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90A" w:rsidRPr="005603D1" w:rsidRDefault="00D84045" w:rsidP="007E790A">
      <w:pPr>
        <w:rPr>
          <w:noProof/>
          <w:bdr w:val="single" w:sz="12" w:space="0" w:color="auto"/>
          <w:lang w:eastAsia="fr-FR"/>
        </w:rPr>
      </w:pPr>
      <w:r>
        <w:rPr>
          <w:noProof/>
          <w:lang w:eastAsia="fr-FR"/>
        </w:rPr>
        <w:pict>
          <v:shapetype id="_x0000_t202" coordsize="21600,21600" o:spt="202" path="m,l,21600r21600,l21600,xe">
            <v:stroke joinstyle="miter"/>
            <v:path gradientshapeok="t" o:connecttype="rect"/>
          </v:shapetype>
          <v:shape id="Zone de texte 1" o:spid="_x0000_s1026" type="#_x0000_t202" style="position:absolute;margin-left:137.6pt;margin-top:276.35pt;width:180.75pt;height:1in;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" fillcolor="white [3201]" strokeweight=".5pt">
            <v:textbox>
              <w:txbxContent>
                <w:p w:rsidR="00D84045" w:rsidRPr="001C13CE" w:rsidRDefault="00D84045" w:rsidP="001C13CE">
                  <w:pPr>
                    <w:jc w:val="center"/>
                    <w:rPr>
                      <w:b/>
                      <w:sz w:val="28"/>
                      <w:szCs w:val="28"/>
                    </w:rPr>
                  </w:pPr>
                  <w:r w:rsidRPr="001C13CE">
                    <w:rPr>
                      <w:b/>
                      <w:sz w:val="28"/>
                      <w:szCs w:val="28"/>
                    </w:rPr>
                    <w:t xml:space="preserve">Projet du Plan de développement communal </w:t>
                  </w:r>
                  <w:r>
                    <w:rPr>
                      <w:b/>
                      <w:sz w:val="28"/>
                      <w:szCs w:val="28"/>
                    </w:rPr>
                    <w:t xml:space="preserve">(PDC) </w:t>
                  </w:r>
                  <w:r w:rsidRPr="001C13CE">
                    <w:rPr>
                      <w:b/>
                      <w:sz w:val="28"/>
                      <w:szCs w:val="28"/>
                    </w:rPr>
                    <w:t xml:space="preserve">de </w:t>
                  </w:r>
                  <w:proofErr w:type="spellStart"/>
                  <w:r w:rsidRPr="001C13CE">
                    <w:rPr>
                      <w:b/>
                      <w:sz w:val="28"/>
                      <w:szCs w:val="28"/>
                    </w:rPr>
                    <w:t>Zabori</w:t>
                  </w:r>
                  <w:proofErr w:type="spellEnd"/>
                  <w:r>
                    <w:rPr>
                      <w:b/>
                      <w:sz w:val="28"/>
                      <w:szCs w:val="28"/>
                    </w:rPr>
                    <w:t xml:space="preserve"> </w:t>
                  </w:r>
                </w:p>
              </w:txbxContent>
            </v:textbox>
          </v:shape>
        </w:pict>
      </w:r>
      <w:r w:rsidR="007E790A" w:rsidRPr="005603D1">
        <w:rPr>
          <w:noProof/>
          <w:bdr w:val="single" w:sz="12" w:space="0" w:color="auto"/>
          <w:lang w:eastAsia="fr-FR"/>
        </w:rPr>
        <w:drawing>
          <wp:inline distT="0" distB="0" distL="0" distR="0">
            <wp:extent cx="5764530" cy="8192770"/>
            <wp:effectExtent l="0" t="0" r="7620" b="0"/>
            <wp:docPr id="12" name="Image 1" descr="C:\Dosso Région\diagnostic-zab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sso Région\diagnostic-zabort.jpg"/>
                    <pic:cNvPicPr>
                      <a:picLocks noChangeAspect="1" noChangeArrowheads="1"/>
                    </pic:cNvPicPr>
                  </pic:nvPicPr>
                  <pic:blipFill>
                    <a:blip r:embed="rId9" cstate="print"/>
                    <a:srcRect/>
                    <a:stretch>
                      <a:fillRect/>
                    </a:stretch>
                  </pic:blipFill>
                  <pic:spPr bwMode="auto">
                    <a:xfrm>
                      <a:off x="0" y="0"/>
                      <a:ext cx="5764530" cy="8192770"/>
                    </a:xfrm>
                    <a:prstGeom prst="rect">
                      <a:avLst/>
                    </a:prstGeom>
                    <a:noFill/>
                    <a:ln w="9525">
                      <a:noFill/>
                      <a:miter lim="800000"/>
                      <a:headEnd/>
                      <a:tailEnd/>
                    </a:ln>
                  </pic:spPr>
                </pic:pic>
              </a:graphicData>
            </a:graphic>
          </wp:inline>
        </w:drawing>
      </w:r>
      <w:r>
        <w:rPr>
          <w:noProof/>
          <w:lang w:eastAsia="fr-FR"/>
        </w:rPr>
        <w:pict>
          <v:shape id="Zone de texte 13" o:spid="_x0000_s1027" type="#_x0000_t202" style="position:absolute;margin-left:388.75pt;margin-top:611.1pt;width:65.1pt;height:19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" stroked="f">
            <v:textbox>
              <w:txbxContent>
                <w:p w:rsidR="00D84045" w:rsidRPr="002176C3" w:rsidRDefault="00D84045" w:rsidP="007E790A">
                  <w:pPr>
                    <w:jc w:val="right"/>
                    <w:rPr>
                      <w:b/>
                    </w:rPr>
                  </w:pPr>
                  <w:r>
                    <w:rPr>
                      <w:b/>
                    </w:rPr>
                    <w:t xml:space="preserve">Juin  </w:t>
                  </w:r>
                  <w:r w:rsidRPr="002176C3">
                    <w:rPr>
                      <w:b/>
                    </w:rPr>
                    <w:t>2014</w:t>
                  </w:r>
                </w:p>
              </w:txbxContent>
            </v:textbox>
          </v:shape>
        </w:pict>
      </w:r>
      <w:r>
        <w:rPr>
          <w:noProof/>
          <w:lang w:eastAsia="fr-FR"/>
        </w:rPr>
        <w:pict>
          <v:shape id="Zone de texte 10" o:spid="_x0000_s1028" type="#_x0000_t202" style="position:absolute;margin-left:152.55pt;margin-top:304.65pt;width:149.2pt;height:19.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" stroked="f">
            <v:textbox>
              <w:txbxContent>
                <w:p w:rsidR="00D84045" w:rsidRPr="002176C3" w:rsidRDefault="00D84045" w:rsidP="007E790A">
                  <w:pPr>
                    <w:jc w:val="center"/>
                    <w:rPr>
                      <w:b/>
                    </w:rPr>
                  </w:pPr>
                  <w:r>
                    <w:rPr>
                      <w:b/>
                    </w:rPr>
                    <w:t>PROJET DU PDC</w:t>
                  </w:r>
                </w:p>
              </w:txbxContent>
            </v:textbox>
          </v:shape>
        </w:pict>
      </w:r>
      <w:r>
        <w:rPr>
          <w:noProof/>
          <w:lang w:eastAsia="fr-FR"/>
        </w:rPr>
        <w:pict>
          <v:shape id="Zone de texte 5" o:spid="_x0000_s1029" type="#_x0000_t202" style="position:absolute;margin-left:76.55pt;margin-top:61.8pt;width:83.55pt;height:36.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" stroked="f">
            <v:textbox>
              <w:txbxContent>
                <w:p w:rsidR="00D84045" w:rsidRDefault="00D84045" w:rsidP="007E790A">
                  <w:r>
                    <w:rPr>
                      <w:noProof/>
                      <w:lang w:eastAsia="fr-FR"/>
                    </w:rPr>
                    <w:drawing>
                      <wp:inline distT="0" distB="0" distL="0" distR="0">
                        <wp:extent cx="826770" cy="351155"/>
                        <wp:effectExtent l="1905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a:srcRect/>
                                <a:stretch>
                                  <a:fillRect/>
                                </a:stretch>
                              </pic:blipFill>
                              <pic:spPr bwMode="auto">
                                <a:xfrm>
                                  <a:off x="0" y="0"/>
                                  <a:ext cx="826770" cy="351155"/>
                                </a:xfrm>
                                <a:prstGeom prst="rect">
                                  <a:avLst/>
                                </a:prstGeom>
                                <a:noFill/>
                                <a:ln w="9525">
                                  <a:noFill/>
                                  <a:miter lim="800000"/>
                                  <a:headEnd/>
                                  <a:tailEnd/>
                                </a:ln>
                              </pic:spPr>
                            </pic:pic>
                          </a:graphicData>
                        </a:graphic>
                      </wp:inline>
                    </w:drawing>
                  </w:r>
                </w:p>
              </w:txbxContent>
            </v:textbox>
          </v:shape>
        </w:pict>
      </w:r>
      <w:r>
        <w:rPr>
          <w:noProof/>
          <w:lang w:eastAsia="fr-FR"/>
        </w:rPr>
        <w:pict>
          <v:shape id="Zone de texte 3" o:spid="_x0000_s1030" type="#_x0000_t202" style="position:absolute;margin-left:318.6pt;margin-top:4.55pt;width:90.85pt;height:57.2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" stroked="f">
            <v:textbox>
              <w:txbxContent>
                <w:p w:rsidR="00D84045" w:rsidRDefault="00D84045" w:rsidP="007E790A">
                  <w:r>
                    <w:rPr>
                      <w:noProof/>
                      <w:lang w:eastAsia="fr-FR"/>
                    </w:rPr>
                    <w:drawing>
                      <wp:inline distT="0" distB="0" distL="0" distR="0">
                        <wp:extent cx="936625" cy="278130"/>
                        <wp:effectExtent l="19050" t="0" r="0" b="0"/>
                        <wp:docPr id="11" name="Image 1" descr="luxdev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uxdev_fr"/>
                                <pic:cNvPicPr>
                                  <a:picLocks noChangeAspect="1" noChangeArrowheads="1"/>
                                </pic:cNvPicPr>
                              </pic:nvPicPr>
                              <pic:blipFill>
                                <a:blip r:embed="rId11"/>
                                <a:srcRect/>
                                <a:stretch>
                                  <a:fillRect/>
                                </a:stretch>
                              </pic:blipFill>
                              <pic:spPr bwMode="auto">
                                <a:xfrm>
                                  <a:off x="0" y="0"/>
                                  <a:ext cx="936625" cy="278130"/>
                                </a:xfrm>
                                <a:prstGeom prst="rect">
                                  <a:avLst/>
                                </a:prstGeom>
                                <a:noFill/>
                                <a:ln w="9525">
                                  <a:noFill/>
                                  <a:miter lim="800000"/>
                                  <a:headEnd/>
                                  <a:tailEnd/>
                                </a:ln>
                              </pic:spPr>
                            </pic:pic>
                          </a:graphicData>
                        </a:graphic>
                      </wp:inline>
                    </w:drawing>
                  </w:r>
                </w:p>
              </w:txbxContent>
            </v:textbox>
          </v:shape>
        </w:pict>
      </w:r>
    </w:p>
    <w:p w:rsidR="007E790A" w:rsidRPr="005603D1" w:rsidRDefault="007E790A" w:rsidP="007E790A">
      <w:pPr>
        <w:sectPr w:rsidR="007E790A" w:rsidRPr="005603D1" w:rsidSect="0062277B">
          <w:pgSz w:w="11906" w:h="16838"/>
          <w:pgMar w:top="1418" w:right="1418" w:bottom="1418" w:left="1418" w:header="708" w:footer="708" w:gutter="0"/>
          <w:cols w:space="708"/>
          <w:docGrid w:linePitch="360"/>
        </w:sectPr>
      </w:pPr>
    </w:p>
    <w:p w:rsidR="002F40D2" w:rsidRDefault="002F40D2" w:rsidP="007E790A">
      <w:pPr>
        <w:pStyle w:val="Titre1"/>
        <w:jc w:val="both"/>
        <w:rPr>
          <w:rFonts w:ascii="Arial" w:hAnsi="Arial" w:cs="Arial"/>
          <w:sz w:val="24"/>
          <w:szCs w:val="24"/>
        </w:rPr>
      </w:pPr>
      <w:bookmarkStart w:id="0" w:name="_Toc391650122"/>
      <w:bookmarkStart w:id="1" w:name="_Toc391740732"/>
      <w:bookmarkStart w:id="2" w:name="_Toc354511780"/>
      <w:bookmarkStart w:id="3" w:name="_Toc383679981"/>
      <w:bookmarkStart w:id="4" w:name="_Toc383766959"/>
      <w:bookmarkStart w:id="5" w:name="_Toc383768084"/>
      <w:bookmarkStart w:id="6" w:name="_Toc385000193"/>
      <w:bookmarkStart w:id="7" w:name="_Toc388694482"/>
      <w:bookmarkStart w:id="8" w:name="_Toc388695004"/>
      <w:r>
        <w:rPr>
          <w:rFonts w:ascii="Arial" w:hAnsi="Arial" w:cs="Arial"/>
          <w:sz w:val="24"/>
          <w:szCs w:val="24"/>
        </w:rPr>
        <w:lastRenderedPageBreak/>
        <w:t>Tables des matières</w:t>
      </w:r>
      <w:bookmarkEnd w:id="0"/>
      <w:bookmarkEnd w:id="1"/>
    </w:p>
    <w:p w:rsidR="002F40D2" w:rsidRDefault="002F40D2" w:rsidP="002F40D2">
      <w:pPr>
        <w:rPr>
          <w:lang w:eastAsia="fr-FR"/>
        </w:rPr>
      </w:pPr>
    </w:p>
    <w:p w:rsidR="00977069" w:rsidRDefault="006346E2" w:rsidP="00977069">
      <w:pPr>
        <w:pStyle w:val="TM1"/>
        <w:rPr>
          <w:rFonts w:asciiTheme="minorHAnsi" w:eastAsiaTheme="minorEastAsia" w:hAnsiTheme="minorHAnsi" w:cstheme="minorBidi"/>
          <w:bCs w:val="0"/>
          <w:sz w:val="22"/>
          <w:szCs w:val="22"/>
        </w:rPr>
      </w:pPr>
      <w:r>
        <w:fldChar w:fldCharType="begin"/>
      </w:r>
      <w:r w:rsidR="002F40D2">
        <w:instrText xml:space="preserve"> TOC \o "1-3" \h \z \u </w:instrText>
      </w:r>
      <w:r>
        <w:fldChar w:fldCharType="separate"/>
      </w:r>
    </w:p>
    <w:p w:rsidR="00977069" w:rsidRDefault="00D84045">
      <w:pPr>
        <w:pStyle w:val="TM1"/>
        <w:rPr>
          <w:rFonts w:asciiTheme="minorHAnsi" w:eastAsiaTheme="minorEastAsia" w:hAnsiTheme="minorHAnsi" w:cstheme="minorBidi"/>
          <w:bCs w:val="0"/>
          <w:sz w:val="22"/>
          <w:szCs w:val="22"/>
        </w:rPr>
      </w:pPr>
      <w:hyperlink w:anchor="_Toc391740735" w:history="1">
        <w:r w:rsidR="00977069" w:rsidRPr="00161431">
          <w:rPr>
            <w:rStyle w:val="Lienhypertexte"/>
            <w:rFonts w:asciiTheme="minorBidi" w:hAnsiTheme="minorBidi"/>
            <w:b/>
          </w:rPr>
          <w:t>Introduction</w:t>
        </w:r>
        <w:r w:rsidR="00977069">
          <w:rPr>
            <w:webHidden/>
          </w:rPr>
          <w:tab/>
        </w:r>
        <w:r w:rsidR="006346E2">
          <w:rPr>
            <w:webHidden/>
          </w:rPr>
          <w:fldChar w:fldCharType="begin"/>
        </w:r>
        <w:r w:rsidR="00977069">
          <w:rPr>
            <w:webHidden/>
          </w:rPr>
          <w:instrText xml:space="preserve"> PAGEREF _Toc391740735 \h </w:instrText>
        </w:r>
        <w:r w:rsidR="006346E2">
          <w:rPr>
            <w:webHidden/>
          </w:rPr>
        </w:r>
        <w:r w:rsidR="006346E2">
          <w:rPr>
            <w:webHidden/>
          </w:rPr>
          <w:fldChar w:fldCharType="separate"/>
        </w:r>
        <w:r w:rsidR="00977069">
          <w:rPr>
            <w:webHidden/>
          </w:rPr>
          <w:t>1</w:t>
        </w:r>
        <w:r w:rsidR="006346E2">
          <w:rPr>
            <w:webHidden/>
          </w:rPr>
          <w:fldChar w:fldCharType="end"/>
        </w:r>
      </w:hyperlink>
    </w:p>
    <w:p w:rsidR="00977069" w:rsidRDefault="00D84045">
      <w:pPr>
        <w:pStyle w:val="TM1"/>
        <w:tabs>
          <w:tab w:val="left" w:pos="480"/>
        </w:tabs>
        <w:rPr>
          <w:rFonts w:asciiTheme="minorHAnsi" w:eastAsiaTheme="minorEastAsia" w:hAnsiTheme="minorHAnsi" w:cstheme="minorBidi"/>
          <w:bCs w:val="0"/>
          <w:sz w:val="22"/>
          <w:szCs w:val="22"/>
        </w:rPr>
      </w:pPr>
      <w:hyperlink w:anchor="_Toc391740736" w:history="1">
        <w:r w:rsidR="00977069" w:rsidRPr="00161431">
          <w:rPr>
            <w:rStyle w:val="Lienhypertexte"/>
            <w:b/>
            <w:lang w:bidi="en-US"/>
          </w:rPr>
          <w:t>I.</w:t>
        </w:r>
        <w:r w:rsidR="00977069">
          <w:rPr>
            <w:rFonts w:asciiTheme="minorHAnsi" w:eastAsiaTheme="minorEastAsia" w:hAnsiTheme="minorHAnsi" w:cstheme="minorBidi"/>
            <w:bCs w:val="0"/>
            <w:sz w:val="22"/>
            <w:szCs w:val="22"/>
          </w:rPr>
          <w:tab/>
        </w:r>
        <w:r w:rsidR="00977069" w:rsidRPr="00161431">
          <w:rPr>
            <w:rStyle w:val="Lienhypertexte"/>
            <w:b/>
            <w:lang w:bidi="en-US"/>
          </w:rPr>
          <w:t>Présentation générale de la commune</w:t>
        </w:r>
        <w:r w:rsidR="00977069">
          <w:rPr>
            <w:webHidden/>
          </w:rPr>
          <w:tab/>
        </w:r>
        <w:r w:rsidR="006346E2">
          <w:rPr>
            <w:webHidden/>
          </w:rPr>
          <w:fldChar w:fldCharType="begin"/>
        </w:r>
        <w:r w:rsidR="00977069">
          <w:rPr>
            <w:webHidden/>
          </w:rPr>
          <w:instrText xml:space="preserve"> PAGEREF _Toc391740736 \h </w:instrText>
        </w:r>
        <w:r w:rsidR="006346E2">
          <w:rPr>
            <w:webHidden/>
          </w:rPr>
        </w:r>
        <w:r w:rsidR="006346E2">
          <w:rPr>
            <w:webHidden/>
          </w:rPr>
          <w:fldChar w:fldCharType="separate"/>
        </w:r>
        <w:r w:rsidR="00977069">
          <w:rPr>
            <w:webHidden/>
          </w:rPr>
          <w:t>2</w:t>
        </w:r>
        <w:r w:rsidR="006346E2">
          <w:rPr>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37" w:history="1">
        <w:r w:rsidR="00977069" w:rsidRPr="00161431">
          <w:rPr>
            <w:rStyle w:val="Lienhypertexte"/>
            <w:b/>
            <w:noProof/>
            <w:lang w:bidi="en-US"/>
          </w:rPr>
          <w:t>1.</w:t>
        </w:r>
        <w:r w:rsidR="00977069">
          <w:rPr>
            <w:rFonts w:asciiTheme="minorHAnsi" w:eastAsiaTheme="minorEastAsia" w:hAnsiTheme="minorHAnsi" w:cstheme="minorBidi"/>
            <w:noProof/>
            <w:sz w:val="22"/>
            <w:szCs w:val="22"/>
          </w:rPr>
          <w:tab/>
        </w:r>
        <w:r w:rsidR="00977069" w:rsidRPr="00161431">
          <w:rPr>
            <w:rStyle w:val="Lienhypertexte"/>
            <w:b/>
            <w:noProof/>
            <w:lang w:bidi="en-US"/>
          </w:rPr>
          <w:t>Situation géographique</w:t>
        </w:r>
        <w:r w:rsidR="00977069">
          <w:rPr>
            <w:noProof/>
            <w:webHidden/>
          </w:rPr>
          <w:tab/>
        </w:r>
        <w:r w:rsidR="006346E2">
          <w:rPr>
            <w:noProof/>
            <w:webHidden/>
          </w:rPr>
          <w:fldChar w:fldCharType="begin"/>
        </w:r>
        <w:r w:rsidR="00977069">
          <w:rPr>
            <w:noProof/>
            <w:webHidden/>
          </w:rPr>
          <w:instrText xml:space="preserve"> PAGEREF _Toc391740737 \h </w:instrText>
        </w:r>
        <w:r w:rsidR="006346E2">
          <w:rPr>
            <w:noProof/>
            <w:webHidden/>
          </w:rPr>
        </w:r>
        <w:r w:rsidR="006346E2">
          <w:rPr>
            <w:noProof/>
            <w:webHidden/>
          </w:rPr>
          <w:fldChar w:fldCharType="separate"/>
        </w:r>
        <w:r w:rsidR="00977069">
          <w:rPr>
            <w:noProof/>
            <w:webHidden/>
          </w:rPr>
          <w:t>2</w:t>
        </w:r>
        <w:r w:rsidR="006346E2">
          <w:rPr>
            <w:noProof/>
            <w:webHidden/>
          </w:rPr>
          <w:fldChar w:fldCharType="end"/>
        </w:r>
      </w:hyperlink>
    </w:p>
    <w:p w:rsidR="00977069" w:rsidRDefault="00D84045">
      <w:pPr>
        <w:pStyle w:val="TM2"/>
        <w:rPr>
          <w:rFonts w:asciiTheme="minorHAnsi" w:eastAsiaTheme="minorEastAsia" w:hAnsiTheme="minorHAnsi" w:cstheme="minorBidi"/>
          <w:noProof/>
          <w:sz w:val="22"/>
          <w:szCs w:val="22"/>
        </w:rPr>
      </w:pPr>
      <w:hyperlink w:anchor="_Toc391740738" w:history="1">
        <w:r w:rsidR="00977069" w:rsidRPr="00161431">
          <w:rPr>
            <w:rStyle w:val="Lienhypertexte"/>
            <w:b/>
            <w:noProof/>
          </w:rPr>
          <w:t>2 Milieu physique</w:t>
        </w:r>
        <w:r w:rsidR="00977069">
          <w:rPr>
            <w:noProof/>
            <w:webHidden/>
          </w:rPr>
          <w:tab/>
        </w:r>
        <w:r w:rsidR="006346E2">
          <w:rPr>
            <w:noProof/>
            <w:webHidden/>
          </w:rPr>
          <w:fldChar w:fldCharType="begin"/>
        </w:r>
        <w:r w:rsidR="00977069">
          <w:rPr>
            <w:noProof/>
            <w:webHidden/>
          </w:rPr>
          <w:instrText xml:space="preserve"> PAGEREF _Toc391740738 \h </w:instrText>
        </w:r>
        <w:r w:rsidR="006346E2">
          <w:rPr>
            <w:noProof/>
            <w:webHidden/>
          </w:rPr>
        </w:r>
        <w:r w:rsidR="006346E2">
          <w:rPr>
            <w:noProof/>
            <w:webHidden/>
          </w:rPr>
          <w:fldChar w:fldCharType="separate"/>
        </w:r>
        <w:r w:rsidR="00977069">
          <w:rPr>
            <w:noProof/>
            <w:webHidden/>
          </w:rPr>
          <w:t>2</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39" w:history="1">
        <w:r w:rsidR="00977069" w:rsidRPr="00161431">
          <w:rPr>
            <w:rStyle w:val="Lienhypertexte"/>
            <w:rFonts w:ascii="Wingdings" w:hAnsi="Wingdings" w:cs="Arial"/>
            <w:bCs/>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ascii="Arial" w:hAnsi="Arial" w:cs="Arial"/>
            <w:b/>
            <w:bCs/>
            <w:noProof/>
            <w:lang w:bidi="en-US"/>
          </w:rPr>
          <w:t>Le relief</w:t>
        </w:r>
        <w:r w:rsidR="00977069">
          <w:rPr>
            <w:noProof/>
            <w:webHidden/>
          </w:rPr>
          <w:tab/>
        </w:r>
        <w:r w:rsidR="006346E2">
          <w:rPr>
            <w:noProof/>
            <w:webHidden/>
          </w:rPr>
          <w:fldChar w:fldCharType="begin"/>
        </w:r>
        <w:r w:rsidR="00977069">
          <w:rPr>
            <w:noProof/>
            <w:webHidden/>
          </w:rPr>
          <w:instrText xml:space="preserve"> PAGEREF _Toc391740739 \h </w:instrText>
        </w:r>
        <w:r w:rsidR="006346E2">
          <w:rPr>
            <w:noProof/>
            <w:webHidden/>
          </w:rPr>
        </w:r>
        <w:r w:rsidR="006346E2">
          <w:rPr>
            <w:noProof/>
            <w:webHidden/>
          </w:rPr>
          <w:fldChar w:fldCharType="separate"/>
        </w:r>
        <w:r w:rsidR="00977069">
          <w:rPr>
            <w:noProof/>
            <w:webHidden/>
          </w:rPr>
          <w:t>2</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40" w:history="1">
        <w:r w:rsidR="00977069" w:rsidRPr="00161431">
          <w:rPr>
            <w:rStyle w:val="Lienhypertexte"/>
            <w:rFonts w:ascii="Wingdings" w:hAnsi="Wingdings" w:cs="Arial"/>
            <w:bCs/>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ascii="Arial" w:hAnsi="Arial" w:cs="Arial"/>
            <w:b/>
            <w:bCs/>
            <w:noProof/>
            <w:lang w:bidi="en-US"/>
          </w:rPr>
          <w:t>Les sols</w:t>
        </w:r>
        <w:r w:rsidR="00977069">
          <w:rPr>
            <w:noProof/>
            <w:webHidden/>
          </w:rPr>
          <w:tab/>
        </w:r>
        <w:r w:rsidR="006346E2">
          <w:rPr>
            <w:noProof/>
            <w:webHidden/>
          </w:rPr>
          <w:fldChar w:fldCharType="begin"/>
        </w:r>
        <w:r w:rsidR="00977069">
          <w:rPr>
            <w:noProof/>
            <w:webHidden/>
          </w:rPr>
          <w:instrText xml:space="preserve"> PAGEREF _Toc391740740 \h </w:instrText>
        </w:r>
        <w:r w:rsidR="006346E2">
          <w:rPr>
            <w:noProof/>
            <w:webHidden/>
          </w:rPr>
        </w:r>
        <w:r w:rsidR="006346E2">
          <w:rPr>
            <w:noProof/>
            <w:webHidden/>
          </w:rPr>
          <w:fldChar w:fldCharType="separate"/>
        </w:r>
        <w:r w:rsidR="00977069">
          <w:rPr>
            <w:noProof/>
            <w:webHidden/>
          </w:rPr>
          <w:t>2</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41" w:history="1">
        <w:r w:rsidR="00977069" w:rsidRPr="00161431">
          <w:rPr>
            <w:rStyle w:val="Lienhypertexte"/>
            <w:rFonts w:ascii="Wingdings" w:hAnsi="Wingdings" w:cs="Arial"/>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cs="Arial"/>
            <w:b/>
            <w:noProof/>
            <w:lang w:bidi="en-US"/>
          </w:rPr>
          <w:t>La faune</w:t>
        </w:r>
        <w:r w:rsidR="00977069">
          <w:rPr>
            <w:noProof/>
            <w:webHidden/>
          </w:rPr>
          <w:tab/>
        </w:r>
        <w:r w:rsidR="006346E2">
          <w:rPr>
            <w:noProof/>
            <w:webHidden/>
          </w:rPr>
          <w:fldChar w:fldCharType="begin"/>
        </w:r>
        <w:r w:rsidR="00977069">
          <w:rPr>
            <w:noProof/>
            <w:webHidden/>
          </w:rPr>
          <w:instrText xml:space="preserve"> PAGEREF _Toc391740741 \h </w:instrText>
        </w:r>
        <w:r w:rsidR="006346E2">
          <w:rPr>
            <w:noProof/>
            <w:webHidden/>
          </w:rPr>
        </w:r>
        <w:r w:rsidR="006346E2">
          <w:rPr>
            <w:noProof/>
            <w:webHidden/>
          </w:rPr>
          <w:fldChar w:fldCharType="separate"/>
        </w:r>
        <w:r w:rsidR="00977069">
          <w:rPr>
            <w:noProof/>
            <w:webHidden/>
          </w:rPr>
          <w:t>2</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42" w:history="1">
        <w:r w:rsidR="00977069" w:rsidRPr="00161431">
          <w:rPr>
            <w:rStyle w:val="Lienhypertexte"/>
            <w:rFonts w:ascii="Wingdings" w:hAnsi="Wingdings"/>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cs="Calibri"/>
            <w:b/>
            <w:bCs/>
            <w:noProof/>
            <w:lang w:bidi="en-US"/>
          </w:rPr>
          <w:t>Le climat</w:t>
        </w:r>
        <w:r w:rsidR="00977069">
          <w:rPr>
            <w:noProof/>
            <w:webHidden/>
          </w:rPr>
          <w:tab/>
        </w:r>
        <w:r w:rsidR="006346E2">
          <w:rPr>
            <w:noProof/>
            <w:webHidden/>
          </w:rPr>
          <w:fldChar w:fldCharType="begin"/>
        </w:r>
        <w:r w:rsidR="00977069">
          <w:rPr>
            <w:noProof/>
            <w:webHidden/>
          </w:rPr>
          <w:instrText xml:space="preserve"> PAGEREF _Toc391740742 \h </w:instrText>
        </w:r>
        <w:r w:rsidR="006346E2">
          <w:rPr>
            <w:noProof/>
            <w:webHidden/>
          </w:rPr>
        </w:r>
        <w:r w:rsidR="006346E2">
          <w:rPr>
            <w:noProof/>
            <w:webHidden/>
          </w:rPr>
          <w:fldChar w:fldCharType="separate"/>
        </w:r>
        <w:r w:rsidR="00977069">
          <w:rPr>
            <w:noProof/>
            <w:webHidden/>
          </w:rPr>
          <w:t>2</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743" w:history="1">
        <w:r w:rsidR="00977069" w:rsidRPr="00161431">
          <w:rPr>
            <w:rStyle w:val="Lienhypertexte"/>
            <w:rFonts w:ascii="Wingdings" w:hAnsi="Wingdings"/>
            <w:noProof/>
            <w:lang w:bidi="en-US"/>
          </w:rPr>
          <w:t></w:t>
        </w:r>
        <w:r w:rsidR="00977069">
          <w:rPr>
            <w:rFonts w:asciiTheme="minorHAnsi" w:eastAsiaTheme="minorEastAsia" w:hAnsiTheme="minorHAnsi" w:cstheme="minorBidi"/>
            <w:noProof/>
            <w:sz w:val="22"/>
            <w:szCs w:val="22"/>
          </w:rPr>
          <w:tab/>
        </w:r>
        <w:r w:rsidR="00977069" w:rsidRPr="00161431">
          <w:rPr>
            <w:rStyle w:val="Lienhypertexte"/>
            <w:b/>
            <w:bCs/>
            <w:noProof/>
            <w:lang w:bidi="en-US"/>
          </w:rPr>
          <w:t>Les ressources hydriques</w:t>
        </w:r>
        <w:r w:rsidR="00977069">
          <w:rPr>
            <w:noProof/>
            <w:webHidden/>
          </w:rPr>
          <w:tab/>
        </w:r>
        <w:r w:rsidR="006346E2">
          <w:rPr>
            <w:noProof/>
            <w:webHidden/>
          </w:rPr>
          <w:fldChar w:fldCharType="begin"/>
        </w:r>
        <w:r w:rsidR="00977069">
          <w:rPr>
            <w:noProof/>
            <w:webHidden/>
          </w:rPr>
          <w:instrText xml:space="preserve"> PAGEREF _Toc391740743 \h </w:instrText>
        </w:r>
        <w:r w:rsidR="006346E2">
          <w:rPr>
            <w:noProof/>
            <w:webHidden/>
          </w:rPr>
        </w:r>
        <w:r w:rsidR="006346E2">
          <w:rPr>
            <w:noProof/>
            <w:webHidden/>
          </w:rPr>
          <w:fldChar w:fldCharType="separate"/>
        </w:r>
        <w:r w:rsidR="00977069">
          <w:rPr>
            <w:noProof/>
            <w:webHidden/>
          </w:rPr>
          <w:t>3</w:t>
        </w:r>
        <w:r w:rsidR="006346E2">
          <w:rPr>
            <w:noProof/>
            <w:webHidden/>
          </w:rPr>
          <w:fldChar w:fldCharType="end"/>
        </w:r>
      </w:hyperlink>
    </w:p>
    <w:p w:rsidR="00977069" w:rsidRDefault="00D84045">
      <w:pPr>
        <w:pStyle w:val="TM1"/>
        <w:rPr>
          <w:rFonts w:asciiTheme="minorHAnsi" w:eastAsiaTheme="minorEastAsia" w:hAnsiTheme="minorHAnsi" w:cstheme="minorBidi"/>
          <w:bCs w:val="0"/>
          <w:sz w:val="22"/>
          <w:szCs w:val="22"/>
        </w:rPr>
      </w:pPr>
      <w:hyperlink w:anchor="_Toc391740744" w:history="1">
        <w:r w:rsidR="00977069" w:rsidRPr="00161431">
          <w:rPr>
            <w:rStyle w:val="Lienhypertexte"/>
            <w:b/>
          </w:rPr>
          <w:t>3 Infrastructures économiques</w:t>
        </w:r>
        <w:r w:rsidR="00977069">
          <w:rPr>
            <w:webHidden/>
          </w:rPr>
          <w:tab/>
        </w:r>
        <w:r w:rsidR="006346E2">
          <w:rPr>
            <w:webHidden/>
          </w:rPr>
          <w:fldChar w:fldCharType="begin"/>
        </w:r>
        <w:r w:rsidR="00977069">
          <w:rPr>
            <w:webHidden/>
          </w:rPr>
          <w:instrText xml:space="preserve"> PAGEREF _Toc391740744 \h </w:instrText>
        </w:r>
        <w:r w:rsidR="006346E2">
          <w:rPr>
            <w:webHidden/>
          </w:rPr>
        </w:r>
        <w:r w:rsidR="006346E2">
          <w:rPr>
            <w:webHidden/>
          </w:rPr>
          <w:fldChar w:fldCharType="separate"/>
        </w:r>
        <w:r w:rsidR="00977069">
          <w:rPr>
            <w:webHidden/>
          </w:rPr>
          <w:t>3</w:t>
        </w:r>
        <w:r w:rsidR="006346E2">
          <w:rPr>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45" w:history="1">
        <w:r w:rsidR="00977069" w:rsidRPr="00161431">
          <w:rPr>
            <w:rStyle w:val="Lienhypertexte"/>
            <w:rFonts w:ascii="Wingdings" w:hAnsi="Wingdings"/>
            <w:bCs/>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b/>
            <w:bCs/>
            <w:noProof/>
            <w:lang w:bidi="en-US"/>
          </w:rPr>
          <w:t>Routes</w:t>
        </w:r>
        <w:r w:rsidR="00977069">
          <w:rPr>
            <w:noProof/>
            <w:webHidden/>
          </w:rPr>
          <w:tab/>
        </w:r>
        <w:r w:rsidR="006346E2">
          <w:rPr>
            <w:noProof/>
            <w:webHidden/>
          </w:rPr>
          <w:fldChar w:fldCharType="begin"/>
        </w:r>
        <w:r w:rsidR="00977069">
          <w:rPr>
            <w:noProof/>
            <w:webHidden/>
          </w:rPr>
          <w:instrText xml:space="preserve"> PAGEREF _Toc391740745 \h </w:instrText>
        </w:r>
        <w:r w:rsidR="006346E2">
          <w:rPr>
            <w:noProof/>
            <w:webHidden/>
          </w:rPr>
        </w:r>
        <w:r w:rsidR="006346E2">
          <w:rPr>
            <w:noProof/>
            <w:webHidden/>
          </w:rPr>
          <w:fldChar w:fldCharType="separate"/>
        </w:r>
        <w:r w:rsidR="00977069">
          <w:rPr>
            <w:noProof/>
            <w:webHidden/>
          </w:rPr>
          <w:t>3</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46" w:history="1">
        <w:r w:rsidR="00977069" w:rsidRPr="00161431">
          <w:rPr>
            <w:rStyle w:val="Lienhypertexte"/>
            <w:rFonts w:ascii="Wingdings" w:hAnsi="Wingdings"/>
            <w:bCs/>
            <w:noProof/>
            <w:lang w:bidi="en-US"/>
          </w:rPr>
          <w:t></w:t>
        </w:r>
        <w:r w:rsidR="00977069">
          <w:rPr>
            <w:rFonts w:asciiTheme="minorHAnsi" w:eastAsiaTheme="minorEastAsia" w:hAnsiTheme="minorHAnsi" w:cstheme="minorBidi"/>
            <w:noProof/>
            <w:sz w:val="22"/>
            <w:szCs w:val="22"/>
          </w:rPr>
          <w:tab/>
        </w:r>
        <w:r w:rsidR="00977069" w:rsidRPr="00161431">
          <w:rPr>
            <w:rStyle w:val="Lienhypertexte"/>
            <w:b/>
            <w:bCs/>
            <w:noProof/>
            <w:lang w:bidi="en-US"/>
          </w:rPr>
          <w:t>Marché et gare</w:t>
        </w:r>
        <w:r w:rsidR="00977069">
          <w:rPr>
            <w:noProof/>
            <w:webHidden/>
          </w:rPr>
          <w:tab/>
        </w:r>
        <w:r w:rsidR="006346E2">
          <w:rPr>
            <w:noProof/>
            <w:webHidden/>
          </w:rPr>
          <w:fldChar w:fldCharType="begin"/>
        </w:r>
        <w:r w:rsidR="00977069">
          <w:rPr>
            <w:noProof/>
            <w:webHidden/>
          </w:rPr>
          <w:instrText xml:space="preserve"> PAGEREF _Toc391740746 \h </w:instrText>
        </w:r>
        <w:r w:rsidR="006346E2">
          <w:rPr>
            <w:noProof/>
            <w:webHidden/>
          </w:rPr>
        </w:r>
        <w:r w:rsidR="006346E2">
          <w:rPr>
            <w:noProof/>
            <w:webHidden/>
          </w:rPr>
          <w:fldChar w:fldCharType="separate"/>
        </w:r>
        <w:r w:rsidR="00977069">
          <w:rPr>
            <w:noProof/>
            <w:webHidden/>
          </w:rPr>
          <w:t>3</w:t>
        </w:r>
        <w:r w:rsidR="006346E2">
          <w:rPr>
            <w:noProof/>
            <w:webHidden/>
          </w:rPr>
          <w:fldChar w:fldCharType="end"/>
        </w:r>
      </w:hyperlink>
    </w:p>
    <w:p w:rsidR="00977069" w:rsidRDefault="00D84045">
      <w:pPr>
        <w:pStyle w:val="TM2"/>
        <w:rPr>
          <w:rFonts w:asciiTheme="minorHAnsi" w:eastAsiaTheme="minorEastAsia" w:hAnsiTheme="minorHAnsi" w:cstheme="minorBidi"/>
          <w:noProof/>
          <w:sz w:val="22"/>
          <w:szCs w:val="22"/>
        </w:rPr>
      </w:pPr>
      <w:hyperlink w:anchor="_Toc391740747" w:history="1">
        <w:r w:rsidR="00977069" w:rsidRPr="00161431">
          <w:rPr>
            <w:rStyle w:val="Lienhypertexte"/>
            <w:b/>
            <w:noProof/>
          </w:rPr>
          <w:t>4 Activités économiques</w:t>
        </w:r>
        <w:r w:rsidR="00977069">
          <w:rPr>
            <w:noProof/>
            <w:webHidden/>
          </w:rPr>
          <w:tab/>
        </w:r>
        <w:r w:rsidR="006346E2">
          <w:rPr>
            <w:noProof/>
            <w:webHidden/>
          </w:rPr>
          <w:fldChar w:fldCharType="begin"/>
        </w:r>
        <w:r w:rsidR="00977069">
          <w:rPr>
            <w:noProof/>
            <w:webHidden/>
          </w:rPr>
          <w:instrText xml:space="preserve"> PAGEREF _Toc391740747 \h </w:instrText>
        </w:r>
        <w:r w:rsidR="006346E2">
          <w:rPr>
            <w:noProof/>
            <w:webHidden/>
          </w:rPr>
        </w:r>
        <w:r w:rsidR="006346E2">
          <w:rPr>
            <w:noProof/>
            <w:webHidden/>
          </w:rPr>
          <w:fldChar w:fldCharType="separate"/>
        </w:r>
        <w:r w:rsidR="00977069">
          <w:rPr>
            <w:noProof/>
            <w:webHidden/>
          </w:rPr>
          <w:t>3</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48" w:history="1">
        <w:r w:rsidR="00977069" w:rsidRPr="00161431">
          <w:rPr>
            <w:rStyle w:val="Lienhypertexte"/>
            <w:rFonts w:ascii="Wingdings" w:hAnsi="Wingdings"/>
            <w:noProof/>
            <w:lang w:bidi="en-US"/>
          </w:rPr>
          <w:t></w:t>
        </w:r>
        <w:r w:rsidR="00977069">
          <w:rPr>
            <w:rFonts w:asciiTheme="minorHAnsi" w:eastAsiaTheme="minorEastAsia" w:hAnsiTheme="minorHAnsi" w:cstheme="minorBidi"/>
            <w:noProof/>
            <w:sz w:val="22"/>
            <w:szCs w:val="22"/>
          </w:rPr>
          <w:tab/>
        </w:r>
        <w:r w:rsidR="00977069" w:rsidRPr="00161431">
          <w:rPr>
            <w:rStyle w:val="Lienhypertexte"/>
            <w:b/>
            <w:noProof/>
            <w:lang w:bidi="en-US"/>
          </w:rPr>
          <w:t>L’agriculture</w:t>
        </w:r>
        <w:r w:rsidR="00977069">
          <w:rPr>
            <w:noProof/>
            <w:webHidden/>
          </w:rPr>
          <w:tab/>
        </w:r>
        <w:r w:rsidR="006346E2">
          <w:rPr>
            <w:noProof/>
            <w:webHidden/>
          </w:rPr>
          <w:fldChar w:fldCharType="begin"/>
        </w:r>
        <w:r w:rsidR="00977069">
          <w:rPr>
            <w:noProof/>
            <w:webHidden/>
          </w:rPr>
          <w:instrText xml:space="preserve"> PAGEREF _Toc391740748 \h </w:instrText>
        </w:r>
        <w:r w:rsidR="006346E2">
          <w:rPr>
            <w:noProof/>
            <w:webHidden/>
          </w:rPr>
        </w:r>
        <w:r w:rsidR="006346E2">
          <w:rPr>
            <w:noProof/>
            <w:webHidden/>
          </w:rPr>
          <w:fldChar w:fldCharType="separate"/>
        </w:r>
        <w:r w:rsidR="00977069">
          <w:rPr>
            <w:noProof/>
            <w:webHidden/>
          </w:rPr>
          <w:t>3</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49" w:history="1">
        <w:r w:rsidR="00977069" w:rsidRPr="00161431">
          <w:rPr>
            <w:rStyle w:val="Lienhypertexte"/>
            <w:rFonts w:ascii="Wingdings" w:hAnsi="Wingdings"/>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b/>
            <w:noProof/>
            <w:lang w:bidi="en-US"/>
          </w:rPr>
          <w:t>Elevage</w:t>
        </w:r>
        <w:r w:rsidR="00977069">
          <w:rPr>
            <w:noProof/>
            <w:webHidden/>
          </w:rPr>
          <w:tab/>
        </w:r>
        <w:r w:rsidR="006346E2">
          <w:rPr>
            <w:noProof/>
            <w:webHidden/>
          </w:rPr>
          <w:fldChar w:fldCharType="begin"/>
        </w:r>
        <w:r w:rsidR="00977069">
          <w:rPr>
            <w:noProof/>
            <w:webHidden/>
          </w:rPr>
          <w:instrText xml:space="preserve"> PAGEREF _Toc391740749 \h </w:instrText>
        </w:r>
        <w:r w:rsidR="006346E2">
          <w:rPr>
            <w:noProof/>
            <w:webHidden/>
          </w:rPr>
        </w:r>
        <w:r w:rsidR="006346E2">
          <w:rPr>
            <w:noProof/>
            <w:webHidden/>
          </w:rPr>
          <w:fldChar w:fldCharType="separate"/>
        </w:r>
        <w:r w:rsidR="00977069">
          <w:rPr>
            <w:noProof/>
            <w:webHidden/>
          </w:rPr>
          <w:t>4</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50" w:history="1">
        <w:r w:rsidR="00977069" w:rsidRPr="00161431">
          <w:rPr>
            <w:rStyle w:val="Lienhypertexte"/>
            <w:rFonts w:ascii="Wingdings" w:hAnsi="Wingdings"/>
            <w:bCs/>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b/>
            <w:bCs/>
            <w:noProof/>
            <w:lang w:bidi="en-US"/>
          </w:rPr>
          <w:t>Petits commerces</w:t>
        </w:r>
        <w:r w:rsidR="00977069">
          <w:rPr>
            <w:noProof/>
            <w:webHidden/>
          </w:rPr>
          <w:tab/>
        </w:r>
        <w:r w:rsidR="006346E2">
          <w:rPr>
            <w:noProof/>
            <w:webHidden/>
          </w:rPr>
          <w:fldChar w:fldCharType="begin"/>
        </w:r>
        <w:r w:rsidR="00977069">
          <w:rPr>
            <w:noProof/>
            <w:webHidden/>
          </w:rPr>
          <w:instrText xml:space="preserve"> PAGEREF _Toc391740750 \h </w:instrText>
        </w:r>
        <w:r w:rsidR="006346E2">
          <w:rPr>
            <w:noProof/>
            <w:webHidden/>
          </w:rPr>
        </w:r>
        <w:r w:rsidR="006346E2">
          <w:rPr>
            <w:noProof/>
            <w:webHidden/>
          </w:rPr>
          <w:fldChar w:fldCharType="separate"/>
        </w:r>
        <w:r w:rsidR="00977069">
          <w:rPr>
            <w:noProof/>
            <w:webHidden/>
          </w:rPr>
          <w:t>4</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51" w:history="1">
        <w:r w:rsidR="00977069" w:rsidRPr="00161431">
          <w:rPr>
            <w:rStyle w:val="Lienhypertexte"/>
            <w:rFonts w:ascii="Wingdings" w:hAnsi="Wingdings"/>
            <w:bCs/>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b/>
            <w:bCs/>
            <w:noProof/>
            <w:lang w:bidi="en-US"/>
          </w:rPr>
          <w:t>L’artisanat</w:t>
        </w:r>
        <w:r w:rsidR="00977069">
          <w:rPr>
            <w:noProof/>
            <w:webHidden/>
          </w:rPr>
          <w:tab/>
        </w:r>
        <w:r w:rsidR="006346E2">
          <w:rPr>
            <w:noProof/>
            <w:webHidden/>
          </w:rPr>
          <w:fldChar w:fldCharType="begin"/>
        </w:r>
        <w:r w:rsidR="00977069">
          <w:rPr>
            <w:noProof/>
            <w:webHidden/>
          </w:rPr>
          <w:instrText xml:space="preserve"> PAGEREF _Toc391740751 \h </w:instrText>
        </w:r>
        <w:r w:rsidR="006346E2">
          <w:rPr>
            <w:noProof/>
            <w:webHidden/>
          </w:rPr>
        </w:r>
        <w:r w:rsidR="006346E2">
          <w:rPr>
            <w:noProof/>
            <w:webHidden/>
          </w:rPr>
          <w:fldChar w:fldCharType="separate"/>
        </w:r>
        <w:r w:rsidR="00977069">
          <w:rPr>
            <w:noProof/>
            <w:webHidden/>
          </w:rPr>
          <w:t>4</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52" w:history="1">
        <w:r w:rsidR="00977069" w:rsidRPr="00161431">
          <w:rPr>
            <w:rStyle w:val="Lienhypertexte"/>
            <w:rFonts w:ascii="Wingdings" w:hAnsi="Wingdings"/>
            <w:bCs/>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b/>
            <w:bCs/>
            <w:noProof/>
            <w:lang w:bidi="en-US"/>
          </w:rPr>
          <w:t>La cueillette</w:t>
        </w:r>
        <w:r w:rsidR="00977069">
          <w:rPr>
            <w:noProof/>
            <w:webHidden/>
          </w:rPr>
          <w:tab/>
        </w:r>
        <w:r w:rsidR="006346E2">
          <w:rPr>
            <w:noProof/>
            <w:webHidden/>
          </w:rPr>
          <w:fldChar w:fldCharType="begin"/>
        </w:r>
        <w:r w:rsidR="00977069">
          <w:rPr>
            <w:noProof/>
            <w:webHidden/>
          </w:rPr>
          <w:instrText xml:space="preserve"> PAGEREF _Toc391740752 \h </w:instrText>
        </w:r>
        <w:r w:rsidR="006346E2">
          <w:rPr>
            <w:noProof/>
            <w:webHidden/>
          </w:rPr>
        </w:r>
        <w:r w:rsidR="006346E2">
          <w:rPr>
            <w:noProof/>
            <w:webHidden/>
          </w:rPr>
          <w:fldChar w:fldCharType="separate"/>
        </w:r>
        <w:r w:rsidR="00977069">
          <w:rPr>
            <w:noProof/>
            <w:webHidden/>
          </w:rPr>
          <w:t>4</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53" w:history="1">
        <w:r w:rsidR="00977069" w:rsidRPr="00161431">
          <w:rPr>
            <w:rStyle w:val="Lienhypertexte"/>
            <w:rFonts w:ascii="Wingdings" w:hAnsi="Wingdings"/>
            <w:bCs/>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b/>
            <w:noProof/>
            <w:lang w:bidi="en-US"/>
          </w:rPr>
          <w:t>La pêche</w:t>
        </w:r>
        <w:r w:rsidR="00977069">
          <w:rPr>
            <w:noProof/>
            <w:webHidden/>
          </w:rPr>
          <w:tab/>
        </w:r>
        <w:r w:rsidR="006346E2">
          <w:rPr>
            <w:noProof/>
            <w:webHidden/>
          </w:rPr>
          <w:fldChar w:fldCharType="begin"/>
        </w:r>
        <w:r w:rsidR="00977069">
          <w:rPr>
            <w:noProof/>
            <w:webHidden/>
          </w:rPr>
          <w:instrText xml:space="preserve"> PAGEREF _Toc391740753 \h </w:instrText>
        </w:r>
        <w:r w:rsidR="006346E2">
          <w:rPr>
            <w:noProof/>
            <w:webHidden/>
          </w:rPr>
        </w:r>
        <w:r w:rsidR="006346E2">
          <w:rPr>
            <w:noProof/>
            <w:webHidden/>
          </w:rPr>
          <w:fldChar w:fldCharType="separate"/>
        </w:r>
        <w:r w:rsidR="00977069">
          <w:rPr>
            <w:noProof/>
            <w:webHidden/>
          </w:rPr>
          <w:t>4</w:t>
        </w:r>
        <w:r w:rsidR="006346E2">
          <w:rPr>
            <w:noProof/>
            <w:webHidden/>
          </w:rPr>
          <w:fldChar w:fldCharType="end"/>
        </w:r>
      </w:hyperlink>
    </w:p>
    <w:p w:rsidR="00977069" w:rsidRDefault="00D84045">
      <w:pPr>
        <w:pStyle w:val="TM1"/>
        <w:rPr>
          <w:rFonts w:asciiTheme="minorHAnsi" w:eastAsiaTheme="minorEastAsia" w:hAnsiTheme="minorHAnsi" w:cstheme="minorBidi"/>
          <w:bCs w:val="0"/>
          <w:sz w:val="22"/>
          <w:szCs w:val="22"/>
        </w:rPr>
      </w:pPr>
      <w:hyperlink w:anchor="_Toc391740754" w:history="1">
        <w:r w:rsidR="00977069" w:rsidRPr="00161431">
          <w:rPr>
            <w:rStyle w:val="Lienhypertexte"/>
            <w:b/>
          </w:rPr>
          <w:t>5 Secteurs sociaux</w:t>
        </w:r>
        <w:r w:rsidR="00977069">
          <w:rPr>
            <w:webHidden/>
          </w:rPr>
          <w:tab/>
        </w:r>
        <w:r w:rsidR="006346E2">
          <w:rPr>
            <w:webHidden/>
          </w:rPr>
          <w:fldChar w:fldCharType="begin"/>
        </w:r>
        <w:r w:rsidR="00977069">
          <w:rPr>
            <w:webHidden/>
          </w:rPr>
          <w:instrText xml:space="preserve"> PAGEREF _Toc391740754 \h </w:instrText>
        </w:r>
        <w:r w:rsidR="006346E2">
          <w:rPr>
            <w:webHidden/>
          </w:rPr>
        </w:r>
        <w:r w:rsidR="006346E2">
          <w:rPr>
            <w:webHidden/>
          </w:rPr>
          <w:fldChar w:fldCharType="separate"/>
        </w:r>
        <w:r w:rsidR="00977069">
          <w:rPr>
            <w:webHidden/>
          </w:rPr>
          <w:t>4</w:t>
        </w:r>
        <w:r w:rsidR="006346E2">
          <w:rPr>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55" w:history="1">
        <w:r w:rsidR="00977069" w:rsidRPr="00161431">
          <w:rPr>
            <w:rStyle w:val="Lienhypertexte"/>
            <w:rFonts w:ascii="Symbol" w:hAnsi="Symbol" w:cs="Calibri"/>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cs="Calibri"/>
            <w:b/>
            <w:noProof/>
            <w:lang w:bidi="en-US"/>
          </w:rPr>
          <w:t>Éducation</w:t>
        </w:r>
        <w:r w:rsidR="00977069">
          <w:rPr>
            <w:noProof/>
            <w:webHidden/>
          </w:rPr>
          <w:tab/>
        </w:r>
        <w:r w:rsidR="006346E2">
          <w:rPr>
            <w:noProof/>
            <w:webHidden/>
          </w:rPr>
          <w:fldChar w:fldCharType="begin"/>
        </w:r>
        <w:r w:rsidR="00977069">
          <w:rPr>
            <w:noProof/>
            <w:webHidden/>
          </w:rPr>
          <w:instrText xml:space="preserve"> PAGEREF _Toc391740755 \h </w:instrText>
        </w:r>
        <w:r w:rsidR="006346E2">
          <w:rPr>
            <w:noProof/>
            <w:webHidden/>
          </w:rPr>
        </w:r>
        <w:r w:rsidR="006346E2">
          <w:rPr>
            <w:noProof/>
            <w:webHidden/>
          </w:rPr>
          <w:fldChar w:fldCharType="separate"/>
        </w:r>
        <w:r w:rsidR="00977069">
          <w:rPr>
            <w:noProof/>
            <w:webHidden/>
          </w:rPr>
          <w:t>4</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56" w:history="1">
        <w:r w:rsidR="00977069" w:rsidRPr="00161431">
          <w:rPr>
            <w:rStyle w:val="Lienhypertexte"/>
            <w:rFonts w:ascii="Symbol" w:hAnsi="Symbol"/>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b/>
            <w:noProof/>
            <w:lang w:bidi="en-US"/>
          </w:rPr>
          <w:t>Santé</w:t>
        </w:r>
        <w:r w:rsidR="00977069">
          <w:rPr>
            <w:noProof/>
            <w:webHidden/>
          </w:rPr>
          <w:tab/>
        </w:r>
        <w:r w:rsidR="006346E2">
          <w:rPr>
            <w:noProof/>
            <w:webHidden/>
          </w:rPr>
          <w:fldChar w:fldCharType="begin"/>
        </w:r>
        <w:r w:rsidR="00977069">
          <w:rPr>
            <w:noProof/>
            <w:webHidden/>
          </w:rPr>
          <w:instrText xml:space="preserve"> PAGEREF _Toc391740756 \h </w:instrText>
        </w:r>
        <w:r w:rsidR="006346E2">
          <w:rPr>
            <w:noProof/>
            <w:webHidden/>
          </w:rPr>
        </w:r>
        <w:r w:rsidR="006346E2">
          <w:rPr>
            <w:noProof/>
            <w:webHidden/>
          </w:rPr>
          <w:fldChar w:fldCharType="separate"/>
        </w:r>
        <w:r w:rsidR="00977069">
          <w:rPr>
            <w:noProof/>
            <w:webHidden/>
          </w:rPr>
          <w:t>4</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57" w:history="1">
        <w:r w:rsidR="00977069" w:rsidRPr="00161431">
          <w:rPr>
            <w:rStyle w:val="Lienhypertexte"/>
            <w:rFonts w:ascii="Symbol" w:hAnsi="Symbol" w:cs="Arial"/>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ascii="Arial" w:hAnsi="Arial" w:cs="Arial"/>
            <w:b/>
            <w:noProof/>
            <w:lang w:bidi="en-US"/>
          </w:rPr>
          <w:t>Hydraulique</w:t>
        </w:r>
        <w:r w:rsidR="00977069">
          <w:rPr>
            <w:noProof/>
            <w:webHidden/>
          </w:rPr>
          <w:tab/>
        </w:r>
        <w:r w:rsidR="006346E2">
          <w:rPr>
            <w:noProof/>
            <w:webHidden/>
          </w:rPr>
          <w:fldChar w:fldCharType="begin"/>
        </w:r>
        <w:r w:rsidR="00977069">
          <w:rPr>
            <w:noProof/>
            <w:webHidden/>
          </w:rPr>
          <w:instrText xml:space="preserve"> PAGEREF _Toc391740757 \h </w:instrText>
        </w:r>
        <w:r w:rsidR="006346E2">
          <w:rPr>
            <w:noProof/>
            <w:webHidden/>
          </w:rPr>
        </w:r>
        <w:r w:rsidR="006346E2">
          <w:rPr>
            <w:noProof/>
            <w:webHidden/>
          </w:rPr>
          <w:fldChar w:fldCharType="separate"/>
        </w:r>
        <w:r w:rsidR="00977069">
          <w:rPr>
            <w:noProof/>
            <w:webHidden/>
          </w:rPr>
          <w:t>5</w:t>
        </w:r>
        <w:r w:rsidR="006346E2">
          <w:rPr>
            <w:noProof/>
            <w:webHidden/>
          </w:rPr>
          <w:fldChar w:fldCharType="end"/>
        </w:r>
      </w:hyperlink>
    </w:p>
    <w:p w:rsidR="00977069" w:rsidRDefault="00D84045">
      <w:pPr>
        <w:pStyle w:val="TM1"/>
        <w:rPr>
          <w:rFonts w:asciiTheme="minorHAnsi" w:eastAsiaTheme="minorEastAsia" w:hAnsiTheme="minorHAnsi" w:cstheme="minorBidi"/>
          <w:bCs w:val="0"/>
          <w:sz w:val="22"/>
          <w:szCs w:val="22"/>
        </w:rPr>
      </w:pPr>
      <w:hyperlink w:anchor="_Toc391740758" w:history="1">
        <w:r w:rsidR="00977069" w:rsidRPr="00161431">
          <w:rPr>
            <w:rStyle w:val="Lienhypertexte"/>
            <w:b/>
          </w:rPr>
          <w:t>II. Etat des lieux et analyse de la situation de la commune</w:t>
        </w:r>
        <w:r w:rsidR="00977069">
          <w:rPr>
            <w:webHidden/>
          </w:rPr>
          <w:tab/>
        </w:r>
        <w:r w:rsidR="006346E2">
          <w:rPr>
            <w:webHidden/>
          </w:rPr>
          <w:fldChar w:fldCharType="begin"/>
        </w:r>
        <w:r w:rsidR="00977069">
          <w:rPr>
            <w:webHidden/>
          </w:rPr>
          <w:instrText xml:space="preserve"> PAGEREF _Toc391740758 \h </w:instrText>
        </w:r>
        <w:r w:rsidR="006346E2">
          <w:rPr>
            <w:webHidden/>
          </w:rPr>
        </w:r>
        <w:r w:rsidR="006346E2">
          <w:rPr>
            <w:webHidden/>
          </w:rPr>
          <w:fldChar w:fldCharType="separate"/>
        </w:r>
        <w:r w:rsidR="00977069">
          <w:rPr>
            <w:webHidden/>
          </w:rPr>
          <w:t>6</w:t>
        </w:r>
        <w:r w:rsidR="006346E2">
          <w:rPr>
            <w:webHidden/>
          </w:rPr>
          <w:fldChar w:fldCharType="end"/>
        </w:r>
      </w:hyperlink>
    </w:p>
    <w:p w:rsidR="00977069" w:rsidRDefault="00D84045">
      <w:pPr>
        <w:pStyle w:val="TM2"/>
        <w:tabs>
          <w:tab w:val="left" w:pos="600"/>
        </w:tabs>
        <w:rPr>
          <w:rFonts w:asciiTheme="minorHAnsi" w:eastAsiaTheme="minorEastAsia" w:hAnsiTheme="minorHAnsi" w:cstheme="minorBidi"/>
          <w:noProof/>
          <w:sz w:val="22"/>
          <w:szCs w:val="22"/>
        </w:rPr>
      </w:pPr>
      <w:hyperlink w:anchor="_Toc391740759" w:history="1">
        <w:r w:rsidR="00977069" w:rsidRPr="00161431">
          <w:rPr>
            <w:rStyle w:val="Lienhypertexte"/>
            <w:rFonts w:asciiTheme="minorBidi" w:hAnsiTheme="minorBidi"/>
            <w:b/>
            <w:noProof/>
            <w:lang w:bidi="en-US"/>
          </w:rPr>
          <w:t>1</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b/>
            <w:noProof/>
            <w:lang w:bidi="en-US"/>
          </w:rPr>
          <w:t>Démographie et ressources humaines</w:t>
        </w:r>
        <w:r w:rsidR="00977069">
          <w:rPr>
            <w:noProof/>
            <w:webHidden/>
          </w:rPr>
          <w:tab/>
        </w:r>
        <w:r w:rsidR="006346E2">
          <w:rPr>
            <w:noProof/>
            <w:webHidden/>
          </w:rPr>
          <w:fldChar w:fldCharType="begin"/>
        </w:r>
        <w:r w:rsidR="00977069">
          <w:rPr>
            <w:noProof/>
            <w:webHidden/>
          </w:rPr>
          <w:instrText xml:space="preserve"> PAGEREF _Toc391740759 \h </w:instrText>
        </w:r>
        <w:r w:rsidR="006346E2">
          <w:rPr>
            <w:noProof/>
            <w:webHidden/>
          </w:rPr>
        </w:r>
        <w:r w:rsidR="006346E2">
          <w:rPr>
            <w:noProof/>
            <w:webHidden/>
          </w:rPr>
          <w:fldChar w:fldCharType="separate"/>
        </w:r>
        <w:r w:rsidR="00977069">
          <w:rPr>
            <w:noProof/>
            <w:webHidden/>
          </w:rPr>
          <w:t>6</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60" w:history="1">
        <w:r w:rsidR="00977069" w:rsidRPr="00161431">
          <w:rPr>
            <w:rStyle w:val="Lienhypertexte"/>
            <w:rFonts w:asciiTheme="minorBidi" w:hAnsiTheme="minorBidi"/>
            <w:b/>
            <w:noProof/>
          </w:rPr>
          <w:t>2.</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b/>
            <w:noProof/>
          </w:rPr>
          <w:t>Les secteurs sociaux</w:t>
        </w:r>
        <w:r w:rsidR="00977069">
          <w:rPr>
            <w:noProof/>
            <w:webHidden/>
          </w:rPr>
          <w:tab/>
        </w:r>
        <w:r w:rsidR="006346E2">
          <w:rPr>
            <w:noProof/>
            <w:webHidden/>
          </w:rPr>
          <w:fldChar w:fldCharType="begin"/>
        </w:r>
        <w:r w:rsidR="00977069">
          <w:rPr>
            <w:noProof/>
            <w:webHidden/>
          </w:rPr>
          <w:instrText xml:space="preserve"> PAGEREF _Toc391740760 \h </w:instrText>
        </w:r>
        <w:r w:rsidR="006346E2">
          <w:rPr>
            <w:noProof/>
            <w:webHidden/>
          </w:rPr>
        </w:r>
        <w:r w:rsidR="006346E2">
          <w:rPr>
            <w:noProof/>
            <w:webHidden/>
          </w:rPr>
          <w:fldChar w:fldCharType="separate"/>
        </w:r>
        <w:r w:rsidR="00977069">
          <w:rPr>
            <w:noProof/>
            <w:webHidden/>
          </w:rPr>
          <w:t>7</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761" w:history="1">
        <w:r w:rsidR="00977069" w:rsidRPr="00161431">
          <w:rPr>
            <w:rStyle w:val="Lienhypertexte"/>
            <w:rFonts w:asciiTheme="minorBidi" w:hAnsiTheme="minorBidi"/>
            <w:b/>
            <w:noProof/>
          </w:rPr>
          <w:t>2.1 EDUCATION</w:t>
        </w:r>
        <w:r w:rsidR="00977069">
          <w:rPr>
            <w:noProof/>
            <w:webHidden/>
          </w:rPr>
          <w:tab/>
        </w:r>
        <w:r w:rsidR="006346E2">
          <w:rPr>
            <w:noProof/>
            <w:webHidden/>
          </w:rPr>
          <w:fldChar w:fldCharType="begin"/>
        </w:r>
        <w:r w:rsidR="00977069">
          <w:rPr>
            <w:noProof/>
            <w:webHidden/>
          </w:rPr>
          <w:instrText xml:space="preserve"> PAGEREF _Toc391740761 \h </w:instrText>
        </w:r>
        <w:r w:rsidR="006346E2">
          <w:rPr>
            <w:noProof/>
            <w:webHidden/>
          </w:rPr>
        </w:r>
        <w:r w:rsidR="006346E2">
          <w:rPr>
            <w:noProof/>
            <w:webHidden/>
          </w:rPr>
          <w:fldChar w:fldCharType="separate"/>
        </w:r>
        <w:r w:rsidR="00977069">
          <w:rPr>
            <w:noProof/>
            <w:webHidden/>
          </w:rPr>
          <w:t>7</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762" w:history="1">
        <w:r w:rsidR="00977069" w:rsidRPr="00161431">
          <w:rPr>
            <w:rStyle w:val="Lienhypertexte"/>
            <w:rFonts w:ascii="Bookman Old Style" w:hAnsi="Bookman Old Style"/>
            <w:noProof/>
          </w:rPr>
          <w:t xml:space="preserve">2.2  </w:t>
        </w:r>
        <w:r w:rsidR="00977069" w:rsidRPr="00161431">
          <w:rPr>
            <w:rStyle w:val="Lienhypertexte"/>
            <w:noProof/>
          </w:rPr>
          <w:t>La santé</w:t>
        </w:r>
        <w:r w:rsidR="00977069">
          <w:rPr>
            <w:noProof/>
            <w:webHidden/>
          </w:rPr>
          <w:tab/>
        </w:r>
        <w:r w:rsidR="006346E2">
          <w:rPr>
            <w:noProof/>
            <w:webHidden/>
          </w:rPr>
          <w:fldChar w:fldCharType="begin"/>
        </w:r>
        <w:r w:rsidR="00977069">
          <w:rPr>
            <w:noProof/>
            <w:webHidden/>
          </w:rPr>
          <w:instrText xml:space="preserve"> PAGEREF _Toc391740762 \h </w:instrText>
        </w:r>
        <w:r w:rsidR="006346E2">
          <w:rPr>
            <w:noProof/>
            <w:webHidden/>
          </w:rPr>
        </w:r>
        <w:r w:rsidR="006346E2">
          <w:rPr>
            <w:noProof/>
            <w:webHidden/>
          </w:rPr>
          <w:fldChar w:fldCharType="separate"/>
        </w:r>
        <w:r w:rsidR="00977069">
          <w:rPr>
            <w:noProof/>
            <w:webHidden/>
          </w:rPr>
          <w:t>8</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763" w:history="1">
        <w:r w:rsidR="00977069" w:rsidRPr="00161431">
          <w:rPr>
            <w:rStyle w:val="Lienhypertexte"/>
            <w:rFonts w:ascii="Bookman Old Style" w:hAnsi="Bookman Old Style"/>
            <w:noProof/>
          </w:rPr>
          <w:t>2.3 L’Hydraulique villageoise et pastorale:</w:t>
        </w:r>
        <w:r w:rsidR="00977069">
          <w:rPr>
            <w:noProof/>
            <w:webHidden/>
          </w:rPr>
          <w:tab/>
        </w:r>
        <w:r w:rsidR="006346E2">
          <w:rPr>
            <w:noProof/>
            <w:webHidden/>
          </w:rPr>
          <w:fldChar w:fldCharType="begin"/>
        </w:r>
        <w:r w:rsidR="00977069">
          <w:rPr>
            <w:noProof/>
            <w:webHidden/>
          </w:rPr>
          <w:instrText xml:space="preserve"> PAGEREF _Toc391740763 \h </w:instrText>
        </w:r>
        <w:r w:rsidR="006346E2">
          <w:rPr>
            <w:noProof/>
            <w:webHidden/>
          </w:rPr>
        </w:r>
        <w:r w:rsidR="006346E2">
          <w:rPr>
            <w:noProof/>
            <w:webHidden/>
          </w:rPr>
          <w:fldChar w:fldCharType="separate"/>
        </w:r>
        <w:r w:rsidR="00977069">
          <w:rPr>
            <w:noProof/>
            <w:webHidden/>
          </w:rPr>
          <w:t>10</w:t>
        </w:r>
        <w:r w:rsidR="006346E2">
          <w:rPr>
            <w:noProof/>
            <w:webHidden/>
          </w:rPr>
          <w:fldChar w:fldCharType="end"/>
        </w:r>
      </w:hyperlink>
    </w:p>
    <w:p w:rsidR="00977069" w:rsidRDefault="00D84045">
      <w:pPr>
        <w:pStyle w:val="TM2"/>
        <w:rPr>
          <w:rFonts w:asciiTheme="minorHAnsi" w:eastAsiaTheme="minorEastAsia" w:hAnsiTheme="minorHAnsi" w:cstheme="minorBidi"/>
          <w:noProof/>
          <w:sz w:val="22"/>
          <w:szCs w:val="22"/>
        </w:rPr>
      </w:pPr>
      <w:hyperlink w:anchor="_Toc391740764" w:history="1">
        <w:r w:rsidR="00977069" w:rsidRPr="00161431">
          <w:rPr>
            <w:rStyle w:val="Lienhypertexte"/>
            <w:rFonts w:asciiTheme="minorBidi" w:hAnsiTheme="minorBidi"/>
            <w:b/>
            <w:noProof/>
          </w:rPr>
          <w:t>2.4 Hygiène et d’assainissement dans la Commune</w:t>
        </w:r>
        <w:r w:rsidR="00977069">
          <w:rPr>
            <w:noProof/>
            <w:webHidden/>
          </w:rPr>
          <w:tab/>
        </w:r>
        <w:r w:rsidR="006346E2">
          <w:rPr>
            <w:noProof/>
            <w:webHidden/>
          </w:rPr>
          <w:fldChar w:fldCharType="begin"/>
        </w:r>
        <w:r w:rsidR="00977069">
          <w:rPr>
            <w:noProof/>
            <w:webHidden/>
          </w:rPr>
          <w:instrText xml:space="preserve"> PAGEREF _Toc391740764 \h </w:instrText>
        </w:r>
        <w:r w:rsidR="006346E2">
          <w:rPr>
            <w:noProof/>
            <w:webHidden/>
          </w:rPr>
        </w:r>
        <w:r w:rsidR="006346E2">
          <w:rPr>
            <w:noProof/>
            <w:webHidden/>
          </w:rPr>
          <w:fldChar w:fldCharType="separate"/>
        </w:r>
        <w:r w:rsidR="00977069">
          <w:rPr>
            <w:noProof/>
            <w:webHidden/>
          </w:rPr>
          <w:t>11</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65" w:history="1">
        <w:r w:rsidR="00977069" w:rsidRPr="00161431">
          <w:rPr>
            <w:rStyle w:val="Lienhypertexte"/>
            <w:rFonts w:ascii="Bookman Old Style" w:hAnsi="Bookman Old Style"/>
            <w:noProof/>
          </w:rPr>
          <w:t>3.</w:t>
        </w:r>
        <w:r w:rsidR="00977069">
          <w:rPr>
            <w:rFonts w:asciiTheme="minorHAnsi" w:eastAsiaTheme="minorEastAsia" w:hAnsiTheme="minorHAnsi" w:cstheme="minorBidi"/>
            <w:noProof/>
            <w:sz w:val="22"/>
            <w:szCs w:val="22"/>
          </w:rPr>
          <w:tab/>
        </w:r>
        <w:r w:rsidR="00977069" w:rsidRPr="00161431">
          <w:rPr>
            <w:rStyle w:val="Lienhypertexte"/>
            <w:rFonts w:ascii="Bookman Old Style" w:hAnsi="Bookman Old Style"/>
            <w:noProof/>
          </w:rPr>
          <w:t>Secteurs économiques</w:t>
        </w:r>
        <w:r w:rsidR="00977069">
          <w:rPr>
            <w:noProof/>
            <w:webHidden/>
          </w:rPr>
          <w:tab/>
        </w:r>
        <w:r w:rsidR="006346E2">
          <w:rPr>
            <w:noProof/>
            <w:webHidden/>
          </w:rPr>
          <w:fldChar w:fldCharType="begin"/>
        </w:r>
        <w:r w:rsidR="00977069">
          <w:rPr>
            <w:noProof/>
            <w:webHidden/>
          </w:rPr>
          <w:instrText xml:space="preserve"> PAGEREF _Toc391740765 \h </w:instrText>
        </w:r>
        <w:r w:rsidR="006346E2">
          <w:rPr>
            <w:noProof/>
            <w:webHidden/>
          </w:rPr>
        </w:r>
        <w:r w:rsidR="006346E2">
          <w:rPr>
            <w:noProof/>
            <w:webHidden/>
          </w:rPr>
          <w:fldChar w:fldCharType="separate"/>
        </w:r>
        <w:r w:rsidR="00977069">
          <w:rPr>
            <w:noProof/>
            <w:webHidden/>
          </w:rPr>
          <w:t>11</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766" w:history="1">
        <w:r w:rsidR="00977069" w:rsidRPr="00161431">
          <w:rPr>
            <w:rStyle w:val="Lienhypertexte"/>
            <w:rFonts w:asciiTheme="minorBidi" w:hAnsiTheme="minorBidi"/>
            <w:noProof/>
          </w:rPr>
          <w:t>3.1. Agriculture</w:t>
        </w:r>
        <w:r w:rsidR="00977069">
          <w:rPr>
            <w:noProof/>
            <w:webHidden/>
          </w:rPr>
          <w:tab/>
        </w:r>
        <w:r w:rsidR="006346E2">
          <w:rPr>
            <w:noProof/>
            <w:webHidden/>
          </w:rPr>
          <w:fldChar w:fldCharType="begin"/>
        </w:r>
        <w:r w:rsidR="00977069">
          <w:rPr>
            <w:noProof/>
            <w:webHidden/>
          </w:rPr>
          <w:instrText xml:space="preserve"> PAGEREF _Toc391740766 \h </w:instrText>
        </w:r>
        <w:r w:rsidR="006346E2">
          <w:rPr>
            <w:noProof/>
            <w:webHidden/>
          </w:rPr>
        </w:r>
        <w:r w:rsidR="006346E2">
          <w:rPr>
            <w:noProof/>
            <w:webHidden/>
          </w:rPr>
          <w:fldChar w:fldCharType="separate"/>
        </w:r>
        <w:r w:rsidR="00977069">
          <w:rPr>
            <w:noProof/>
            <w:webHidden/>
          </w:rPr>
          <w:t>11</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767" w:history="1">
        <w:r w:rsidR="00977069" w:rsidRPr="00161431">
          <w:rPr>
            <w:rStyle w:val="Lienhypertexte"/>
            <w:rFonts w:ascii="Wingdings" w:hAnsi="Wingdings"/>
            <w:noProof/>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noProof/>
          </w:rPr>
          <w:t>Vulnérabilité aux changements climatiques</w:t>
        </w:r>
        <w:r w:rsidR="00977069">
          <w:rPr>
            <w:noProof/>
            <w:webHidden/>
          </w:rPr>
          <w:tab/>
        </w:r>
        <w:r w:rsidR="006346E2">
          <w:rPr>
            <w:noProof/>
            <w:webHidden/>
          </w:rPr>
          <w:fldChar w:fldCharType="begin"/>
        </w:r>
        <w:r w:rsidR="00977069">
          <w:rPr>
            <w:noProof/>
            <w:webHidden/>
          </w:rPr>
          <w:instrText xml:space="preserve"> PAGEREF _Toc391740767 \h </w:instrText>
        </w:r>
        <w:r w:rsidR="006346E2">
          <w:rPr>
            <w:noProof/>
            <w:webHidden/>
          </w:rPr>
        </w:r>
        <w:r w:rsidR="006346E2">
          <w:rPr>
            <w:noProof/>
            <w:webHidden/>
          </w:rPr>
          <w:fldChar w:fldCharType="separate"/>
        </w:r>
        <w:r w:rsidR="00977069">
          <w:rPr>
            <w:noProof/>
            <w:webHidden/>
          </w:rPr>
          <w:t>13</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768" w:history="1">
        <w:r w:rsidR="00977069" w:rsidRPr="00161431">
          <w:rPr>
            <w:rStyle w:val="Lienhypertexte"/>
            <w:rFonts w:ascii="Bookman Old Style" w:hAnsi="Bookman Old Style"/>
            <w:noProof/>
          </w:rPr>
          <w:t>3.2. Élevage</w:t>
        </w:r>
        <w:r w:rsidR="00977069">
          <w:rPr>
            <w:noProof/>
            <w:webHidden/>
          </w:rPr>
          <w:tab/>
        </w:r>
        <w:r w:rsidR="006346E2">
          <w:rPr>
            <w:noProof/>
            <w:webHidden/>
          </w:rPr>
          <w:fldChar w:fldCharType="begin"/>
        </w:r>
        <w:r w:rsidR="00977069">
          <w:rPr>
            <w:noProof/>
            <w:webHidden/>
          </w:rPr>
          <w:instrText xml:space="preserve"> PAGEREF _Toc391740768 \h </w:instrText>
        </w:r>
        <w:r w:rsidR="006346E2">
          <w:rPr>
            <w:noProof/>
            <w:webHidden/>
          </w:rPr>
        </w:r>
        <w:r w:rsidR="006346E2">
          <w:rPr>
            <w:noProof/>
            <w:webHidden/>
          </w:rPr>
          <w:fldChar w:fldCharType="separate"/>
        </w:r>
        <w:r w:rsidR="00977069">
          <w:rPr>
            <w:noProof/>
            <w:webHidden/>
          </w:rPr>
          <w:t>14</w:t>
        </w:r>
        <w:r w:rsidR="006346E2">
          <w:rPr>
            <w:noProof/>
            <w:webHidden/>
          </w:rPr>
          <w:fldChar w:fldCharType="end"/>
        </w:r>
      </w:hyperlink>
    </w:p>
    <w:p w:rsidR="00977069" w:rsidRDefault="00D84045">
      <w:pPr>
        <w:pStyle w:val="TM3"/>
        <w:tabs>
          <w:tab w:val="left" w:pos="1200"/>
          <w:tab w:val="right" w:leader="dot" w:pos="9060"/>
        </w:tabs>
        <w:rPr>
          <w:rFonts w:asciiTheme="minorHAnsi" w:eastAsiaTheme="minorEastAsia" w:hAnsiTheme="minorHAnsi" w:cstheme="minorBidi"/>
          <w:noProof/>
          <w:sz w:val="22"/>
          <w:szCs w:val="22"/>
        </w:rPr>
      </w:pPr>
      <w:hyperlink w:anchor="_Toc391740769" w:history="1">
        <w:r w:rsidR="00977069" w:rsidRPr="00161431">
          <w:rPr>
            <w:rStyle w:val="Lienhypertexte"/>
            <w:rFonts w:ascii="Bookman Old Style" w:hAnsi="Bookman Old Style"/>
            <w:noProof/>
          </w:rPr>
          <w:t>3.3.</w:t>
        </w:r>
        <w:r w:rsidR="00977069">
          <w:rPr>
            <w:rFonts w:asciiTheme="minorHAnsi" w:eastAsiaTheme="minorEastAsia" w:hAnsiTheme="minorHAnsi" w:cstheme="minorBidi"/>
            <w:noProof/>
            <w:sz w:val="22"/>
            <w:szCs w:val="22"/>
          </w:rPr>
          <w:tab/>
        </w:r>
        <w:r w:rsidR="00977069" w:rsidRPr="00161431">
          <w:rPr>
            <w:rStyle w:val="Lienhypertexte"/>
            <w:rFonts w:ascii="Bookman Old Style" w:hAnsi="Bookman Old Style"/>
            <w:noProof/>
          </w:rPr>
          <w:t>Le Secteur de l’Environnement</w:t>
        </w:r>
        <w:r w:rsidR="00977069">
          <w:rPr>
            <w:noProof/>
            <w:webHidden/>
          </w:rPr>
          <w:tab/>
        </w:r>
        <w:r w:rsidR="006346E2">
          <w:rPr>
            <w:noProof/>
            <w:webHidden/>
          </w:rPr>
          <w:fldChar w:fldCharType="begin"/>
        </w:r>
        <w:r w:rsidR="00977069">
          <w:rPr>
            <w:noProof/>
            <w:webHidden/>
          </w:rPr>
          <w:instrText xml:space="preserve"> PAGEREF _Toc391740769 \h </w:instrText>
        </w:r>
        <w:r w:rsidR="006346E2">
          <w:rPr>
            <w:noProof/>
            <w:webHidden/>
          </w:rPr>
        </w:r>
        <w:r w:rsidR="006346E2">
          <w:rPr>
            <w:noProof/>
            <w:webHidden/>
          </w:rPr>
          <w:fldChar w:fldCharType="separate"/>
        </w:r>
        <w:r w:rsidR="00977069">
          <w:rPr>
            <w:noProof/>
            <w:webHidden/>
          </w:rPr>
          <w:t>16</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770" w:history="1">
        <w:r w:rsidR="00977069" w:rsidRPr="00161431">
          <w:rPr>
            <w:rStyle w:val="Lienhypertexte"/>
            <w:rFonts w:cs="Arial"/>
            <w:b/>
            <w:noProof/>
          </w:rPr>
          <w:t>3.4  Artisanat, hôtellerie</w:t>
        </w:r>
        <w:r w:rsidR="00977069">
          <w:rPr>
            <w:noProof/>
            <w:webHidden/>
          </w:rPr>
          <w:tab/>
        </w:r>
        <w:r w:rsidR="006346E2">
          <w:rPr>
            <w:noProof/>
            <w:webHidden/>
          </w:rPr>
          <w:fldChar w:fldCharType="begin"/>
        </w:r>
        <w:r w:rsidR="00977069">
          <w:rPr>
            <w:noProof/>
            <w:webHidden/>
          </w:rPr>
          <w:instrText xml:space="preserve"> PAGEREF _Toc391740770 \h </w:instrText>
        </w:r>
        <w:r w:rsidR="006346E2">
          <w:rPr>
            <w:noProof/>
            <w:webHidden/>
          </w:rPr>
        </w:r>
        <w:r w:rsidR="006346E2">
          <w:rPr>
            <w:noProof/>
            <w:webHidden/>
          </w:rPr>
          <w:fldChar w:fldCharType="separate"/>
        </w:r>
        <w:r w:rsidR="00977069">
          <w:rPr>
            <w:noProof/>
            <w:webHidden/>
          </w:rPr>
          <w:t>18</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771" w:history="1">
        <w:r w:rsidR="00977069" w:rsidRPr="00161431">
          <w:rPr>
            <w:rStyle w:val="Lienhypertexte"/>
            <w:rFonts w:ascii="Wingdings" w:hAnsi="Wingdings"/>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b/>
            <w:noProof/>
            <w:lang w:bidi="en-US"/>
          </w:rPr>
          <w:t>Industries, Mines, carriers, énergie</w:t>
        </w:r>
        <w:r w:rsidR="00977069">
          <w:rPr>
            <w:noProof/>
            <w:webHidden/>
          </w:rPr>
          <w:tab/>
        </w:r>
        <w:r w:rsidR="006346E2">
          <w:rPr>
            <w:noProof/>
            <w:webHidden/>
          </w:rPr>
          <w:fldChar w:fldCharType="begin"/>
        </w:r>
        <w:r w:rsidR="00977069">
          <w:rPr>
            <w:noProof/>
            <w:webHidden/>
          </w:rPr>
          <w:instrText xml:space="preserve"> PAGEREF _Toc391740771 \h </w:instrText>
        </w:r>
        <w:r w:rsidR="006346E2">
          <w:rPr>
            <w:noProof/>
            <w:webHidden/>
          </w:rPr>
        </w:r>
        <w:r w:rsidR="006346E2">
          <w:rPr>
            <w:noProof/>
            <w:webHidden/>
          </w:rPr>
          <w:fldChar w:fldCharType="separate"/>
        </w:r>
        <w:r w:rsidR="00977069">
          <w:rPr>
            <w:noProof/>
            <w:webHidden/>
          </w:rPr>
          <w:t>19</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772" w:history="1">
        <w:r w:rsidR="00977069" w:rsidRPr="00161431">
          <w:rPr>
            <w:rStyle w:val="Lienhypertexte"/>
            <w:rFonts w:ascii="Wingdings" w:hAnsi="Wingdings"/>
            <w:noProof/>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noProof/>
          </w:rPr>
          <w:t>Industries, Mines et carrières</w:t>
        </w:r>
        <w:r w:rsidR="00977069">
          <w:rPr>
            <w:noProof/>
            <w:webHidden/>
          </w:rPr>
          <w:tab/>
        </w:r>
        <w:r w:rsidR="006346E2">
          <w:rPr>
            <w:noProof/>
            <w:webHidden/>
          </w:rPr>
          <w:fldChar w:fldCharType="begin"/>
        </w:r>
        <w:r w:rsidR="00977069">
          <w:rPr>
            <w:noProof/>
            <w:webHidden/>
          </w:rPr>
          <w:instrText xml:space="preserve"> PAGEREF _Toc391740772 \h </w:instrText>
        </w:r>
        <w:r w:rsidR="006346E2">
          <w:rPr>
            <w:noProof/>
            <w:webHidden/>
          </w:rPr>
        </w:r>
        <w:r w:rsidR="006346E2">
          <w:rPr>
            <w:noProof/>
            <w:webHidden/>
          </w:rPr>
          <w:fldChar w:fldCharType="separate"/>
        </w:r>
        <w:r w:rsidR="00977069">
          <w:rPr>
            <w:noProof/>
            <w:webHidden/>
          </w:rPr>
          <w:t>19</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773" w:history="1">
        <w:r w:rsidR="00977069" w:rsidRPr="00161431">
          <w:rPr>
            <w:rStyle w:val="Lienhypertexte"/>
            <w:rFonts w:ascii="Wingdings" w:hAnsi="Wingdings"/>
            <w:noProof/>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noProof/>
          </w:rPr>
          <w:t>Énergie</w:t>
        </w:r>
        <w:r w:rsidR="00977069">
          <w:rPr>
            <w:noProof/>
            <w:webHidden/>
          </w:rPr>
          <w:tab/>
        </w:r>
        <w:r w:rsidR="006346E2">
          <w:rPr>
            <w:noProof/>
            <w:webHidden/>
          </w:rPr>
          <w:fldChar w:fldCharType="begin"/>
        </w:r>
        <w:r w:rsidR="00977069">
          <w:rPr>
            <w:noProof/>
            <w:webHidden/>
          </w:rPr>
          <w:instrText xml:space="preserve"> PAGEREF _Toc391740773 \h </w:instrText>
        </w:r>
        <w:r w:rsidR="006346E2">
          <w:rPr>
            <w:noProof/>
            <w:webHidden/>
          </w:rPr>
        </w:r>
        <w:r w:rsidR="006346E2">
          <w:rPr>
            <w:noProof/>
            <w:webHidden/>
          </w:rPr>
          <w:fldChar w:fldCharType="separate"/>
        </w:r>
        <w:r w:rsidR="00977069">
          <w:rPr>
            <w:noProof/>
            <w:webHidden/>
          </w:rPr>
          <w:t>20</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774" w:history="1">
        <w:r w:rsidR="00977069" w:rsidRPr="00161431">
          <w:rPr>
            <w:rStyle w:val="Lienhypertexte"/>
            <w:rFonts w:ascii="Wingdings" w:hAnsi="Wingdings"/>
            <w:noProof/>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noProof/>
          </w:rPr>
          <w:t>Télécommunication</w:t>
        </w:r>
        <w:r w:rsidR="00977069">
          <w:rPr>
            <w:noProof/>
            <w:webHidden/>
          </w:rPr>
          <w:tab/>
        </w:r>
        <w:r w:rsidR="006346E2">
          <w:rPr>
            <w:noProof/>
            <w:webHidden/>
          </w:rPr>
          <w:fldChar w:fldCharType="begin"/>
        </w:r>
        <w:r w:rsidR="00977069">
          <w:rPr>
            <w:noProof/>
            <w:webHidden/>
          </w:rPr>
          <w:instrText xml:space="preserve"> PAGEREF _Toc391740774 \h </w:instrText>
        </w:r>
        <w:r w:rsidR="006346E2">
          <w:rPr>
            <w:noProof/>
            <w:webHidden/>
          </w:rPr>
        </w:r>
        <w:r w:rsidR="006346E2">
          <w:rPr>
            <w:noProof/>
            <w:webHidden/>
          </w:rPr>
          <w:fldChar w:fldCharType="separate"/>
        </w:r>
        <w:r w:rsidR="00977069">
          <w:rPr>
            <w:noProof/>
            <w:webHidden/>
          </w:rPr>
          <w:t>20</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75" w:history="1">
        <w:r w:rsidR="00977069" w:rsidRPr="00161431">
          <w:rPr>
            <w:rStyle w:val="Lienhypertexte"/>
            <w:rFonts w:ascii="Arial" w:hAnsi="Arial" w:cs="Arial"/>
            <w:noProof/>
          </w:rPr>
          <w:t>4.</w:t>
        </w:r>
        <w:r w:rsidR="00977069">
          <w:rPr>
            <w:rFonts w:asciiTheme="minorHAnsi" w:eastAsiaTheme="minorEastAsia" w:hAnsiTheme="minorHAnsi" w:cstheme="minorBidi"/>
            <w:noProof/>
            <w:sz w:val="22"/>
            <w:szCs w:val="22"/>
          </w:rPr>
          <w:tab/>
        </w:r>
        <w:r w:rsidR="00977069" w:rsidRPr="00161431">
          <w:rPr>
            <w:rStyle w:val="Lienhypertexte"/>
            <w:rFonts w:ascii="Arial" w:hAnsi="Arial" w:cs="Arial"/>
            <w:noProof/>
          </w:rPr>
          <w:t>Institutions administratives et coutumières de la commune</w:t>
        </w:r>
        <w:r w:rsidR="00977069">
          <w:rPr>
            <w:noProof/>
            <w:webHidden/>
          </w:rPr>
          <w:tab/>
        </w:r>
        <w:r w:rsidR="006346E2">
          <w:rPr>
            <w:noProof/>
            <w:webHidden/>
          </w:rPr>
          <w:fldChar w:fldCharType="begin"/>
        </w:r>
        <w:r w:rsidR="00977069">
          <w:rPr>
            <w:noProof/>
            <w:webHidden/>
          </w:rPr>
          <w:instrText xml:space="preserve"> PAGEREF _Toc391740775 \h </w:instrText>
        </w:r>
        <w:r w:rsidR="006346E2">
          <w:rPr>
            <w:noProof/>
            <w:webHidden/>
          </w:rPr>
        </w:r>
        <w:r w:rsidR="006346E2">
          <w:rPr>
            <w:noProof/>
            <w:webHidden/>
          </w:rPr>
          <w:fldChar w:fldCharType="separate"/>
        </w:r>
        <w:r w:rsidR="00977069">
          <w:rPr>
            <w:noProof/>
            <w:webHidden/>
          </w:rPr>
          <w:t>21</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776" w:history="1">
        <w:r w:rsidR="00977069" w:rsidRPr="00161431">
          <w:rPr>
            <w:rStyle w:val="Lienhypertexte"/>
            <w:rFonts w:asciiTheme="minorBidi" w:hAnsiTheme="minorBidi"/>
            <w:noProof/>
          </w:rPr>
          <w:t>1. Les institutions communales</w:t>
        </w:r>
        <w:r w:rsidR="00977069">
          <w:rPr>
            <w:noProof/>
            <w:webHidden/>
          </w:rPr>
          <w:tab/>
        </w:r>
        <w:r w:rsidR="006346E2">
          <w:rPr>
            <w:noProof/>
            <w:webHidden/>
          </w:rPr>
          <w:fldChar w:fldCharType="begin"/>
        </w:r>
        <w:r w:rsidR="00977069">
          <w:rPr>
            <w:noProof/>
            <w:webHidden/>
          </w:rPr>
          <w:instrText xml:space="preserve"> PAGEREF _Toc391740776 \h </w:instrText>
        </w:r>
        <w:r w:rsidR="006346E2">
          <w:rPr>
            <w:noProof/>
            <w:webHidden/>
          </w:rPr>
        </w:r>
        <w:r w:rsidR="006346E2">
          <w:rPr>
            <w:noProof/>
            <w:webHidden/>
          </w:rPr>
          <w:fldChar w:fldCharType="separate"/>
        </w:r>
        <w:r w:rsidR="00977069">
          <w:rPr>
            <w:noProof/>
            <w:webHidden/>
          </w:rPr>
          <w:t>21</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777" w:history="1">
        <w:r w:rsidR="00977069" w:rsidRPr="00161431">
          <w:rPr>
            <w:rStyle w:val="Lienhypertexte"/>
            <w:rFonts w:ascii="Wingdings" w:hAnsi="Wingdings"/>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b/>
            <w:noProof/>
            <w:lang w:bidi="en-US"/>
          </w:rPr>
          <w:t>Infrastructures</w:t>
        </w:r>
        <w:r w:rsidR="00977069">
          <w:rPr>
            <w:noProof/>
            <w:webHidden/>
          </w:rPr>
          <w:tab/>
        </w:r>
        <w:r w:rsidR="006346E2">
          <w:rPr>
            <w:noProof/>
            <w:webHidden/>
          </w:rPr>
          <w:fldChar w:fldCharType="begin"/>
        </w:r>
        <w:r w:rsidR="00977069">
          <w:rPr>
            <w:noProof/>
            <w:webHidden/>
          </w:rPr>
          <w:instrText xml:space="preserve"> PAGEREF _Toc391740777 \h </w:instrText>
        </w:r>
        <w:r w:rsidR="006346E2">
          <w:rPr>
            <w:noProof/>
            <w:webHidden/>
          </w:rPr>
        </w:r>
        <w:r w:rsidR="006346E2">
          <w:rPr>
            <w:noProof/>
            <w:webHidden/>
          </w:rPr>
          <w:fldChar w:fldCharType="separate"/>
        </w:r>
        <w:r w:rsidR="00977069">
          <w:rPr>
            <w:noProof/>
            <w:webHidden/>
          </w:rPr>
          <w:t>21</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778" w:history="1">
        <w:r w:rsidR="00977069" w:rsidRPr="00161431">
          <w:rPr>
            <w:rStyle w:val="Lienhypertexte"/>
            <w:rFonts w:ascii="Wingdings" w:hAnsi="Wingdings"/>
            <w:noProof/>
            <w:lang w:bidi="en-US"/>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b/>
            <w:noProof/>
            <w:lang w:bidi="en-US"/>
          </w:rPr>
          <w:t>Equipements</w:t>
        </w:r>
        <w:r w:rsidR="00977069">
          <w:rPr>
            <w:noProof/>
            <w:webHidden/>
          </w:rPr>
          <w:tab/>
        </w:r>
        <w:r w:rsidR="006346E2">
          <w:rPr>
            <w:noProof/>
            <w:webHidden/>
          </w:rPr>
          <w:fldChar w:fldCharType="begin"/>
        </w:r>
        <w:r w:rsidR="00977069">
          <w:rPr>
            <w:noProof/>
            <w:webHidden/>
          </w:rPr>
          <w:instrText xml:space="preserve"> PAGEREF _Toc391740778 \h </w:instrText>
        </w:r>
        <w:r w:rsidR="006346E2">
          <w:rPr>
            <w:noProof/>
            <w:webHidden/>
          </w:rPr>
        </w:r>
        <w:r w:rsidR="006346E2">
          <w:rPr>
            <w:noProof/>
            <w:webHidden/>
          </w:rPr>
          <w:fldChar w:fldCharType="separate"/>
        </w:r>
        <w:r w:rsidR="00977069">
          <w:rPr>
            <w:noProof/>
            <w:webHidden/>
          </w:rPr>
          <w:t>21</w:t>
        </w:r>
        <w:r w:rsidR="006346E2">
          <w:rPr>
            <w:noProof/>
            <w:webHidden/>
          </w:rPr>
          <w:fldChar w:fldCharType="end"/>
        </w:r>
      </w:hyperlink>
    </w:p>
    <w:p w:rsidR="00977069" w:rsidRDefault="00D84045">
      <w:pPr>
        <w:pStyle w:val="TM2"/>
        <w:rPr>
          <w:rFonts w:asciiTheme="minorHAnsi" w:eastAsiaTheme="minorEastAsia" w:hAnsiTheme="minorHAnsi" w:cstheme="minorBidi"/>
          <w:noProof/>
          <w:sz w:val="22"/>
          <w:szCs w:val="22"/>
        </w:rPr>
      </w:pPr>
      <w:hyperlink w:anchor="_Toc391740779" w:history="1">
        <w:r w:rsidR="00977069" w:rsidRPr="00161431">
          <w:rPr>
            <w:rStyle w:val="Lienhypertexte"/>
            <w:rFonts w:asciiTheme="minorBidi" w:hAnsiTheme="minorBidi"/>
            <w:noProof/>
          </w:rPr>
          <w:t>2. Les sources de financement de la commune</w:t>
        </w:r>
        <w:r w:rsidR="00977069">
          <w:rPr>
            <w:noProof/>
            <w:webHidden/>
          </w:rPr>
          <w:tab/>
        </w:r>
        <w:r w:rsidR="006346E2">
          <w:rPr>
            <w:noProof/>
            <w:webHidden/>
          </w:rPr>
          <w:fldChar w:fldCharType="begin"/>
        </w:r>
        <w:r w:rsidR="00977069">
          <w:rPr>
            <w:noProof/>
            <w:webHidden/>
          </w:rPr>
          <w:instrText xml:space="preserve"> PAGEREF _Toc391740779 \h </w:instrText>
        </w:r>
        <w:r w:rsidR="006346E2">
          <w:rPr>
            <w:noProof/>
            <w:webHidden/>
          </w:rPr>
        </w:r>
        <w:r w:rsidR="006346E2">
          <w:rPr>
            <w:noProof/>
            <w:webHidden/>
          </w:rPr>
          <w:fldChar w:fldCharType="separate"/>
        </w:r>
        <w:r w:rsidR="00977069">
          <w:rPr>
            <w:noProof/>
            <w:webHidden/>
          </w:rPr>
          <w:t>21</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780" w:history="1">
        <w:r w:rsidR="00977069" w:rsidRPr="00161431">
          <w:rPr>
            <w:rStyle w:val="Lienhypertexte"/>
            <w:rFonts w:ascii="Wingdings" w:hAnsi="Wingdings"/>
            <w:noProof/>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noProof/>
          </w:rPr>
          <w:t>Les ressources financières de la commune (Budget)</w:t>
        </w:r>
        <w:r w:rsidR="00977069">
          <w:rPr>
            <w:noProof/>
            <w:webHidden/>
          </w:rPr>
          <w:tab/>
        </w:r>
        <w:r w:rsidR="006346E2">
          <w:rPr>
            <w:noProof/>
            <w:webHidden/>
          </w:rPr>
          <w:fldChar w:fldCharType="begin"/>
        </w:r>
        <w:r w:rsidR="00977069">
          <w:rPr>
            <w:noProof/>
            <w:webHidden/>
          </w:rPr>
          <w:instrText xml:space="preserve"> PAGEREF _Toc391740780 \h </w:instrText>
        </w:r>
        <w:r w:rsidR="006346E2">
          <w:rPr>
            <w:noProof/>
            <w:webHidden/>
          </w:rPr>
        </w:r>
        <w:r w:rsidR="006346E2">
          <w:rPr>
            <w:noProof/>
            <w:webHidden/>
          </w:rPr>
          <w:fldChar w:fldCharType="separate"/>
        </w:r>
        <w:r w:rsidR="00977069">
          <w:rPr>
            <w:noProof/>
            <w:webHidden/>
          </w:rPr>
          <w:t>22</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781" w:history="1">
        <w:r w:rsidR="00977069" w:rsidRPr="00161431">
          <w:rPr>
            <w:rStyle w:val="Lienhypertexte"/>
            <w:rFonts w:ascii="Wingdings" w:hAnsi="Wingdings"/>
            <w:noProof/>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noProof/>
          </w:rPr>
          <w:t>Coopération décentralisée</w:t>
        </w:r>
        <w:r w:rsidR="00977069">
          <w:rPr>
            <w:noProof/>
            <w:webHidden/>
          </w:rPr>
          <w:tab/>
        </w:r>
        <w:r w:rsidR="006346E2">
          <w:rPr>
            <w:noProof/>
            <w:webHidden/>
          </w:rPr>
          <w:fldChar w:fldCharType="begin"/>
        </w:r>
        <w:r w:rsidR="00977069">
          <w:rPr>
            <w:noProof/>
            <w:webHidden/>
          </w:rPr>
          <w:instrText xml:space="preserve"> PAGEREF _Toc391740781 \h </w:instrText>
        </w:r>
        <w:r w:rsidR="006346E2">
          <w:rPr>
            <w:noProof/>
            <w:webHidden/>
          </w:rPr>
        </w:r>
        <w:r w:rsidR="006346E2">
          <w:rPr>
            <w:noProof/>
            <w:webHidden/>
          </w:rPr>
          <w:fldChar w:fldCharType="separate"/>
        </w:r>
        <w:r w:rsidR="00977069">
          <w:rPr>
            <w:noProof/>
            <w:webHidden/>
          </w:rPr>
          <w:t>22</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782" w:history="1">
        <w:r w:rsidR="00977069" w:rsidRPr="00161431">
          <w:rPr>
            <w:rStyle w:val="Lienhypertexte"/>
            <w:rFonts w:asciiTheme="minorBidi" w:hAnsiTheme="minorBidi"/>
            <w:noProof/>
          </w:rPr>
          <w:t>3.  Institutions de micro finances</w:t>
        </w:r>
        <w:r w:rsidR="00977069">
          <w:rPr>
            <w:noProof/>
            <w:webHidden/>
          </w:rPr>
          <w:tab/>
        </w:r>
        <w:r w:rsidR="006346E2">
          <w:rPr>
            <w:noProof/>
            <w:webHidden/>
          </w:rPr>
          <w:fldChar w:fldCharType="begin"/>
        </w:r>
        <w:r w:rsidR="00977069">
          <w:rPr>
            <w:noProof/>
            <w:webHidden/>
          </w:rPr>
          <w:instrText xml:space="preserve"> PAGEREF _Toc391740782 \h </w:instrText>
        </w:r>
        <w:r w:rsidR="006346E2">
          <w:rPr>
            <w:noProof/>
            <w:webHidden/>
          </w:rPr>
        </w:r>
        <w:r w:rsidR="006346E2">
          <w:rPr>
            <w:noProof/>
            <w:webHidden/>
          </w:rPr>
          <w:fldChar w:fldCharType="separate"/>
        </w:r>
        <w:r w:rsidR="00977069">
          <w:rPr>
            <w:noProof/>
            <w:webHidden/>
          </w:rPr>
          <w:t>22</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783" w:history="1">
        <w:r w:rsidR="00977069" w:rsidRPr="00161431">
          <w:rPr>
            <w:rStyle w:val="Lienhypertexte"/>
            <w:rFonts w:asciiTheme="minorBidi" w:hAnsiTheme="minorBidi"/>
            <w:noProof/>
          </w:rPr>
          <w:t>4. Projet et programmes de développement</w:t>
        </w:r>
        <w:r w:rsidR="00977069">
          <w:rPr>
            <w:noProof/>
            <w:webHidden/>
          </w:rPr>
          <w:tab/>
        </w:r>
        <w:r w:rsidR="006346E2">
          <w:rPr>
            <w:noProof/>
            <w:webHidden/>
          </w:rPr>
          <w:fldChar w:fldCharType="begin"/>
        </w:r>
        <w:r w:rsidR="00977069">
          <w:rPr>
            <w:noProof/>
            <w:webHidden/>
          </w:rPr>
          <w:instrText xml:space="preserve"> PAGEREF _Toc391740783 \h </w:instrText>
        </w:r>
        <w:r w:rsidR="006346E2">
          <w:rPr>
            <w:noProof/>
            <w:webHidden/>
          </w:rPr>
        </w:r>
        <w:r w:rsidR="006346E2">
          <w:rPr>
            <w:noProof/>
            <w:webHidden/>
          </w:rPr>
          <w:fldChar w:fldCharType="separate"/>
        </w:r>
        <w:r w:rsidR="00977069">
          <w:rPr>
            <w:noProof/>
            <w:webHidden/>
          </w:rPr>
          <w:t>22</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784" w:history="1">
        <w:r w:rsidR="00977069" w:rsidRPr="00161431">
          <w:rPr>
            <w:rStyle w:val="Lienhypertexte"/>
            <w:rFonts w:ascii="Wingdings" w:hAnsi="Wingdings"/>
            <w:noProof/>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noProof/>
          </w:rPr>
          <w:t>Système traditionnel de financement (la tontine)</w:t>
        </w:r>
        <w:r w:rsidR="00977069">
          <w:rPr>
            <w:noProof/>
            <w:webHidden/>
          </w:rPr>
          <w:tab/>
        </w:r>
        <w:r w:rsidR="006346E2">
          <w:rPr>
            <w:noProof/>
            <w:webHidden/>
          </w:rPr>
          <w:fldChar w:fldCharType="begin"/>
        </w:r>
        <w:r w:rsidR="00977069">
          <w:rPr>
            <w:noProof/>
            <w:webHidden/>
          </w:rPr>
          <w:instrText xml:space="preserve"> PAGEREF _Toc391740784 \h </w:instrText>
        </w:r>
        <w:r w:rsidR="006346E2">
          <w:rPr>
            <w:noProof/>
            <w:webHidden/>
          </w:rPr>
        </w:r>
        <w:r w:rsidR="006346E2">
          <w:rPr>
            <w:noProof/>
            <w:webHidden/>
          </w:rPr>
          <w:fldChar w:fldCharType="separate"/>
        </w:r>
        <w:r w:rsidR="00977069">
          <w:rPr>
            <w:noProof/>
            <w:webHidden/>
          </w:rPr>
          <w:t>22</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785" w:history="1">
        <w:r w:rsidR="00977069" w:rsidRPr="00161431">
          <w:rPr>
            <w:rStyle w:val="Lienhypertexte"/>
            <w:rFonts w:ascii="Wingdings" w:hAnsi="Wingdings"/>
            <w:noProof/>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noProof/>
          </w:rPr>
          <w:t>Le secteur privé</w:t>
        </w:r>
        <w:r w:rsidR="00977069">
          <w:rPr>
            <w:noProof/>
            <w:webHidden/>
          </w:rPr>
          <w:tab/>
        </w:r>
        <w:r w:rsidR="006346E2">
          <w:rPr>
            <w:noProof/>
            <w:webHidden/>
          </w:rPr>
          <w:fldChar w:fldCharType="begin"/>
        </w:r>
        <w:r w:rsidR="00977069">
          <w:rPr>
            <w:noProof/>
            <w:webHidden/>
          </w:rPr>
          <w:instrText xml:space="preserve"> PAGEREF _Toc391740785 \h </w:instrText>
        </w:r>
        <w:r w:rsidR="006346E2">
          <w:rPr>
            <w:noProof/>
            <w:webHidden/>
          </w:rPr>
        </w:r>
        <w:r w:rsidR="006346E2">
          <w:rPr>
            <w:noProof/>
            <w:webHidden/>
          </w:rPr>
          <w:fldChar w:fldCharType="separate"/>
        </w:r>
        <w:r w:rsidR="00977069">
          <w:rPr>
            <w:noProof/>
            <w:webHidden/>
          </w:rPr>
          <w:t>22</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86" w:history="1">
        <w:r w:rsidR="00977069" w:rsidRPr="00161431">
          <w:rPr>
            <w:rStyle w:val="Lienhypertexte"/>
            <w:rFonts w:ascii="Wingdings" w:hAnsi="Wingdings"/>
            <w:noProof/>
          </w:rPr>
          <w:t></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noProof/>
          </w:rPr>
          <w:t>Analyse institutionnelle, organisationnelle et financière</w:t>
        </w:r>
        <w:r w:rsidR="00977069">
          <w:rPr>
            <w:noProof/>
            <w:webHidden/>
          </w:rPr>
          <w:tab/>
        </w:r>
        <w:r w:rsidR="006346E2">
          <w:rPr>
            <w:noProof/>
            <w:webHidden/>
          </w:rPr>
          <w:fldChar w:fldCharType="begin"/>
        </w:r>
        <w:r w:rsidR="00977069">
          <w:rPr>
            <w:noProof/>
            <w:webHidden/>
          </w:rPr>
          <w:instrText xml:space="preserve"> PAGEREF _Toc391740786 \h </w:instrText>
        </w:r>
        <w:r w:rsidR="006346E2">
          <w:rPr>
            <w:noProof/>
            <w:webHidden/>
          </w:rPr>
        </w:r>
        <w:r w:rsidR="006346E2">
          <w:rPr>
            <w:noProof/>
            <w:webHidden/>
          </w:rPr>
          <w:fldChar w:fldCharType="separate"/>
        </w:r>
        <w:r w:rsidR="00977069">
          <w:rPr>
            <w:noProof/>
            <w:webHidden/>
          </w:rPr>
          <w:t>22</w:t>
        </w:r>
        <w:r w:rsidR="006346E2">
          <w:rPr>
            <w:noProof/>
            <w:webHidden/>
          </w:rPr>
          <w:fldChar w:fldCharType="end"/>
        </w:r>
      </w:hyperlink>
    </w:p>
    <w:p w:rsidR="00977069" w:rsidRDefault="00D84045">
      <w:pPr>
        <w:pStyle w:val="TM2"/>
        <w:rPr>
          <w:rFonts w:asciiTheme="minorHAnsi" w:eastAsiaTheme="minorEastAsia" w:hAnsiTheme="minorHAnsi" w:cstheme="minorBidi"/>
          <w:noProof/>
          <w:sz w:val="22"/>
          <w:szCs w:val="22"/>
        </w:rPr>
      </w:pPr>
      <w:hyperlink w:anchor="_Toc391740787" w:history="1">
        <w:r w:rsidR="00977069" w:rsidRPr="00161431">
          <w:rPr>
            <w:rStyle w:val="Lienhypertexte"/>
            <w:rFonts w:asciiTheme="minorBidi" w:hAnsiTheme="minorBidi"/>
            <w:bCs/>
            <w:noProof/>
          </w:rPr>
          <w:t>Chaque acteur  joue un rôle important pour rendre les actions de développement plus cohérentes. Les acteurs sont peu outillés dans l’exercice de leurs fonctions. Néanmoins ils ont reçu les formations suivantes :</w:t>
        </w:r>
        <w:r w:rsidR="00977069">
          <w:rPr>
            <w:noProof/>
            <w:webHidden/>
          </w:rPr>
          <w:tab/>
        </w:r>
        <w:r w:rsidR="006346E2">
          <w:rPr>
            <w:noProof/>
            <w:webHidden/>
          </w:rPr>
          <w:fldChar w:fldCharType="begin"/>
        </w:r>
        <w:r w:rsidR="00977069">
          <w:rPr>
            <w:noProof/>
            <w:webHidden/>
          </w:rPr>
          <w:instrText xml:space="preserve"> PAGEREF _Toc391740787 \h </w:instrText>
        </w:r>
        <w:r w:rsidR="006346E2">
          <w:rPr>
            <w:noProof/>
            <w:webHidden/>
          </w:rPr>
        </w:r>
        <w:r w:rsidR="006346E2">
          <w:rPr>
            <w:noProof/>
            <w:webHidden/>
          </w:rPr>
          <w:fldChar w:fldCharType="separate"/>
        </w:r>
        <w:r w:rsidR="00977069">
          <w:rPr>
            <w:noProof/>
            <w:webHidden/>
          </w:rPr>
          <w:t>23</w:t>
        </w:r>
        <w:r w:rsidR="006346E2">
          <w:rPr>
            <w:noProof/>
            <w:webHidden/>
          </w:rPr>
          <w:fldChar w:fldCharType="end"/>
        </w:r>
      </w:hyperlink>
    </w:p>
    <w:p w:rsidR="00977069" w:rsidRDefault="00D84045">
      <w:pPr>
        <w:pStyle w:val="TM2"/>
        <w:rPr>
          <w:rFonts w:asciiTheme="minorHAnsi" w:eastAsiaTheme="minorEastAsia" w:hAnsiTheme="minorHAnsi" w:cstheme="minorBidi"/>
          <w:noProof/>
          <w:sz w:val="22"/>
          <w:szCs w:val="22"/>
        </w:rPr>
      </w:pPr>
      <w:hyperlink w:anchor="_Toc391740788" w:history="1">
        <w:r w:rsidR="00977069" w:rsidRPr="00161431">
          <w:rPr>
            <w:rStyle w:val="Lienhypertexte"/>
            <w:rFonts w:asciiTheme="minorBidi" w:hAnsiTheme="minorBidi"/>
            <w:bCs/>
            <w:noProof/>
          </w:rPr>
          <w:t>- Elaboration du budget : Maire, vice-maire et 3 conseillers</w:t>
        </w:r>
        <w:r w:rsidR="00977069">
          <w:rPr>
            <w:noProof/>
            <w:webHidden/>
          </w:rPr>
          <w:tab/>
        </w:r>
        <w:r w:rsidR="006346E2">
          <w:rPr>
            <w:noProof/>
            <w:webHidden/>
          </w:rPr>
          <w:fldChar w:fldCharType="begin"/>
        </w:r>
        <w:r w:rsidR="00977069">
          <w:rPr>
            <w:noProof/>
            <w:webHidden/>
          </w:rPr>
          <w:instrText xml:space="preserve"> PAGEREF _Toc391740788 \h </w:instrText>
        </w:r>
        <w:r w:rsidR="006346E2">
          <w:rPr>
            <w:noProof/>
            <w:webHidden/>
          </w:rPr>
        </w:r>
        <w:r w:rsidR="006346E2">
          <w:rPr>
            <w:noProof/>
            <w:webHidden/>
          </w:rPr>
          <w:fldChar w:fldCharType="separate"/>
        </w:r>
        <w:r w:rsidR="00977069">
          <w:rPr>
            <w:noProof/>
            <w:webHidden/>
          </w:rPr>
          <w:t>23</w:t>
        </w:r>
        <w:r w:rsidR="006346E2">
          <w:rPr>
            <w:noProof/>
            <w:webHidden/>
          </w:rPr>
          <w:fldChar w:fldCharType="end"/>
        </w:r>
      </w:hyperlink>
    </w:p>
    <w:p w:rsidR="00977069" w:rsidRDefault="00D84045">
      <w:pPr>
        <w:pStyle w:val="TM2"/>
        <w:rPr>
          <w:rFonts w:asciiTheme="minorHAnsi" w:eastAsiaTheme="minorEastAsia" w:hAnsiTheme="minorHAnsi" w:cstheme="minorBidi"/>
          <w:noProof/>
          <w:sz w:val="22"/>
          <w:szCs w:val="22"/>
        </w:rPr>
      </w:pPr>
      <w:hyperlink w:anchor="_Toc391740789" w:history="1">
        <w:r w:rsidR="00977069" w:rsidRPr="00161431">
          <w:rPr>
            <w:rStyle w:val="Lienhypertexte"/>
            <w:rFonts w:asciiTheme="minorBidi" w:hAnsiTheme="minorBidi"/>
            <w:bCs/>
            <w:noProof/>
          </w:rPr>
          <w:t>- Etat civil : vice-maire et le chargé d’état civil.</w:t>
        </w:r>
        <w:r w:rsidR="00977069">
          <w:rPr>
            <w:noProof/>
            <w:webHidden/>
          </w:rPr>
          <w:tab/>
        </w:r>
        <w:r w:rsidR="006346E2">
          <w:rPr>
            <w:noProof/>
            <w:webHidden/>
          </w:rPr>
          <w:fldChar w:fldCharType="begin"/>
        </w:r>
        <w:r w:rsidR="00977069">
          <w:rPr>
            <w:noProof/>
            <w:webHidden/>
          </w:rPr>
          <w:instrText xml:space="preserve"> PAGEREF _Toc391740789 \h </w:instrText>
        </w:r>
        <w:r w:rsidR="006346E2">
          <w:rPr>
            <w:noProof/>
            <w:webHidden/>
          </w:rPr>
        </w:r>
        <w:r w:rsidR="006346E2">
          <w:rPr>
            <w:noProof/>
            <w:webHidden/>
          </w:rPr>
          <w:fldChar w:fldCharType="separate"/>
        </w:r>
        <w:r w:rsidR="00977069">
          <w:rPr>
            <w:noProof/>
            <w:webHidden/>
          </w:rPr>
          <w:t>23</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790" w:history="1">
        <w:r w:rsidR="00977069" w:rsidRPr="00161431">
          <w:rPr>
            <w:rStyle w:val="Lienhypertexte"/>
            <w:rFonts w:asciiTheme="minorBidi" w:hAnsiTheme="minorBidi"/>
            <w:noProof/>
          </w:rPr>
          <w:t>5.</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noProof/>
          </w:rPr>
          <w:t>Domaine de l’organisation interne de la Commune</w:t>
        </w:r>
        <w:r w:rsidR="00977069">
          <w:rPr>
            <w:noProof/>
            <w:webHidden/>
          </w:rPr>
          <w:tab/>
        </w:r>
        <w:r w:rsidR="006346E2">
          <w:rPr>
            <w:noProof/>
            <w:webHidden/>
          </w:rPr>
          <w:fldChar w:fldCharType="begin"/>
        </w:r>
        <w:r w:rsidR="00977069">
          <w:rPr>
            <w:noProof/>
            <w:webHidden/>
          </w:rPr>
          <w:instrText xml:space="preserve"> PAGEREF _Toc391740790 \h </w:instrText>
        </w:r>
        <w:r w:rsidR="006346E2">
          <w:rPr>
            <w:noProof/>
            <w:webHidden/>
          </w:rPr>
        </w:r>
        <w:r w:rsidR="006346E2">
          <w:rPr>
            <w:noProof/>
            <w:webHidden/>
          </w:rPr>
          <w:fldChar w:fldCharType="separate"/>
        </w:r>
        <w:r w:rsidR="00977069">
          <w:rPr>
            <w:noProof/>
            <w:webHidden/>
          </w:rPr>
          <w:t>23</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791" w:history="1">
        <w:r w:rsidR="00977069" w:rsidRPr="00161431">
          <w:rPr>
            <w:rStyle w:val="Lienhypertexte"/>
            <w:rFonts w:asciiTheme="minorBidi" w:hAnsiTheme="minorBidi"/>
            <w:noProof/>
          </w:rPr>
          <w:t>5.1.  Domaine de la gestion administrative et financière</w:t>
        </w:r>
        <w:r w:rsidR="00977069">
          <w:rPr>
            <w:noProof/>
            <w:webHidden/>
          </w:rPr>
          <w:tab/>
        </w:r>
        <w:r w:rsidR="006346E2">
          <w:rPr>
            <w:noProof/>
            <w:webHidden/>
          </w:rPr>
          <w:fldChar w:fldCharType="begin"/>
        </w:r>
        <w:r w:rsidR="00977069">
          <w:rPr>
            <w:noProof/>
            <w:webHidden/>
          </w:rPr>
          <w:instrText xml:space="preserve"> PAGEREF _Toc391740791 \h </w:instrText>
        </w:r>
        <w:r w:rsidR="006346E2">
          <w:rPr>
            <w:noProof/>
            <w:webHidden/>
          </w:rPr>
        </w:r>
        <w:r w:rsidR="006346E2">
          <w:rPr>
            <w:noProof/>
            <w:webHidden/>
          </w:rPr>
          <w:fldChar w:fldCharType="separate"/>
        </w:r>
        <w:r w:rsidR="00977069">
          <w:rPr>
            <w:noProof/>
            <w:webHidden/>
          </w:rPr>
          <w:t>23</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792" w:history="1">
        <w:r w:rsidR="00977069" w:rsidRPr="00161431">
          <w:rPr>
            <w:rStyle w:val="Lienhypertexte"/>
            <w:rFonts w:asciiTheme="minorBidi" w:hAnsiTheme="minorBidi"/>
            <w:noProof/>
          </w:rPr>
          <w:t>5.2. Domaine de la mobilisation des ressources</w:t>
        </w:r>
        <w:r w:rsidR="00977069">
          <w:rPr>
            <w:noProof/>
            <w:webHidden/>
          </w:rPr>
          <w:tab/>
        </w:r>
        <w:r w:rsidR="006346E2">
          <w:rPr>
            <w:noProof/>
            <w:webHidden/>
          </w:rPr>
          <w:fldChar w:fldCharType="begin"/>
        </w:r>
        <w:r w:rsidR="00977069">
          <w:rPr>
            <w:noProof/>
            <w:webHidden/>
          </w:rPr>
          <w:instrText xml:space="preserve"> PAGEREF _Toc391740792 \h </w:instrText>
        </w:r>
        <w:r w:rsidR="006346E2">
          <w:rPr>
            <w:noProof/>
            <w:webHidden/>
          </w:rPr>
        </w:r>
        <w:r w:rsidR="006346E2">
          <w:rPr>
            <w:noProof/>
            <w:webHidden/>
          </w:rPr>
          <w:fldChar w:fldCharType="separate"/>
        </w:r>
        <w:r w:rsidR="00977069">
          <w:rPr>
            <w:noProof/>
            <w:webHidden/>
          </w:rPr>
          <w:t>23</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793" w:history="1">
        <w:r w:rsidR="00977069" w:rsidRPr="00161431">
          <w:rPr>
            <w:rStyle w:val="Lienhypertexte"/>
            <w:rFonts w:asciiTheme="minorBidi" w:hAnsiTheme="minorBidi"/>
            <w:noProof/>
          </w:rPr>
          <w:t>5.3. Domaine de la planification</w:t>
        </w:r>
        <w:r w:rsidR="00977069">
          <w:rPr>
            <w:noProof/>
            <w:webHidden/>
          </w:rPr>
          <w:tab/>
        </w:r>
        <w:r w:rsidR="006346E2">
          <w:rPr>
            <w:noProof/>
            <w:webHidden/>
          </w:rPr>
          <w:fldChar w:fldCharType="begin"/>
        </w:r>
        <w:r w:rsidR="00977069">
          <w:rPr>
            <w:noProof/>
            <w:webHidden/>
          </w:rPr>
          <w:instrText xml:space="preserve"> PAGEREF _Toc391740793 \h </w:instrText>
        </w:r>
        <w:r w:rsidR="006346E2">
          <w:rPr>
            <w:noProof/>
            <w:webHidden/>
          </w:rPr>
        </w:r>
        <w:r w:rsidR="006346E2">
          <w:rPr>
            <w:noProof/>
            <w:webHidden/>
          </w:rPr>
          <w:fldChar w:fldCharType="separate"/>
        </w:r>
        <w:r w:rsidR="00977069">
          <w:rPr>
            <w:noProof/>
            <w:webHidden/>
          </w:rPr>
          <w:t>23</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794" w:history="1">
        <w:r w:rsidR="00977069" w:rsidRPr="00161431">
          <w:rPr>
            <w:rStyle w:val="Lienhypertexte"/>
            <w:rFonts w:asciiTheme="minorBidi" w:hAnsiTheme="minorBidi"/>
            <w:noProof/>
          </w:rPr>
          <w:t>5.4. Analyse des services/produits et réalisation de la commune</w:t>
        </w:r>
        <w:r w:rsidR="00977069">
          <w:rPr>
            <w:noProof/>
            <w:webHidden/>
          </w:rPr>
          <w:tab/>
        </w:r>
        <w:r w:rsidR="006346E2">
          <w:rPr>
            <w:noProof/>
            <w:webHidden/>
          </w:rPr>
          <w:fldChar w:fldCharType="begin"/>
        </w:r>
        <w:r w:rsidR="00977069">
          <w:rPr>
            <w:noProof/>
            <w:webHidden/>
          </w:rPr>
          <w:instrText xml:space="preserve"> PAGEREF _Toc391740794 \h </w:instrText>
        </w:r>
        <w:r w:rsidR="006346E2">
          <w:rPr>
            <w:noProof/>
            <w:webHidden/>
          </w:rPr>
        </w:r>
        <w:r w:rsidR="006346E2">
          <w:rPr>
            <w:noProof/>
            <w:webHidden/>
          </w:rPr>
          <w:fldChar w:fldCharType="separate"/>
        </w:r>
        <w:r w:rsidR="00977069">
          <w:rPr>
            <w:noProof/>
            <w:webHidden/>
          </w:rPr>
          <w:t>23</w:t>
        </w:r>
        <w:r w:rsidR="006346E2">
          <w:rPr>
            <w:noProof/>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795" w:history="1">
        <w:r w:rsidR="00977069" w:rsidRPr="00161431">
          <w:rPr>
            <w:rStyle w:val="Lienhypertexte"/>
            <w:rFonts w:asciiTheme="minorBidi" w:hAnsiTheme="minorBidi"/>
            <w:noProof/>
          </w:rPr>
          <w:t>6.</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noProof/>
          </w:rPr>
          <w:t>Organisation et gestion de l’espace</w:t>
        </w:r>
        <w:r w:rsidR="00977069">
          <w:rPr>
            <w:noProof/>
            <w:webHidden/>
          </w:rPr>
          <w:tab/>
        </w:r>
        <w:r w:rsidR="006346E2">
          <w:rPr>
            <w:noProof/>
            <w:webHidden/>
          </w:rPr>
          <w:fldChar w:fldCharType="begin"/>
        </w:r>
        <w:r w:rsidR="00977069">
          <w:rPr>
            <w:noProof/>
            <w:webHidden/>
          </w:rPr>
          <w:instrText xml:space="preserve"> PAGEREF _Toc391740795 \h </w:instrText>
        </w:r>
        <w:r w:rsidR="006346E2">
          <w:rPr>
            <w:noProof/>
            <w:webHidden/>
          </w:rPr>
        </w:r>
        <w:r w:rsidR="006346E2">
          <w:rPr>
            <w:noProof/>
            <w:webHidden/>
          </w:rPr>
          <w:fldChar w:fldCharType="separate"/>
        </w:r>
        <w:r w:rsidR="00977069">
          <w:rPr>
            <w:noProof/>
            <w:webHidden/>
          </w:rPr>
          <w:t>23</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796" w:history="1">
        <w:r w:rsidR="00977069" w:rsidRPr="00161431">
          <w:rPr>
            <w:rStyle w:val="Lienhypertexte"/>
            <w:rFonts w:asciiTheme="minorBidi" w:hAnsiTheme="minorBidi"/>
            <w:noProof/>
          </w:rPr>
          <w:t>6.1. L’habitat et cadre de vie</w:t>
        </w:r>
        <w:r w:rsidR="00977069">
          <w:rPr>
            <w:noProof/>
            <w:webHidden/>
          </w:rPr>
          <w:tab/>
        </w:r>
        <w:r w:rsidR="006346E2">
          <w:rPr>
            <w:noProof/>
            <w:webHidden/>
          </w:rPr>
          <w:fldChar w:fldCharType="begin"/>
        </w:r>
        <w:r w:rsidR="00977069">
          <w:rPr>
            <w:noProof/>
            <w:webHidden/>
          </w:rPr>
          <w:instrText xml:space="preserve"> PAGEREF _Toc391740796 \h </w:instrText>
        </w:r>
        <w:r w:rsidR="006346E2">
          <w:rPr>
            <w:noProof/>
            <w:webHidden/>
          </w:rPr>
        </w:r>
        <w:r w:rsidR="006346E2">
          <w:rPr>
            <w:noProof/>
            <w:webHidden/>
          </w:rPr>
          <w:fldChar w:fldCharType="separate"/>
        </w:r>
        <w:r w:rsidR="00977069">
          <w:rPr>
            <w:noProof/>
            <w:webHidden/>
          </w:rPr>
          <w:t>23</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797" w:history="1">
        <w:r w:rsidR="00977069" w:rsidRPr="00161431">
          <w:rPr>
            <w:rStyle w:val="Lienhypertexte"/>
            <w:rFonts w:asciiTheme="minorBidi" w:hAnsiTheme="minorBidi"/>
            <w:noProof/>
          </w:rPr>
          <w:t>6.2. Gestion foncière et domaniale</w:t>
        </w:r>
        <w:r w:rsidR="00977069">
          <w:rPr>
            <w:noProof/>
            <w:webHidden/>
          </w:rPr>
          <w:tab/>
        </w:r>
        <w:r w:rsidR="006346E2">
          <w:rPr>
            <w:noProof/>
            <w:webHidden/>
          </w:rPr>
          <w:fldChar w:fldCharType="begin"/>
        </w:r>
        <w:r w:rsidR="00977069">
          <w:rPr>
            <w:noProof/>
            <w:webHidden/>
          </w:rPr>
          <w:instrText xml:space="preserve"> PAGEREF _Toc391740797 \h </w:instrText>
        </w:r>
        <w:r w:rsidR="006346E2">
          <w:rPr>
            <w:noProof/>
            <w:webHidden/>
          </w:rPr>
        </w:r>
        <w:r w:rsidR="006346E2">
          <w:rPr>
            <w:noProof/>
            <w:webHidden/>
          </w:rPr>
          <w:fldChar w:fldCharType="separate"/>
        </w:r>
        <w:r w:rsidR="00977069">
          <w:rPr>
            <w:noProof/>
            <w:webHidden/>
          </w:rPr>
          <w:t>24</w:t>
        </w:r>
        <w:r w:rsidR="006346E2">
          <w:rPr>
            <w:noProof/>
            <w:webHidden/>
          </w:rPr>
          <w:fldChar w:fldCharType="end"/>
        </w:r>
      </w:hyperlink>
    </w:p>
    <w:p w:rsidR="00977069" w:rsidRDefault="00D84045">
      <w:pPr>
        <w:pStyle w:val="TM3"/>
        <w:tabs>
          <w:tab w:val="left" w:pos="1200"/>
          <w:tab w:val="right" w:leader="dot" w:pos="9060"/>
        </w:tabs>
        <w:rPr>
          <w:rFonts w:asciiTheme="minorHAnsi" w:eastAsiaTheme="minorEastAsia" w:hAnsiTheme="minorHAnsi" w:cstheme="minorBidi"/>
          <w:noProof/>
          <w:sz w:val="22"/>
          <w:szCs w:val="22"/>
        </w:rPr>
      </w:pPr>
      <w:hyperlink w:anchor="_Toc391740798" w:history="1">
        <w:r w:rsidR="00977069" w:rsidRPr="00161431">
          <w:rPr>
            <w:rStyle w:val="Lienhypertexte"/>
            <w:rFonts w:asciiTheme="minorBidi" w:hAnsiTheme="minorBidi"/>
            <w:noProof/>
          </w:rPr>
          <w:t>6.5.</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noProof/>
          </w:rPr>
          <w:t>Organisation et structure sociales (partis politiques, ONG, Associations, Chefferie, Partenaires Techniques et Financiers, etc.)</w:t>
        </w:r>
        <w:r w:rsidR="00977069">
          <w:rPr>
            <w:noProof/>
            <w:webHidden/>
          </w:rPr>
          <w:tab/>
        </w:r>
        <w:r w:rsidR="006346E2">
          <w:rPr>
            <w:noProof/>
            <w:webHidden/>
          </w:rPr>
          <w:fldChar w:fldCharType="begin"/>
        </w:r>
        <w:r w:rsidR="00977069">
          <w:rPr>
            <w:noProof/>
            <w:webHidden/>
          </w:rPr>
          <w:instrText xml:space="preserve"> PAGEREF _Toc391740798 \h </w:instrText>
        </w:r>
        <w:r w:rsidR="006346E2">
          <w:rPr>
            <w:noProof/>
            <w:webHidden/>
          </w:rPr>
        </w:r>
        <w:r w:rsidR="006346E2">
          <w:rPr>
            <w:noProof/>
            <w:webHidden/>
          </w:rPr>
          <w:fldChar w:fldCharType="separate"/>
        </w:r>
        <w:r w:rsidR="00977069">
          <w:rPr>
            <w:noProof/>
            <w:webHidden/>
          </w:rPr>
          <w:t>24</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799" w:history="1">
        <w:r w:rsidR="00977069" w:rsidRPr="00161431">
          <w:rPr>
            <w:rStyle w:val="Lienhypertexte"/>
            <w:rFonts w:asciiTheme="minorBidi" w:hAnsiTheme="minorBidi"/>
            <w:noProof/>
          </w:rPr>
          <w:t>7.</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noProof/>
          </w:rPr>
          <w:t>Défense, sécurité et justice</w:t>
        </w:r>
        <w:r w:rsidR="00977069">
          <w:rPr>
            <w:noProof/>
            <w:webHidden/>
          </w:rPr>
          <w:tab/>
        </w:r>
        <w:r w:rsidR="006346E2">
          <w:rPr>
            <w:noProof/>
            <w:webHidden/>
          </w:rPr>
          <w:fldChar w:fldCharType="begin"/>
        </w:r>
        <w:r w:rsidR="00977069">
          <w:rPr>
            <w:noProof/>
            <w:webHidden/>
          </w:rPr>
          <w:instrText xml:space="preserve"> PAGEREF _Toc391740799 \h </w:instrText>
        </w:r>
        <w:r w:rsidR="006346E2">
          <w:rPr>
            <w:noProof/>
            <w:webHidden/>
          </w:rPr>
        </w:r>
        <w:r w:rsidR="006346E2">
          <w:rPr>
            <w:noProof/>
            <w:webHidden/>
          </w:rPr>
          <w:fldChar w:fldCharType="separate"/>
        </w:r>
        <w:r w:rsidR="00977069">
          <w:rPr>
            <w:noProof/>
            <w:webHidden/>
          </w:rPr>
          <w:t>25</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800" w:history="1">
        <w:r w:rsidR="00977069" w:rsidRPr="00161431">
          <w:rPr>
            <w:rStyle w:val="Lienhypertexte"/>
            <w:rFonts w:asciiTheme="minorBidi" w:hAnsiTheme="minorBidi"/>
            <w:b/>
            <w:noProof/>
            <w:lang w:bidi="en-US"/>
          </w:rPr>
          <w:t>8.</w:t>
        </w:r>
        <w:r w:rsidR="00977069">
          <w:rPr>
            <w:rFonts w:asciiTheme="minorHAnsi" w:eastAsiaTheme="minorEastAsia" w:hAnsiTheme="minorHAnsi" w:cstheme="minorBidi"/>
            <w:noProof/>
            <w:sz w:val="22"/>
            <w:szCs w:val="22"/>
          </w:rPr>
          <w:tab/>
        </w:r>
        <w:r w:rsidR="00977069" w:rsidRPr="00161431">
          <w:rPr>
            <w:rStyle w:val="Lienhypertexte"/>
            <w:rFonts w:asciiTheme="minorBidi" w:hAnsiTheme="minorBidi"/>
            <w:b/>
            <w:noProof/>
            <w:lang w:bidi="en-US"/>
          </w:rPr>
          <w:t>Aspects genre dans la commune rurale de Zabori</w:t>
        </w:r>
        <w:r w:rsidR="00977069">
          <w:rPr>
            <w:noProof/>
            <w:webHidden/>
          </w:rPr>
          <w:tab/>
        </w:r>
        <w:r w:rsidR="006346E2">
          <w:rPr>
            <w:noProof/>
            <w:webHidden/>
          </w:rPr>
          <w:fldChar w:fldCharType="begin"/>
        </w:r>
        <w:r w:rsidR="00977069">
          <w:rPr>
            <w:noProof/>
            <w:webHidden/>
          </w:rPr>
          <w:instrText xml:space="preserve"> PAGEREF _Toc391740800 \h </w:instrText>
        </w:r>
        <w:r w:rsidR="006346E2">
          <w:rPr>
            <w:noProof/>
            <w:webHidden/>
          </w:rPr>
        </w:r>
        <w:r w:rsidR="006346E2">
          <w:rPr>
            <w:noProof/>
            <w:webHidden/>
          </w:rPr>
          <w:fldChar w:fldCharType="separate"/>
        </w:r>
        <w:r w:rsidR="00977069">
          <w:rPr>
            <w:noProof/>
            <w:webHidden/>
          </w:rPr>
          <w:t>25</w:t>
        </w:r>
        <w:r w:rsidR="006346E2">
          <w:rPr>
            <w:noProof/>
            <w:webHidden/>
          </w:rPr>
          <w:fldChar w:fldCharType="end"/>
        </w:r>
      </w:hyperlink>
    </w:p>
    <w:p w:rsidR="00977069" w:rsidRDefault="00D84045">
      <w:pPr>
        <w:pStyle w:val="TM1"/>
        <w:rPr>
          <w:rFonts w:asciiTheme="minorHAnsi" w:eastAsiaTheme="minorEastAsia" w:hAnsiTheme="minorHAnsi" w:cstheme="minorBidi"/>
          <w:bCs w:val="0"/>
          <w:sz w:val="22"/>
          <w:szCs w:val="22"/>
        </w:rPr>
      </w:pPr>
      <w:hyperlink w:anchor="_Toc391740801" w:history="1">
        <w:r w:rsidR="00977069" w:rsidRPr="00161431">
          <w:rPr>
            <w:rStyle w:val="Lienhypertexte"/>
            <w:b/>
          </w:rPr>
          <w:t>III  Orientations stratégiques et objectifs de développement</w:t>
        </w:r>
        <w:r w:rsidR="00977069">
          <w:rPr>
            <w:webHidden/>
          </w:rPr>
          <w:tab/>
        </w:r>
        <w:r w:rsidR="006346E2">
          <w:rPr>
            <w:webHidden/>
          </w:rPr>
          <w:fldChar w:fldCharType="begin"/>
        </w:r>
        <w:r w:rsidR="00977069">
          <w:rPr>
            <w:webHidden/>
          </w:rPr>
          <w:instrText xml:space="preserve"> PAGEREF _Toc391740801 \h </w:instrText>
        </w:r>
        <w:r w:rsidR="006346E2">
          <w:rPr>
            <w:webHidden/>
          </w:rPr>
        </w:r>
        <w:r w:rsidR="006346E2">
          <w:rPr>
            <w:webHidden/>
          </w:rPr>
          <w:fldChar w:fldCharType="separate"/>
        </w:r>
        <w:r w:rsidR="00977069">
          <w:rPr>
            <w:webHidden/>
          </w:rPr>
          <w:t>25</w:t>
        </w:r>
        <w:r w:rsidR="006346E2">
          <w:rPr>
            <w:webHidden/>
          </w:rPr>
          <w:fldChar w:fldCharType="end"/>
        </w:r>
      </w:hyperlink>
    </w:p>
    <w:p w:rsidR="00977069" w:rsidRDefault="00D84045">
      <w:pPr>
        <w:pStyle w:val="TM2"/>
        <w:rPr>
          <w:rFonts w:asciiTheme="minorHAnsi" w:eastAsiaTheme="minorEastAsia" w:hAnsiTheme="minorHAnsi" w:cstheme="minorBidi"/>
          <w:noProof/>
          <w:sz w:val="22"/>
          <w:szCs w:val="22"/>
        </w:rPr>
      </w:pPr>
      <w:hyperlink w:anchor="_Toc391740802" w:history="1">
        <w:r w:rsidR="00977069" w:rsidRPr="00161431">
          <w:rPr>
            <w:rStyle w:val="Lienhypertexte"/>
            <w:rFonts w:ascii="Arial" w:hAnsi="Arial" w:cs="Arial"/>
            <w:b/>
            <w:noProof/>
          </w:rPr>
          <w:t>1) Formulation de la vision de la commune</w:t>
        </w:r>
        <w:r w:rsidR="00977069">
          <w:rPr>
            <w:noProof/>
            <w:webHidden/>
          </w:rPr>
          <w:tab/>
        </w:r>
        <w:r w:rsidR="006346E2">
          <w:rPr>
            <w:noProof/>
            <w:webHidden/>
          </w:rPr>
          <w:fldChar w:fldCharType="begin"/>
        </w:r>
        <w:r w:rsidR="00977069">
          <w:rPr>
            <w:noProof/>
            <w:webHidden/>
          </w:rPr>
          <w:instrText xml:space="preserve"> PAGEREF _Toc391740802 \h </w:instrText>
        </w:r>
        <w:r w:rsidR="006346E2">
          <w:rPr>
            <w:noProof/>
            <w:webHidden/>
          </w:rPr>
        </w:r>
        <w:r w:rsidR="006346E2">
          <w:rPr>
            <w:noProof/>
            <w:webHidden/>
          </w:rPr>
          <w:fldChar w:fldCharType="separate"/>
        </w:r>
        <w:r w:rsidR="00977069">
          <w:rPr>
            <w:noProof/>
            <w:webHidden/>
          </w:rPr>
          <w:t>25</w:t>
        </w:r>
        <w:r w:rsidR="006346E2">
          <w:rPr>
            <w:noProof/>
            <w:webHidden/>
          </w:rPr>
          <w:fldChar w:fldCharType="end"/>
        </w:r>
      </w:hyperlink>
    </w:p>
    <w:p w:rsidR="00977069" w:rsidRDefault="00D84045">
      <w:pPr>
        <w:pStyle w:val="TM2"/>
        <w:rPr>
          <w:rFonts w:asciiTheme="minorHAnsi" w:eastAsiaTheme="minorEastAsia" w:hAnsiTheme="minorHAnsi" w:cstheme="minorBidi"/>
          <w:noProof/>
          <w:sz w:val="22"/>
          <w:szCs w:val="22"/>
        </w:rPr>
      </w:pPr>
      <w:hyperlink w:anchor="_Toc391740803" w:history="1">
        <w:r w:rsidR="00977069" w:rsidRPr="00161431">
          <w:rPr>
            <w:rStyle w:val="Lienhypertexte"/>
            <w:b/>
            <w:noProof/>
          </w:rPr>
          <w:t>2) Les Axes de développement de la commune :</w:t>
        </w:r>
        <w:r w:rsidR="00977069">
          <w:rPr>
            <w:noProof/>
            <w:webHidden/>
          </w:rPr>
          <w:tab/>
        </w:r>
        <w:r w:rsidR="006346E2">
          <w:rPr>
            <w:noProof/>
            <w:webHidden/>
          </w:rPr>
          <w:fldChar w:fldCharType="begin"/>
        </w:r>
        <w:r w:rsidR="00977069">
          <w:rPr>
            <w:noProof/>
            <w:webHidden/>
          </w:rPr>
          <w:instrText xml:space="preserve"> PAGEREF _Toc391740803 \h </w:instrText>
        </w:r>
        <w:r w:rsidR="006346E2">
          <w:rPr>
            <w:noProof/>
            <w:webHidden/>
          </w:rPr>
        </w:r>
        <w:r w:rsidR="006346E2">
          <w:rPr>
            <w:noProof/>
            <w:webHidden/>
          </w:rPr>
          <w:fldChar w:fldCharType="separate"/>
        </w:r>
        <w:r w:rsidR="00977069">
          <w:rPr>
            <w:noProof/>
            <w:webHidden/>
          </w:rPr>
          <w:t>26</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804" w:history="1">
        <w:r w:rsidR="00977069" w:rsidRPr="00161431">
          <w:rPr>
            <w:rStyle w:val="Lienhypertexte"/>
            <w:b/>
            <w:bCs/>
            <w:i/>
            <w:noProof/>
          </w:rPr>
          <w:t>Renforcement  de la gouvernance locale</w:t>
        </w:r>
        <w:r w:rsidR="00977069">
          <w:rPr>
            <w:noProof/>
            <w:webHidden/>
          </w:rPr>
          <w:tab/>
        </w:r>
        <w:r w:rsidR="006346E2">
          <w:rPr>
            <w:noProof/>
            <w:webHidden/>
          </w:rPr>
          <w:fldChar w:fldCharType="begin"/>
        </w:r>
        <w:r w:rsidR="00977069">
          <w:rPr>
            <w:noProof/>
            <w:webHidden/>
          </w:rPr>
          <w:instrText xml:space="preserve"> PAGEREF _Toc391740804 \h </w:instrText>
        </w:r>
        <w:r w:rsidR="006346E2">
          <w:rPr>
            <w:noProof/>
            <w:webHidden/>
          </w:rPr>
        </w:r>
        <w:r w:rsidR="006346E2">
          <w:rPr>
            <w:noProof/>
            <w:webHidden/>
          </w:rPr>
          <w:fldChar w:fldCharType="separate"/>
        </w:r>
        <w:r w:rsidR="00977069">
          <w:rPr>
            <w:noProof/>
            <w:webHidden/>
          </w:rPr>
          <w:t>27</w:t>
        </w:r>
        <w:r w:rsidR="006346E2">
          <w:rPr>
            <w:noProof/>
            <w:webHidden/>
          </w:rPr>
          <w:fldChar w:fldCharType="end"/>
        </w:r>
      </w:hyperlink>
    </w:p>
    <w:p w:rsidR="00977069" w:rsidRDefault="00D84045">
      <w:pPr>
        <w:pStyle w:val="TM2"/>
        <w:rPr>
          <w:rFonts w:asciiTheme="minorHAnsi" w:eastAsiaTheme="minorEastAsia" w:hAnsiTheme="minorHAnsi" w:cstheme="minorBidi"/>
          <w:noProof/>
          <w:sz w:val="22"/>
          <w:szCs w:val="22"/>
        </w:rPr>
      </w:pPr>
      <w:hyperlink w:anchor="_Toc391740805" w:history="1">
        <w:r w:rsidR="00977069" w:rsidRPr="00161431">
          <w:rPr>
            <w:rStyle w:val="Lienhypertexte"/>
            <w:b/>
            <w:noProof/>
          </w:rPr>
          <w:t>3) Cohérence avec les OMD, le PDES, la PSEF</w:t>
        </w:r>
        <w:r w:rsidR="00977069">
          <w:rPr>
            <w:noProof/>
            <w:webHidden/>
          </w:rPr>
          <w:tab/>
        </w:r>
        <w:r w:rsidR="006346E2">
          <w:rPr>
            <w:noProof/>
            <w:webHidden/>
          </w:rPr>
          <w:fldChar w:fldCharType="begin"/>
        </w:r>
        <w:r w:rsidR="00977069">
          <w:rPr>
            <w:noProof/>
            <w:webHidden/>
          </w:rPr>
          <w:instrText xml:space="preserve"> PAGEREF _Toc391740805 \h </w:instrText>
        </w:r>
        <w:r w:rsidR="006346E2">
          <w:rPr>
            <w:noProof/>
            <w:webHidden/>
          </w:rPr>
        </w:r>
        <w:r w:rsidR="006346E2">
          <w:rPr>
            <w:noProof/>
            <w:webHidden/>
          </w:rPr>
          <w:fldChar w:fldCharType="separate"/>
        </w:r>
        <w:r w:rsidR="00977069">
          <w:rPr>
            <w:noProof/>
            <w:webHidden/>
          </w:rPr>
          <w:t>29</w:t>
        </w:r>
        <w:r w:rsidR="006346E2">
          <w:rPr>
            <w:noProof/>
            <w:webHidden/>
          </w:rPr>
          <w:fldChar w:fldCharType="end"/>
        </w:r>
      </w:hyperlink>
    </w:p>
    <w:p w:rsidR="00977069" w:rsidRDefault="00D84045">
      <w:pPr>
        <w:pStyle w:val="TM3"/>
        <w:tabs>
          <w:tab w:val="left" w:pos="1000"/>
          <w:tab w:val="right" w:leader="dot" w:pos="9060"/>
        </w:tabs>
        <w:rPr>
          <w:rFonts w:asciiTheme="minorHAnsi" w:eastAsiaTheme="minorEastAsia" w:hAnsiTheme="minorHAnsi" w:cstheme="minorBidi"/>
          <w:noProof/>
          <w:sz w:val="22"/>
          <w:szCs w:val="22"/>
        </w:rPr>
      </w:pPr>
      <w:hyperlink w:anchor="_Toc391740806" w:history="1">
        <w:r w:rsidR="00977069" w:rsidRPr="00161431">
          <w:rPr>
            <w:rStyle w:val="Lienhypertexte"/>
            <w:rFonts w:eastAsia="Arial Unicode MS"/>
            <w:bCs/>
            <w:i/>
            <w:noProof/>
            <w:lang w:bidi="en-US"/>
          </w:rPr>
          <w:t>5.</w:t>
        </w:r>
        <w:r w:rsidR="00977069">
          <w:rPr>
            <w:rFonts w:asciiTheme="minorHAnsi" w:eastAsiaTheme="minorEastAsia" w:hAnsiTheme="minorHAnsi" w:cstheme="minorBidi"/>
            <w:noProof/>
            <w:sz w:val="22"/>
            <w:szCs w:val="22"/>
          </w:rPr>
          <w:tab/>
        </w:r>
        <w:r w:rsidR="00977069" w:rsidRPr="00161431">
          <w:rPr>
            <w:rStyle w:val="Lienhypertexte"/>
            <w:bCs/>
            <w:noProof/>
            <w:lang w:bidi="en-US"/>
          </w:rPr>
          <w:t>Renforcement  de la gouvernance locale</w:t>
        </w:r>
        <w:r w:rsidR="00977069">
          <w:rPr>
            <w:noProof/>
            <w:webHidden/>
          </w:rPr>
          <w:tab/>
        </w:r>
        <w:r w:rsidR="006346E2">
          <w:rPr>
            <w:noProof/>
            <w:webHidden/>
          </w:rPr>
          <w:fldChar w:fldCharType="begin"/>
        </w:r>
        <w:r w:rsidR="00977069">
          <w:rPr>
            <w:noProof/>
            <w:webHidden/>
          </w:rPr>
          <w:instrText xml:space="preserve"> PAGEREF _Toc391740806 \h </w:instrText>
        </w:r>
        <w:r w:rsidR="006346E2">
          <w:rPr>
            <w:noProof/>
            <w:webHidden/>
          </w:rPr>
        </w:r>
        <w:r w:rsidR="006346E2">
          <w:rPr>
            <w:noProof/>
            <w:webHidden/>
          </w:rPr>
          <w:fldChar w:fldCharType="separate"/>
        </w:r>
        <w:r w:rsidR="00977069">
          <w:rPr>
            <w:noProof/>
            <w:webHidden/>
          </w:rPr>
          <w:t>30</w:t>
        </w:r>
        <w:r w:rsidR="006346E2">
          <w:rPr>
            <w:noProof/>
            <w:webHidden/>
          </w:rPr>
          <w:fldChar w:fldCharType="end"/>
        </w:r>
      </w:hyperlink>
    </w:p>
    <w:p w:rsidR="00977069" w:rsidRDefault="00D84045">
      <w:pPr>
        <w:pStyle w:val="TM2"/>
        <w:rPr>
          <w:rFonts w:asciiTheme="minorHAnsi" w:eastAsiaTheme="minorEastAsia" w:hAnsiTheme="minorHAnsi" w:cstheme="minorBidi"/>
          <w:noProof/>
          <w:sz w:val="22"/>
          <w:szCs w:val="22"/>
        </w:rPr>
      </w:pPr>
      <w:hyperlink w:anchor="_Toc391740807" w:history="1">
        <w:r w:rsidR="00977069" w:rsidRPr="00161431">
          <w:rPr>
            <w:rStyle w:val="Lienhypertexte"/>
            <w:b/>
            <w:noProof/>
          </w:rPr>
          <w:t>4)Cadre logique axé sur les résultats</w:t>
        </w:r>
        <w:r w:rsidR="00977069">
          <w:rPr>
            <w:noProof/>
            <w:webHidden/>
          </w:rPr>
          <w:tab/>
        </w:r>
        <w:r w:rsidR="006346E2">
          <w:rPr>
            <w:noProof/>
            <w:webHidden/>
          </w:rPr>
          <w:fldChar w:fldCharType="begin"/>
        </w:r>
        <w:r w:rsidR="00977069">
          <w:rPr>
            <w:noProof/>
            <w:webHidden/>
          </w:rPr>
          <w:instrText xml:space="preserve"> PAGEREF _Toc391740807 \h </w:instrText>
        </w:r>
        <w:r w:rsidR="006346E2">
          <w:rPr>
            <w:noProof/>
            <w:webHidden/>
          </w:rPr>
        </w:r>
        <w:r w:rsidR="006346E2">
          <w:rPr>
            <w:noProof/>
            <w:webHidden/>
          </w:rPr>
          <w:fldChar w:fldCharType="separate"/>
        </w:r>
        <w:r w:rsidR="00977069">
          <w:rPr>
            <w:noProof/>
            <w:webHidden/>
          </w:rPr>
          <w:t>31</w:t>
        </w:r>
        <w:r w:rsidR="006346E2">
          <w:rPr>
            <w:noProof/>
            <w:webHidden/>
          </w:rPr>
          <w:fldChar w:fldCharType="end"/>
        </w:r>
      </w:hyperlink>
    </w:p>
    <w:p w:rsidR="00977069" w:rsidRDefault="00D84045">
      <w:pPr>
        <w:pStyle w:val="TM1"/>
        <w:rPr>
          <w:rFonts w:asciiTheme="minorHAnsi" w:eastAsiaTheme="minorEastAsia" w:hAnsiTheme="minorHAnsi" w:cstheme="minorBidi"/>
          <w:bCs w:val="0"/>
          <w:sz w:val="22"/>
          <w:szCs w:val="22"/>
        </w:rPr>
      </w:pPr>
      <w:hyperlink w:anchor="_Toc391740808" w:history="1">
        <w:r w:rsidR="00977069" w:rsidRPr="00161431">
          <w:rPr>
            <w:rStyle w:val="Lienhypertexte"/>
            <w:rFonts w:eastAsia="Arial Unicode MS"/>
            <w:b/>
          </w:rPr>
          <w:t>IV Programmes d’opérations pluriannuelles</w:t>
        </w:r>
        <w:r w:rsidR="00977069">
          <w:rPr>
            <w:webHidden/>
          </w:rPr>
          <w:tab/>
        </w:r>
        <w:r w:rsidR="006346E2">
          <w:rPr>
            <w:webHidden/>
          </w:rPr>
          <w:fldChar w:fldCharType="begin"/>
        </w:r>
        <w:r w:rsidR="00977069">
          <w:rPr>
            <w:webHidden/>
          </w:rPr>
          <w:instrText xml:space="preserve"> PAGEREF _Toc391740808 \h </w:instrText>
        </w:r>
        <w:r w:rsidR="006346E2">
          <w:rPr>
            <w:webHidden/>
          </w:rPr>
        </w:r>
        <w:r w:rsidR="006346E2">
          <w:rPr>
            <w:webHidden/>
          </w:rPr>
          <w:fldChar w:fldCharType="separate"/>
        </w:r>
        <w:r w:rsidR="00977069">
          <w:rPr>
            <w:webHidden/>
          </w:rPr>
          <w:t>38</w:t>
        </w:r>
        <w:r w:rsidR="006346E2">
          <w:rPr>
            <w:webHidden/>
          </w:rPr>
          <w:fldChar w:fldCharType="end"/>
        </w:r>
      </w:hyperlink>
    </w:p>
    <w:p w:rsidR="00977069" w:rsidRDefault="00D84045">
      <w:pPr>
        <w:pStyle w:val="TM2"/>
        <w:rPr>
          <w:rFonts w:asciiTheme="minorHAnsi" w:eastAsiaTheme="minorEastAsia" w:hAnsiTheme="minorHAnsi" w:cstheme="minorBidi"/>
          <w:noProof/>
          <w:sz w:val="22"/>
          <w:szCs w:val="22"/>
        </w:rPr>
      </w:pPr>
      <w:hyperlink w:anchor="_Toc391740809" w:history="1">
        <w:r w:rsidR="00977069" w:rsidRPr="00161431">
          <w:rPr>
            <w:rStyle w:val="Lienhypertexte"/>
            <w:rFonts w:eastAsia="Arial Unicode MS"/>
            <w:b/>
            <w:noProof/>
          </w:rPr>
          <w:t>1)Programme d’action</w:t>
        </w:r>
        <w:r w:rsidR="00977069">
          <w:rPr>
            <w:noProof/>
            <w:webHidden/>
          </w:rPr>
          <w:tab/>
        </w:r>
        <w:r w:rsidR="006346E2">
          <w:rPr>
            <w:noProof/>
            <w:webHidden/>
          </w:rPr>
          <w:fldChar w:fldCharType="begin"/>
        </w:r>
        <w:r w:rsidR="00977069">
          <w:rPr>
            <w:noProof/>
            <w:webHidden/>
          </w:rPr>
          <w:instrText xml:space="preserve"> PAGEREF _Toc391740809 \h </w:instrText>
        </w:r>
        <w:r w:rsidR="006346E2">
          <w:rPr>
            <w:noProof/>
            <w:webHidden/>
          </w:rPr>
        </w:r>
        <w:r w:rsidR="006346E2">
          <w:rPr>
            <w:noProof/>
            <w:webHidden/>
          </w:rPr>
          <w:fldChar w:fldCharType="separate"/>
        </w:r>
        <w:r w:rsidR="00977069">
          <w:rPr>
            <w:noProof/>
            <w:webHidden/>
          </w:rPr>
          <w:t>38</w:t>
        </w:r>
        <w:r w:rsidR="006346E2">
          <w:rPr>
            <w:noProof/>
            <w:webHidden/>
          </w:rPr>
          <w:fldChar w:fldCharType="end"/>
        </w:r>
      </w:hyperlink>
    </w:p>
    <w:p w:rsidR="00977069" w:rsidRDefault="00D84045">
      <w:pPr>
        <w:pStyle w:val="TM2"/>
        <w:rPr>
          <w:rFonts w:asciiTheme="minorHAnsi" w:eastAsiaTheme="minorEastAsia" w:hAnsiTheme="minorHAnsi" w:cstheme="minorBidi"/>
          <w:noProof/>
          <w:sz w:val="22"/>
          <w:szCs w:val="22"/>
        </w:rPr>
      </w:pPr>
      <w:hyperlink w:anchor="_Toc391740810" w:history="1">
        <w:r w:rsidR="00977069" w:rsidRPr="00161431">
          <w:rPr>
            <w:rStyle w:val="Lienhypertexte"/>
            <w:rFonts w:asciiTheme="minorBidi" w:hAnsiTheme="minorBidi"/>
            <w:bCs/>
            <w:noProof/>
          </w:rPr>
          <w:t>IV.3) Programme d’action annuel</w:t>
        </w:r>
        <w:r w:rsidR="00977069">
          <w:rPr>
            <w:noProof/>
            <w:webHidden/>
          </w:rPr>
          <w:tab/>
        </w:r>
        <w:r w:rsidR="006346E2">
          <w:rPr>
            <w:noProof/>
            <w:webHidden/>
          </w:rPr>
          <w:fldChar w:fldCharType="begin"/>
        </w:r>
        <w:r w:rsidR="00977069">
          <w:rPr>
            <w:noProof/>
            <w:webHidden/>
          </w:rPr>
          <w:instrText xml:space="preserve"> PAGEREF _Toc391740810 \h </w:instrText>
        </w:r>
        <w:r w:rsidR="006346E2">
          <w:rPr>
            <w:noProof/>
            <w:webHidden/>
          </w:rPr>
        </w:r>
        <w:r w:rsidR="006346E2">
          <w:rPr>
            <w:noProof/>
            <w:webHidden/>
          </w:rPr>
          <w:fldChar w:fldCharType="separate"/>
        </w:r>
        <w:r w:rsidR="00977069">
          <w:rPr>
            <w:noProof/>
            <w:webHidden/>
          </w:rPr>
          <w:t>63</w:t>
        </w:r>
        <w:r w:rsidR="006346E2">
          <w:rPr>
            <w:noProof/>
            <w:webHidden/>
          </w:rPr>
          <w:fldChar w:fldCharType="end"/>
        </w:r>
      </w:hyperlink>
    </w:p>
    <w:p w:rsidR="00977069" w:rsidRDefault="00D84045">
      <w:pPr>
        <w:pStyle w:val="TM1"/>
        <w:rPr>
          <w:rFonts w:asciiTheme="minorHAnsi" w:eastAsiaTheme="minorEastAsia" w:hAnsiTheme="minorHAnsi" w:cstheme="minorBidi"/>
          <w:bCs w:val="0"/>
          <w:sz w:val="22"/>
          <w:szCs w:val="22"/>
        </w:rPr>
      </w:pPr>
      <w:hyperlink w:anchor="_Toc391740811" w:history="1">
        <w:r w:rsidR="00977069" w:rsidRPr="00161431">
          <w:rPr>
            <w:rStyle w:val="Lienhypertexte"/>
            <w:rFonts w:ascii="Times New Roman" w:hAnsi="Times New Roman"/>
            <w:caps/>
          </w:rPr>
          <w:t>V Cadre institutionnel de mise en œuvre</w:t>
        </w:r>
        <w:r w:rsidR="00977069">
          <w:rPr>
            <w:webHidden/>
          </w:rPr>
          <w:tab/>
        </w:r>
        <w:r w:rsidR="006346E2">
          <w:rPr>
            <w:webHidden/>
          </w:rPr>
          <w:fldChar w:fldCharType="begin"/>
        </w:r>
        <w:r w:rsidR="00977069">
          <w:rPr>
            <w:webHidden/>
          </w:rPr>
          <w:instrText xml:space="preserve"> PAGEREF _Toc391740811 \h </w:instrText>
        </w:r>
        <w:r w:rsidR="006346E2">
          <w:rPr>
            <w:webHidden/>
          </w:rPr>
        </w:r>
        <w:r w:rsidR="006346E2">
          <w:rPr>
            <w:webHidden/>
          </w:rPr>
          <w:fldChar w:fldCharType="separate"/>
        </w:r>
        <w:r w:rsidR="00977069">
          <w:rPr>
            <w:webHidden/>
          </w:rPr>
          <w:t>68</w:t>
        </w:r>
        <w:r w:rsidR="006346E2">
          <w:rPr>
            <w:webHidden/>
          </w:rPr>
          <w:fldChar w:fldCharType="end"/>
        </w:r>
      </w:hyperlink>
    </w:p>
    <w:p w:rsidR="00977069" w:rsidRDefault="00D84045">
      <w:pPr>
        <w:pStyle w:val="TM2"/>
        <w:tabs>
          <w:tab w:val="left" w:pos="800"/>
        </w:tabs>
        <w:rPr>
          <w:rFonts w:asciiTheme="minorHAnsi" w:eastAsiaTheme="minorEastAsia" w:hAnsiTheme="minorHAnsi" w:cstheme="minorBidi"/>
          <w:noProof/>
          <w:sz w:val="22"/>
          <w:szCs w:val="22"/>
        </w:rPr>
      </w:pPr>
      <w:hyperlink w:anchor="_Toc391740812" w:history="1">
        <w:r w:rsidR="00977069" w:rsidRPr="00161431">
          <w:rPr>
            <w:rStyle w:val="Lienhypertexte"/>
            <w:rFonts w:ascii="Wingdings" w:hAnsi="Wingdings"/>
            <w:noProof/>
          </w:rPr>
          <w:t></w:t>
        </w:r>
        <w:r w:rsidR="00977069">
          <w:rPr>
            <w:rFonts w:asciiTheme="minorHAnsi" w:eastAsiaTheme="minorEastAsia" w:hAnsiTheme="minorHAnsi" w:cstheme="minorBidi"/>
            <w:noProof/>
            <w:sz w:val="22"/>
            <w:szCs w:val="22"/>
          </w:rPr>
          <w:tab/>
        </w:r>
        <w:r w:rsidR="00977069" w:rsidRPr="00161431">
          <w:rPr>
            <w:rStyle w:val="Lienhypertexte"/>
            <w:noProof/>
          </w:rPr>
          <w:t>Stratégie globale de mise en œuvre du PDC</w:t>
        </w:r>
        <w:r w:rsidR="00977069">
          <w:rPr>
            <w:noProof/>
            <w:webHidden/>
          </w:rPr>
          <w:tab/>
        </w:r>
        <w:r w:rsidR="006346E2">
          <w:rPr>
            <w:noProof/>
            <w:webHidden/>
          </w:rPr>
          <w:fldChar w:fldCharType="begin"/>
        </w:r>
        <w:r w:rsidR="00977069">
          <w:rPr>
            <w:noProof/>
            <w:webHidden/>
          </w:rPr>
          <w:instrText xml:space="preserve"> PAGEREF _Toc391740812 \h </w:instrText>
        </w:r>
        <w:r w:rsidR="006346E2">
          <w:rPr>
            <w:noProof/>
            <w:webHidden/>
          </w:rPr>
        </w:r>
        <w:r w:rsidR="006346E2">
          <w:rPr>
            <w:noProof/>
            <w:webHidden/>
          </w:rPr>
          <w:fldChar w:fldCharType="separate"/>
        </w:r>
        <w:r w:rsidR="00977069">
          <w:rPr>
            <w:noProof/>
            <w:webHidden/>
          </w:rPr>
          <w:t>68</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813" w:history="1">
        <w:r w:rsidR="00977069" w:rsidRPr="00161431">
          <w:rPr>
            <w:rStyle w:val="Lienhypertexte"/>
            <w:b/>
            <w:bCs/>
            <w:noProof/>
          </w:rPr>
          <w:t>A) Le renforcement des capacités de la Mairie</w:t>
        </w:r>
        <w:r w:rsidR="00977069">
          <w:rPr>
            <w:noProof/>
            <w:webHidden/>
          </w:rPr>
          <w:tab/>
        </w:r>
        <w:r w:rsidR="006346E2">
          <w:rPr>
            <w:noProof/>
            <w:webHidden/>
          </w:rPr>
          <w:fldChar w:fldCharType="begin"/>
        </w:r>
        <w:r w:rsidR="00977069">
          <w:rPr>
            <w:noProof/>
            <w:webHidden/>
          </w:rPr>
          <w:instrText xml:space="preserve"> PAGEREF _Toc391740813 \h </w:instrText>
        </w:r>
        <w:r w:rsidR="006346E2">
          <w:rPr>
            <w:noProof/>
            <w:webHidden/>
          </w:rPr>
        </w:r>
        <w:r w:rsidR="006346E2">
          <w:rPr>
            <w:noProof/>
            <w:webHidden/>
          </w:rPr>
          <w:fldChar w:fldCharType="separate"/>
        </w:r>
        <w:r w:rsidR="00977069">
          <w:rPr>
            <w:noProof/>
            <w:webHidden/>
          </w:rPr>
          <w:t>68</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814" w:history="1">
        <w:r w:rsidR="00977069" w:rsidRPr="00161431">
          <w:rPr>
            <w:rStyle w:val="Lienhypertexte"/>
            <w:b/>
            <w:bCs/>
            <w:noProof/>
          </w:rPr>
          <w:t>B) La communication</w:t>
        </w:r>
        <w:r w:rsidR="00977069">
          <w:rPr>
            <w:noProof/>
            <w:webHidden/>
          </w:rPr>
          <w:tab/>
        </w:r>
        <w:r w:rsidR="006346E2">
          <w:rPr>
            <w:noProof/>
            <w:webHidden/>
          </w:rPr>
          <w:fldChar w:fldCharType="begin"/>
        </w:r>
        <w:r w:rsidR="00977069">
          <w:rPr>
            <w:noProof/>
            <w:webHidden/>
          </w:rPr>
          <w:instrText xml:space="preserve"> PAGEREF _Toc391740814 \h </w:instrText>
        </w:r>
        <w:r w:rsidR="006346E2">
          <w:rPr>
            <w:noProof/>
            <w:webHidden/>
          </w:rPr>
        </w:r>
        <w:r w:rsidR="006346E2">
          <w:rPr>
            <w:noProof/>
            <w:webHidden/>
          </w:rPr>
          <w:fldChar w:fldCharType="separate"/>
        </w:r>
        <w:r w:rsidR="00977069">
          <w:rPr>
            <w:noProof/>
            <w:webHidden/>
          </w:rPr>
          <w:t>68</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815" w:history="1">
        <w:r w:rsidR="00977069" w:rsidRPr="00161431">
          <w:rPr>
            <w:rStyle w:val="Lienhypertexte"/>
            <w:b/>
            <w:bCs/>
            <w:noProof/>
          </w:rPr>
          <w:t>C) La mobilisation des ressources</w:t>
        </w:r>
        <w:r w:rsidR="00977069">
          <w:rPr>
            <w:noProof/>
            <w:webHidden/>
          </w:rPr>
          <w:tab/>
        </w:r>
        <w:r w:rsidR="006346E2">
          <w:rPr>
            <w:noProof/>
            <w:webHidden/>
          </w:rPr>
          <w:fldChar w:fldCharType="begin"/>
        </w:r>
        <w:r w:rsidR="00977069">
          <w:rPr>
            <w:noProof/>
            <w:webHidden/>
          </w:rPr>
          <w:instrText xml:space="preserve"> PAGEREF _Toc391740815 \h </w:instrText>
        </w:r>
        <w:r w:rsidR="006346E2">
          <w:rPr>
            <w:noProof/>
            <w:webHidden/>
          </w:rPr>
        </w:r>
        <w:r w:rsidR="006346E2">
          <w:rPr>
            <w:noProof/>
            <w:webHidden/>
          </w:rPr>
          <w:fldChar w:fldCharType="separate"/>
        </w:r>
        <w:r w:rsidR="00977069">
          <w:rPr>
            <w:noProof/>
            <w:webHidden/>
          </w:rPr>
          <w:t>68</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816" w:history="1">
        <w:r w:rsidR="00977069" w:rsidRPr="00161431">
          <w:rPr>
            <w:rStyle w:val="Lienhypertexte"/>
            <w:b/>
            <w:bCs/>
            <w:noProof/>
          </w:rPr>
          <w:t>D) Le partenariat</w:t>
        </w:r>
        <w:r w:rsidR="00977069">
          <w:rPr>
            <w:noProof/>
            <w:webHidden/>
          </w:rPr>
          <w:tab/>
        </w:r>
        <w:r w:rsidR="006346E2">
          <w:rPr>
            <w:noProof/>
            <w:webHidden/>
          </w:rPr>
          <w:fldChar w:fldCharType="begin"/>
        </w:r>
        <w:r w:rsidR="00977069">
          <w:rPr>
            <w:noProof/>
            <w:webHidden/>
          </w:rPr>
          <w:instrText xml:space="preserve"> PAGEREF _Toc391740816 \h </w:instrText>
        </w:r>
        <w:r w:rsidR="006346E2">
          <w:rPr>
            <w:noProof/>
            <w:webHidden/>
          </w:rPr>
        </w:r>
        <w:r w:rsidR="006346E2">
          <w:rPr>
            <w:noProof/>
            <w:webHidden/>
          </w:rPr>
          <w:fldChar w:fldCharType="separate"/>
        </w:r>
        <w:r w:rsidR="00977069">
          <w:rPr>
            <w:noProof/>
            <w:webHidden/>
          </w:rPr>
          <w:t>68</w:t>
        </w:r>
        <w:r w:rsidR="006346E2">
          <w:rPr>
            <w:noProof/>
            <w:webHidden/>
          </w:rPr>
          <w:fldChar w:fldCharType="end"/>
        </w:r>
      </w:hyperlink>
    </w:p>
    <w:p w:rsidR="00977069" w:rsidRDefault="00D84045">
      <w:pPr>
        <w:pStyle w:val="TM3"/>
        <w:tabs>
          <w:tab w:val="right" w:leader="dot" w:pos="9060"/>
        </w:tabs>
        <w:rPr>
          <w:rFonts w:asciiTheme="minorHAnsi" w:eastAsiaTheme="minorEastAsia" w:hAnsiTheme="minorHAnsi" w:cstheme="minorBidi"/>
          <w:noProof/>
          <w:sz w:val="22"/>
          <w:szCs w:val="22"/>
        </w:rPr>
      </w:pPr>
      <w:hyperlink w:anchor="_Toc391740817" w:history="1">
        <w:r w:rsidR="00977069" w:rsidRPr="00161431">
          <w:rPr>
            <w:rStyle w:val="Lienhypertexte"/>
            <w:b/>
            <w:bCs/>
            <w:noProof/>
          </w:rPr>
          <w:t>E)</w:t>
        </w:r>
        <w:r w:rsidR="00977069" w:rsidRPr="00161431">
          <w:rPr>
            <w:rStyle w:val="Lienhypertexte"/>
            <w:noProof/>
          </w:rPr>
          <w:t xml:space="preserve"> </w:t>
        </w:r>
        <w:r w:rsidR="00977069" w:rsidRPr="00161431">
          <w:rPr>
            <w:rStyle w:val="Lienhypertexte"/>
            <w:b/>
            <w:bCs/>
            <w:noProof/>
          </w:rPr>
          <w:t>L’Organisation</w:t>
        </w:r>
        <w:r w:rsidR="00977069">
          <w:rPr>
            <w:noProof/>
            <w:webHidden/>
          </w:rPr>
          <w:tab/>
        </w:r>
        <w:r w:rsidR="006346E2">
          <w:rPr>
            <w:noProof/>
            <w:webHidden/>
          </w:rPr>
          <w:fldChar w:fldCharType="begin"/>
        </w:r>
        <w:r w:rsidR="00977069">
          <w:rPr>
            <w:noProof/>
            <w:webHidden/>
          </w:rPr>
          <w:instrText xml:space="preserve"> PAGEREF _Toc391740817 \h </w:instrText>
        </w:r>
        <w:r w:rsidR="006346E2">
          <w:rPr>
            <w:noProof/>
            <w:webHidden/>
          </w:rPr>
        </w:r>
        <w:r w:rsidR="006346E2">
          <w:rPr>
            <w:noProof/>
            <w:webHidden/>
          </w:rPr>
          <w:fldChar w:fldCharType="separate"/>
        </w:r>
        <w:r w:rsidR="00977069">
          <w:rPr>
            <w:noProof/>
            <w:webHidden/>
          </w:rPr>
          <w:t>69</w:t>
        </w:r>
        <w:r w:rsidR="006346E2">
          <w:rPr>
            <w:noProof/>
            <w:webHidden/>
          </w:rPr>
          <w:fldChar w:fldCharType="end"/>
        </w:r>
      </w:hyperlink>
    </w:p>
    <w:p w:rsidR="00977069" w:rsidRDefault="00D84045">
      <w:pPr>
        <w:pStyle w:val="TM2"/>
        <w:rPr>
          <w:rFonts w:asciiTheme="minorHAnsi" w:eastAsiaTheme="minorEastAsia" w:hAnsiTheme="minorHAnsi" w:cstheme="minorBidi"/>
          <w:noProof/>
          <w:sz w:val="22"/>
          <w:szCs w:val="22"/>
        </w:rPr>
      </w:pPr>
      <w:hyperlink w:anchor="_Toc391740821" w:history="1">
        <w:r w:rsidR="00977069" w:rsidRPr="00161431">
          <w:rPr>
            <w:rStyle w:val="Lienhypertexte"/>
            <w:noProof/>
          </w:rPr>
          <w:t>F) Dispositif de suivi / évaluation et programmation</w:t>
        </w:r>
        <w:r w:rsidR="00977069">
          <w:rPr>
            <w:noProof/>
            <w:webHidden/>
          </w:rPr>
          <w:tab/>
        </w:r>
        <w:r w:rsidR="006346E2">
          <w:rPr>
            <w:noProof/>
            <w:webHidden/>
          </w:rPr>
          <w:fldChar w:fldCharType="begin"/>
        </w:r>
        <w:r w:rsidR="00977069">
          <w:rPr>
            <w:noProof/>
            <w:webHidden/>
          </w:rPr>
          <w:instrText xml:space="preserve"> PAGEREF _Toc391740821 \h </w:instrText>
        </w:r>
        <w:r w:rsidR="006346E2">
          <w:rPr>
            <w:noProof/>
            <w:webHidden/>
          </w:rPr>
        </w:r>
        <w:r w:rsidR="006346E2">
          <w:rPr>
            <w:noProof/>
            <w:webHidden/>
          </w:rPr>
          <w:fldChar w:fldCharType="separate"/>
        </w:r>
        <w:r w:rsidR="00977069">
          <w:rPr>
            <w:noProof/>
            <w:webHidden/>
          </w:rPr>
          <w:t>70</w:t>
        </w:r>
        <w:r w:rsidR="006346E2">
          <w:rPr>
            <w:noProof/>
            <w:webHidden/>
          </w:rPr>
          <w:fldChar w:fldCharType="end"/>
        </w:r>
      </w:hyperlink>
    </w:p>
    <w:p w:rsidR="00977069" w:rsidRDefault="00D84045">
      <w:pPr>
        <w:pStyle w:val="TM1"/>
        <w:rPr>
          <w:rFonts w:asciiTheme="minorHAnsi" w:eastAsiaTheme="minorEastAsia" w:hAnsiTheme="minorHAnsi" w:cstheme="minorBidi"/>
          <w:bCs w:val="0"/>
          <w:sz w:val="22"/>
          <w:szCs w:val="22"/>
        </w:rPr>
      </w:pPr>
      <w:hyperlink w:anchor="_Toc391740822" w:history="1">
        <w:r w:rsidR="00977069" w:rsidRPr="00161431">
          <w:rPr>
            <w:rStyle w:val="Lienhypertexte"/>
            <w:rFonts w:ascii="Times New Roman" w:hAnsi="Times New Roman"/>
            <w:caps/>
          </w:rPr>
          <w:t>Conclusion</w:t>
        </w:r>
        <w:r w:rsidR="00977069">
          <w:rPr>
            <w:webHidden/>
          </w:rPr>
          <w:tab/>
        </w:r>
        <w:r w:rsidR="006346E2">
          <w:rPr>
            <w:webHidden/>
          </w:rPr>
          <w:fldChar w:fldCharType="begin"/>
        </w:r>
        <w:r w:rsidR="00977069">
          <w:rPr>
            <w:webHidden/>
          </w:rPr>
          <w:instrText xml:space="preserve"> PAGEREF _Toc391740822 \h </w:instrText>
        </w:r>
        <w:r w:rsidR="006346E2">
          <w:rPr>
            <w:webHidden/>
          </w:rPr>
        </w:r>
        <w:r w:rsidR="006346E2">
          <w:rPr>
            <w:webHidden/>
          </w:rPr>
          <w:fldChar w:fldCharType="separate"/>
        </w:r>
        <w:r w:rsidR="00977069">
          <w:rPr>
            <w:webHidden/>
          </w:rPr>
          <w:t>70</w:t>
        </w:r>
        <w:r w:rsidR="006346E2">
          <w:rPr>
            <w:webHidden/>
          </w:rPr>
          <w:fldChar w:fldCharType="end"/>
        </w:r>
      </w:hyperlink>
    </w:p>
    <w:p w:rsidR="002F40D2" w:rsidRPr="002F40D2" w:rsidRDefault="006346E2" w:rsidP="002F40D2">
      <w:pPr>
        <w:rPr>
          <w:lang w:eastAsia="fr-FR"/>
        </w:rPr>
      </w:pPr>
      <w:r>
        <w:rPr>
          <w:lang w:eastAsia="fr-FR"/>
        </w:rPr>
        <w:fldChar w:fldCharType="end"/>
      </w:r>
    </w:p>
    <w:p w:rsidR="002F40D2" w:rsidRDefault="002F40D2" w:rsidP="002F40D2">
      <w:pPr>
        <w:rPr>
          <w:lang w:eastAsia="fr-FR"/>
        </w:rPr>
        <w:sectPr w:rsidR="002F40D2" w:rsidSect="0062277B">
          <w:footerReference w:type="even" r:id="rId12"/>
          <w:footerReference w:type="default" r:id="rId13"/>
          <w:pgSz w:w="11906" w:h="16838"/>
          <w:pgMar w:top="1418" w:right="1418" w:bottom="1418" w:left="1418" w:header="708" w:footer="708" w:gutter="0"/>
          <w:cols w:space="708"/>
          <w:docGrid w:linePitch="360"/>
        </w:sectPr>
      </w:pPr>
    </w:p>
    <w:p w:rsidR="007E790A" w:rsidRPr="005603D1" w:rsidRDefault="007E790A" w:rsidP="007E790A">
      <w:pPr>
        <w:pStyle w:val="Titre1"/>
        <w:jc w:val="both"/>
        <w:rPr>
          <w:rFonts w:ascii="Arial" w:hAnsi="Arial" w:cs="Arial"/>
          <w:sz w:val="24"/>
          <w:szCs w:val="24"/>
        </w:rPr>
      </w:pPr>
      <w:bookmarkStart w:id="9" w:name="_Toc391650123"/>
      <w:bookmarkStart w:id="10" w:name="_Toc391740733"/>
      <w:r w:rsidRPr="005603D1">
        <w:rPr>
          <w:rFonts w:ascii="Arial" w:hAnsi="Arial" w:cs="Arial"/>
          <w:sz w:val="24"/>
          <w:szCs w:val="24"/>
        </w:rPr>
        <w:lastRenderedPageBreak/>
        <w:t>Sigles et abréviations</w:t>
      </w:r>
      <w:bookmarkEnd w:id="2"/>
      <w:bookmarkEnd w:id="3"/>
      <w:bookmarkEnd w:id="4"/>
      <w:bookmarkEnd w:id="5"/>
      <w:bookmarkEnd w:id="6"/>
      <w:bookmarkEnd w:id="7"/>
      <w:bookmarkEnd w:id="8"/>
      <w:bookmarkEnd w:id="9"/>
      <w:bookmarkEnd w:id="10"/>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bCs/>
          <w:sz w:val="24"/>
          <w:szCs w:val="24"/>
        </w:rPr>
        <w:t>AD</w:t>
      </w:r>
      <w:r w:rsidRPr="005603D1">
        <w:rPr>
          <w:rFonts w:ascii="Arial" w:hAnsi="Arial" w:cs="Arial"/>
          <w:b/>
          <w:bCs/>
          <w:sz w:val="24"/>
          <w:szCs w:val="24"/>
        </w:rPr>
        <w:tab/>
      </w:r>
      <w:r w:rsidRPr="005603D1">
        <w:rPr>
          <w:rFonts w:ascii="Arial" w:hAnsi="Arial" w:cs="Arial"/>
          <w:sz w:val="24"/>
          <w:szCs w:val="24"/>
        </w:rPr>
        <w:tab/>
      </w:r>
      <w:r w:rsidRPr="005603D1">
        <w:rPr>
          <w:rFonts w:ascii="Arial" w:hAnsi="Arial" w:cs="Arial"/>
          <w:sz w:val="24"/>
          <w:szCs w:val="24"/>
        </w:rPr>
        <w:tab/>
        <w:t>Association de Développement</w:t>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sz w:val="24"/>
          <w:szCs w:val="24"/>
        </w:rPr>
        <w:t>AFN</w:t>
      </w:r>
      <w:r w:rsidRPr="005603D1">
        <w:rPr>
          <w:rFonts w:ascii="Arial" w:hAnsi="Arial" w:cs="Arial"/>
          <w:sz w:val="24"/>
          <w:szCs w:val="24"/>
        </w:rPr>
        <w:t> :</w:t>
      </w:r>
      <w:r w:rsidRPr="005603D1">
        <w:rPr>
          <w:rFonts w:ascii="Arial" w:hAnsi="Arial" w:cs="Arial"/>
          <w:sz w:val="24"/>
          <w:szCs w:val="24"/>
        </w:rPr>
        <w:tab/>
      </w:r>
      <w:r w:rsidRPr="005603D1">
        <w:rPr>
          <w:rFonts w:ascii="Arial" w:hAnsi="Arial" w:cs="Arial"/>
          <w:sz w:val="24"/>
          <w:szCs w:val="24"/>
        </w:rPr>
        <w:tab/>
      </w:r>
      <w:r w:rsidRPr="005603D1">
        <w:rPr>
          <w:rFonts w:ascii="Arial" w:hAnsi="Arial" w:cs="Arial"/>
          <w:sz w:val="24"/>
          <w:szCs w:val="24"/>
        </w:rPr>
        <w:tab/>
        <w:t>Association des Femmes du Niger</w:t>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sz w:val="24"/>
          <w:szCs w:val="24"/>
        </w:rPr>
        <w:t>AME</w:t>
      </w:r>
      <w:r w:rsidRPr="005603D1">
        <w:rPr>
          <w:rFonts w:ascii="Arial" w:hAnsi="Arial" w:cs="Arial"/>
          <w:sz w:val="24"/>
          <w:szCs w:val="24"/>
        </w:rPr>
        <w:t> :</w:t>
      </w:r>
      <w:r w:rsidRPr="005603D1">
        <w:rPr>
          <w:rFonts w:ascii="Arial" w:hAnsi="Arial" w:cs="Arial"/>
          <w:sz w:val="24"/>
          <w:szCs w:val="24"/>
        </w:rPr>
        <w:tab/>
      </w:r>
      <w:r w:rsidRPr="005603D1">
        <w:rPr>
          <w:rFonts w:ascii="Arial" w:hAnsi="Arial" w:cs="Arial"/>
          <w:sz w:val="24"/>
          <w:szCs w:val="24"/>
        </w:rPr>
        <w:tab/>
      </w:r>
      <w:r w:rsidRPr="005603D1">
        <w:rPr>
          <w:rFonts w:ascii="Arial" w:hAnsi="Arial" w:cs="Arial"/>
          <w:sz w:val="24"/>
          <w:szCs w:val="24"/>
        </w:rPr>
        <w:tab/>
        <w:t>Association des Mères d’Elèves</w:t>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sz w:val="24"/>
          <w:szCs w:val="24"/>
        </w:rPr>
        <w:t>ANDDH :</w:t>
      </w:r>
      <w:r w:rsidRPr="005603D1">
        <w:rPr>
          <w:rFonts w:ascii="Arial" w:hAnsi="Arial" w:cs="Arial"/>
          <w:b/>
          <w:sz w:val="24"/>
          <w:szCs w:val="24"/>
        </w:rPr>
        <w:tab/>
      </w:r>
      <w:r w:rsidRPr="005603D1">
        <w:rPr>
          <w:rFonts w:ascii="Arial" w:hAnsi="Arial" w:cs="Arial"/>
          <w:b/>
          <w:sz w:val="24"/>
          <w:szCs w:val="24"/>
        </w:rPr>
        <w:tab/>
        <w:t xml:space="preserve"> </w:t>
      </w:r>
      <w:r w:rsidRPr="005603D1">
        <w:rPr>
          <w:rFonts w:ascii="Arial" w:hAnsi="Arial" w:cs="Arial"/>
          <w:sz w:val="24"/>
          <w:szCs w:val="24"/>
        </w:rPr>
        <w:t>Association Nigérienne des Droits de l’Homme</w:t>
      </w:r>
    </w:p>
    <w:p w:rsidR="007E790A" w:rsidRPr="005603D1" w:rsidRDefault="007E790A" w:rsidP="007E790A">
      <w:pPr>
        <w:spacing w:after="0" w:line="360" w:lineRule="auto"/>
        <w:ind w:left="1416" w:hanging="1410"/>
        <w:jc w:val="both"/>
        <w:rPr>
          <w:rFonts w:ascii="Arial" w:hAnsi="Arial" w:cs="Arial"/>
          <w:b/>
          <w:sz w:val="24"/>
          <w:szCs w:val="24"/>
        </w:rPr>
      </w:pPr>
      <w:r w:rsidRPr="005603D1">
        <w:rPr>
          <w:rFonts w:ascii="Arial" w:hAnsi="Arial" w:cs="Arial"/>
          <w:b/>
          <w:sz w:val="24"/>
          <w:szCs w:val="24"/>
        </w:rPr>
        <w:t>APE :</w:t>
      </w:r>
      <w:r w:rsidRPr="005603D1">
        <w:rPr>
          <w:rFonts w:ascii="Arial" w:hAnsi="Arial" w:cs="Arial"/>
          <w:b/>
          <w:sz w:val="24"/>
          <w:szCs w:val="24"/>
        </w:rPr>
        <w:tab/>
      </w:r>
      <w:r w:rsidRPr="005603D1">
        <w:rPr>
          <w:rFonts w:ascii="Arial" w:hAnsi="Arial" w:cs="Arial"/>
          <w:b/>
          <w:sz w:val="24"/>
          <w:szCs w:val="24"/>
        </w:rPr>
        <w:tab/>
      </w:r>
      <w:r w:rsidRPr="005603D1">
        <w:rPr>
          <w:rFonts w:ascii="Arial" w:hAnsi="Arial" w:cs="Arial"/>
          <w:bCs/>
          <w:sz w:val="24"/>
          <w:szCs w:val="24"/>
        </w:rPr>
        <w:t>Association des parents d’Elèves</w:t>
      </w:r>
    </w:p>
    <w:p w:rsidR="007E790A" w:rsidRPr="005603D1" w:rsidRDefault="007E790A" w:rsidP="007E790A">
      <w:pPr>
        <w:spacing w:after="0" w:line="360" w:lineRule="auto"/>
        <w:ind w:left="1416" w:hanging="1410"/>
        <w:jc w:val="both"/>
        <w:rPr>
          <w:rFonts w:ascii="Arial" w:hAnsi="Arial" w:cs="Arial"/>
          <w:sz w:val="24"/>
          <w:szCs w:val="24"/>
        </w:rPr>
      </w:pPr>
      <w:r w:rsidRPr="005603D1">
        <w:rPr>
          <w:rFonts w:ascii="Arial" w:hAnsi="Arial" w:cs="Arial"/>
          <w:b/>
          <w:sz w:val="24"/>
          <w:szCs w:val="24"/>
        </w:rPr>
        <w:t>ASB</w:t>
      </w:r>
      <w:r w:rsidRPr="005603D1">
        <w:rPr>
          <w:rFonts w:ascii="Arial" w:hAnsi="Arial" w:cs="Arial"/>
          <w:sz w:val="24"/>
          <w:szCs w:val="24"/>
        </w:rPr>
        <w:t> :</w:t>
      </w:r>
      <w:r w:rsidRPr="005603D1">
        <w:rPr>
          <w:rFonts w:ascii="Arial" w:hAnsi="Arial" w:cs="Arial"/>
          <w:sz w:val="24"/>
          <w:szCs w:val="24"/>
        </w:rPr>
        <w:tab/>
      </w:r>
      <w:r w:rsidRPr="005603D1">
        <w:rPr>
          <w:rFonts w:ascii="Arial" w:hAnsi="Arial" w:cs="Arial"/>
          <w:sz w:val="24"/>
          <w:szCs w:val="24"/>
        </w:rPr>
        <w:tab/>
        <w:t>Agent de Santé de Base</w:t>
      </w:r>
      <w:r w:rsidRPr="005603D1">
        <w:rPr>
          <w:rFonts w:ascii="Arial" w:hAnsi="Arial" w:cs="Arial"/>
          <w:sz w:val="24"/>
          <w:szCs w:val="24"/>
        </w:rPr>
        <w:tab/>
      </w:r>
      <w:r w:rsidRPr="005603D1">
        <w:rPr>
          <w:rFonts w:ascii="Arial" w:hAnsi="Arial" w:cs="Arial"/>
          <w:sz w:val="24"/>
          <w:szCs w:val="24"/>
        </w:rPr>
        <w:tab/>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sz w:val="24"/>
          <w:szCs w:val="24"/>
        </w:rPr>
        <w:t>ASC</w:t>
      </w:r>
      <w:r w:rsidRPr="005603D1">
        <w:rPr>
          <w:rFonts w:ascii="Arial" w:hAnsi="Arial" w:cs="Arial"/>
          <w:sz w:val="24"/>
          <w:szCs w:val="24"/>
        </w:rPr>
        <w:t> :</w:t>
      </w:r>
      <w:r w:rsidRPr="005603D1">
        <w:rPr>
          <w:rFonts w:ascii="Arial" w:hAnsi="Arial" w:cs="Arial"/>
          <w:sz w:val="24"/>
          <w:szCs w:val="24"/>
        </w:rPr>
        <w:tab/>
      </w:r>
      <w:r w:rsidRPr="005603D1">
        <w:rPr>
          <w:rFonts w:ascii="Arial" w:hAnsi="Arial" w:cs="Arial"/>
          <w:sz w:val="24"/>
          <w:szCs w:val="24"/>
        </w:rPr>
        <w:tab/>
      </w:r>
      <w:r w:rsidRPr="005603D1">
        <w:rPr>
          <w:rFonts w:ascii="Arial" w:hAnsi="Arial" w:cs="Arial"/>
          <w:sz w:val="24"/>
          <w:szCs w:val="24"/>
        </w:rPr>
        <w:tab/>
        <w:t>Agent de Santé Communautaire</w:t>
      </w:r>
      <w:r w:rsidRPr="005603D1">
        <w:rPr>
          <w:rFonts w:ascii="Arial" w:hAnsi="Arial" w:cs="Arial"/>
          <w:sz w:val="24"/>
          <w:szCs w:val="24"/>
        </w:rPr>
        <w:tab/>
      </w:r>
      <w:r w:rsidRPr="005603D1">
        <w:rPr>
          <w:rFonts w:ascii="Arial" w:hAnsi="Arial" w:cs="Arial"/>
          <w:sz w:val="24"/>
          <w:szCs w:val="24"/>
        </w:rPr>
        <w:tab/>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ASCN :</w:t>
      </w:r>
      <w:r w:rsidRPr="005603D1">
        <w:rPr>
          <w:rFonts w:ascii="Arial" w:hAnsi="Arial" w:cs="Arial"/>
          <w:b/>
          <w:bCs/>
          <w:sz w:val="24"/>
          <w:szCs w:val="24"/>
        </w:rPr>
        <w:tab/>
      </w:r>
      <w:r w:rsidRPr="005603D1">
        <w:rPr>
          <w:rFonts w:ascii="Arial" w:hAnsi="Arial" w:cs="Arial"/>
          <w:sz w:val="24"/>
          <w:szCs w:val="24"/>
        </w:rPr>
        <w:t>Appelés du Service Civique National</w:t>
      </w:r>
    </w:p>
    <w:p w:rsidR="007E790A" w:rsidRPr="005603D1" w:rsidRDefault="007E790A" w:rsidP="007E790A">
      <w:pPr>
        <w:spacing w:after="0" w:line="360" w:lineRule="auto"/>
        <w:ind w:left="2124" w:hanging="2124"/>
        <w:jc w:val="both"/>
        <w:rPr>
          <w:rFonts w:ascii="Arial" w:hAnsi="Arial" w:cs="Arial"/>
          <w:b/>
          <w:bCs/>
          <w:sz w:val="24"/>
          <w:szCs w:val="24"/>
        </w:rPr>
      </w:pPr>
      <w:r w:rsidRPr="005603D1">
        <w:rPr>
          <w:rFonts w:ascii="Arial" w:hAnsi="Arial" w:cs="Arial"/>
          <w:b/>
          <w:bCs/>
          <w:sz w:val="24"/>
          <w:szCs w:val="24"/>
        </w:rPr>
        <w:t>ATIM :</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BC :</w:t>
      </w:r>
      <w:r w:rsidRPr="005603D1">
        <w:rPr>
          <w:rFonts w:ascii="Arial" w:hAnsi="Arial" w:cs="Arial"/>
          <w:b/>
          <w:bCs/>
          <w:sz w:val="24"/>
          <w:szCs w:val="24"/>
        </w:rPr>
        <w:tab/>
      </w:r>
      <w:r w:rsidRPr="005603D1">
        <w:rPr>
          <w:rFonts w:ascii="Arial" w:hAnsi="Arial" w:cs="Arial"/>
          <w:sz w:val="24"/>
          <w:szCs w:val="24"/>
        </w:rPr>
        <w:t>Banque Céréalière</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BG :</w:t>
      </w:r>
      <w:r w:rsidRPr="005603D1">
        <w:rPr>
          <w:rFonts w:ascii="Arial" w:hAnsi="Arial" w:cs="Arial"/>
          <w:sz w:val="24"/>
          <w:szCs w:val="24"/>
        </w:rPr>
        <w:tab/>
        <w:t>Budget Général</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BI :</w:t>
      </w:r>
      <w:r w:rsidRPr="005603D1">
        <w:rPr>
          <w:rFonts w:ascii="Arial" w:hAnsi="Arial" w:cs="Arial"/>
          <w:sz w:val="24"/>
          <w:szCs w:val="24"/>
        </w:rPr>
        <w:tab/>
        <w:t>Banque d’Intrant</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CEG</w:t>
      </w:r>
      <w:r w:rsidRPr="005603D1">
        <w:rPr>
          <w:rFonts w:ascii="Arial" w:hAnsi="Arial" w:cs="Arial"/>
          <w:sz w:val="24"/>
          <w:szCs w:val="24"/>
        </w:rPr>
        <w:t xml:space="preserve">: </w:t>
      </w:r>
      <w:r w:rsidRPr="005603D1">
        <w:rPr>
          <w:rFonts w:ascii="Arial" w:hAnsi="Arial" w:cs="Arial"/>
          <w:sz w:val="24"/>
          <w:szCs w:val="24"/>
        </w:rPr>
        <w:tab/>
        <w:t>Collège d’Enseignement Général</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CFEPD </w:t>
      </w:r>
      <w:r w:rsidRPr="005603D1">
        <w:rPr>
          <w:rFonts w:ascii="Arial" w:hAnsi="Arial" w:cs="Arial"/>
          <w:sz w:val="24"/>
          <w:szCs w:val="24"/>
        </w:rPr>
        <w:t>:</w:t>
      </w:r>
      <w:r w:rsidRPr="005603D1">
        <w:rPr>
          <w:rFonts w:ascii="Arial" w:hAnsi="Arial" w:cs="Arial"/>
          <w:sz w:val="24"/>
          <w:szCs w:val="24"/>
        </w:rPr>
        <w:tab/>
        <w:t>Certificat de Fin d’Etudes du Premier Degré</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CGDES </w:t>
      </w:r>
      <w:r w:rsidRPr="005603D1">
        <w:rPr>
          <w:rFonts w:ascii="Arial" w:hAnsi="Arial" w:cs="Arial"/>
          <w:sz w:val="24"/>
          <w:szCs w:val="24"/>
        </w:rPr>
        <w:t>:</w:t>
      </w:r>
      <w:r w:rsidRPr="005603D1">
        <w:rPr>
          <w:rFonts w:ascii="Arial" w:hAnsi="Arial" w:cs="Arial"/>
          <w:sz w:val="24"/>
          <w:szCs w:val="24"/>
        </w:rPr>
        <w:tab/>
        <w:t>Comité de Gestion des Etablissements Scolaires</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CITE </w:t>
      </w:r>
      <w:r w:rsidRPr="005603D1">
        <w:rPr>
          <w:rFonts w:ascii="Arial" w:hAnsi="Arial" w:cs="Arial"/>
          <w:sz w:val="24"/>
          <w:szCs w:val="24"/>
        </w:rPr>
        <w:t>:</w:t>
      </w:r>
      <w:r w:rsidRPr="005603D1">
        <w:rPr>
          <w:rFonts w:ascii="Arial" w:hAnsi="Arial" w:cs="Arial"/>
          <w:sz w:val="24"/>
          <w:szCs w:val="24"/>
        </w:rPr>
        <w:tab/>
        <w:t>Classification Internationale Type de l’Education</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COFOB</w:t>
      </w:r>
      <w:r w:rsidRPr="005603D1">
        <w:rPr>
          <w:rFonts w:ascii="Arial" w:hAnsi="Arial" w:cs="Arial"/>
          <w:sz w:val="24"/>
          <w:szCs w:val="24"/>
        </w:rPr>
        <w:t xml:space="preserve">: </w:t>
      </w:r>
      <w:r w:rsidRPr="005603D1">
        <w:rPr>
          <w:rFonts w:ascii="Arial" w:hAnsi="Arial" w:cs="Arial"/>
          <w:sz w:val="24"/>
          <w:szCs w:val="24"/>
        </w:rPr>
        <w:tab/>
        <w:t>Commission Foncière de Base</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COFODEP </w:t>
      </w:r>
      <w:r w:rsidRPr="005603D1">
        <w:rPr>
          <w:rFonts w:ascii="Arial" w:hAnsi="Arial" w:cs="Arial"/>
          <w:sz w:val="24"/>
          <w:szCs w:val="24"/>
        </w:rPr>
        <w:t>:</w:t>
      </w:r>
      <w:r w:rsidRPr="005603D1">
        <w:rPr>
          <w:rFonts w:ascii="Arial" w:hAnsi="Arial" w:cs="Arial"/>
          <w:sz w:val="24"/>
          <w:szCs w:val="24"/>
        </w:rPr>
        <w:tab/>
        <w:t>Commission Foncière Départementale</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COGES</w:t>
      </w:r>
      <w:r w:rsidRPr="005603D1">
        <w:rPr>
          <w:rFonts w:ascii="Arial" w:hAnsi="Arial" w:cs="Arial"/>
          <w:sz w:val="24"/>
          <w:szCs w:val="24"/>
        </w:rPr>
        <w:t> :</w:t>
      </w:r>
      <w:r w:rsidRPr="005603D1">
        <w:rPr>
          <w:rFonts w:ascii="Arial" w:hAnsi="Arial" w:cs="Arial"/>
          <w:sz w:val="24"/>
          <w:szCs w:val="24"/>
        </w:rPr>
        <w:tab/>
        <w:t>Comité de Gestion</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CR</w:t>
      </w:r>
      <w:r w:rsidRPr="005603D1">
        <w:rPr>
          <w:rFonts w:ascii="Arial" w:hAnsi="Arial" w:cs="Arial"/>
          <w:sz w:val="24"/>
          <w:szCs w:val="24"/>
        </w:rPr>
        <w:t> :</w:t>
      </w:r>
      <w:r w:rsidRPr="005603D1">
        <w:rPr>
          <w:rFonts w:ascii="Arial" w:hAnsi="Arial" w:cs="Arial"/>
          <w:sz w:val="24"/>
          <w:szCs w:val="24"/>
        </w:rPr>
        <w:tab/>
        <w:t>Commune Rurale</w:t>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bCs/>
          <w:sz w:val="24"/>
          <w:szCs w:val="24"/>
        </w:rPr>
        <w:t>CS</w:t>
      </w:r>
      <w:r w:rsidRPr="005603D1">
        <w:rPr>
          <w:rFonts w:ascii="Arial" w:hAnsi="Arial" w:cs="Arial"/>
          <w:sz w:val="24"/>
          <w:szCs w:val="24"/>
        </w:rPr>
        <w:t xml:space="preserve">: </w:t>
      </w:r>
      <w:r w:rsidRPr="005603D1">
        <w:rPr>
          <w:rFonts w:ascii="Arial" w:hAnsi="Arial" w:cs="Arial"/>
          <w:sz w:val="24"/>
          <w:szCs w:val="24"/>
        </w:rPr>
        <w:tab/>
      </w:r>
      <w:r w:rsidRPr="005603D1">
        <w:rPr>
          <w:rFonts w:ascii="Arial" w:hAnsi="Arial" w:cs="Arial"/>
          <w:sz w:val="24"/>
          <w:szCs w:val="24"/>
        </w:rPr>
        <w:tab/>
      </w:r>
      <w:r w:rsidRPr="005603D1">
        <w:rPr>
          <w:rFonts w:ascii="Arial" w:hAnsi="Arial" w:cs="Arial"/>
          <w:sz w:val="24"/>
          <w:szCs w:val="24"/>
        </w:rPr>
        <w:tab/>
        <w:t>Case de Santé</w:t>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bCs/>
          <w:sz w:val="24"/>
          <w:szCs w:val="24"/>
        </w:rPr>
        <w:t>CSI</w:t>
      </w:r>
      <w:r w:rsidRPr="005603D1">
        <w:rPr>
          <w:rFonts w:ascii="Arial" w:hAnsi="Arial" w:cs="Arial"/>
          <w:sz w:val="24"/>
          <w:szCs w:val="24"/>
        </w:rPr>
        <w:t xml:space="preserve">: </w:t>
      </w:r>
      <w:r w:rsidRPr="005603D1">
        <w:rPr>
          <w:rFonts w:ascii="Arial" w:hAnsi="Arial" w:cs="Arial"/>
          <w:sz w:val="24"/>
          <w:szCs w:val="24"/>
        </w:rPr>
        <w:tab/>
      </w:r>
      <w:r w:rsidRPr="005603D1">
        <w:rPr>
          <w:rFonts w:ascii="Arial" w:hAnsi="Arial" w:cs="Arial"/>
          <w:sz w:val="24"/>
          <w:szCs w:val="24"/>
        </w:rPr>
        <w:tab/>
      </w:r>
      <w:r w:rsidRPr="005603D1">
        <w:rPr>
          <w:rFonts w:ascii="Arial" w:hAnsi="Arial" w:cs="Arial"/>
          <w:sz w:val="24"/>
          <w:szCs w:val="24"/>
        </w:rPr>
        <w:tab/>
        <w:t>Centre de Santé Intégré</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DDPAT/DC :</w:t>
      </w:r>
      <w:r w:rsidRPr="005603D1">
        <w:rPr>
          <w:rFonts w:ascii="Arial" w:hAnsi="Arial" w:cs="Arial"/>
          <w:b/>
          <w:bCs/>
          <w:sz w:val="24"/>
          <w:szCs w:val="24"/>
        </w:rPr>
        <w:tab/>
      </w:r>
      <w:r w:rsidRPr="005603D1">
        <w:rPr>
          <w:rFonts w:ascii="Arial" w:hAnsi="Arial" w:cs="Arial"/>
          <w:sz w:val="24"/>
          <w:szCs w:val="24"/>
        </w:rPr>
        <w:t>Direction Départementale du Plan de l’Aménagement du Territoire et du Développement Communautaire</w:t>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sz w:val="24"/>
          <w:szCs w:val="24"/>
        </w:rPr>
        <w:t>DR/INS</w:t>
      </w:r>
      <w:r w:rsidRPr="005603D1">
        <w:rPr>
          <w:rFonts w:ascii="Arial" w:hAnsi="Arial" w:cs="Arial"/>
          <w:sz w:val="24"/>
          <w:szCs w:val="24"/>
        </w:rPr>
        <w:tab/>
      </w:r>
      <w:r w:rsidRPr="005603D1">
        <w:rPr>
          <w:rFonts w:ascii="Arial" w:hAnsi="Arial" w:cs="Arial"/>
          <w:sz w:val="24"/>
          <w:szCs w:val="24"/>
        </w:rPr>
        <w:tab/>
        <w:t>Direction Régionale de l’Institut National de la Statistique</w:t>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sz w:val="24"/>
          <w:szCs w:val="24"/>
        </w:rPr>
        <w:t>F </w:t>
      </w:r>
      <w:r w:rsidRPr="005603D1">
        <w:rPr>
          <w:rFonts w:ascii="Arial" w:hAnsi="Arial" w:cs="Arial"/>
          <w:sz w:val="24"/>
          <w:szCs w:val="24"/>
        </w:rPr>
        <w:t>:</w:t>
      </w:r>
      <w:r w:rsidRPr="005603D1">
        <w:rPr>
          <w:rFonts w:ascii="Arial" w:hAnsi="Arial" w:cs="Arial"/>
          <w:sz w:val="24"/>
          <w:szCs w:val="24"/>
        </w:rPr>
        <w:tab/>
      </w:r>
      <w:r w:rsidRPr="005603D1">
        <w:rPr>
          <w:rFonts w:ascii="Arial" w:hAnsi="Arial" w:cs="Arial"/>
          <w:sz w:val="24"/>
          <w:szCs w:val="24"/>
        </w:rPr>
        <w:tab/>
      </w:r>
      <w:r w:rsidRPr="005603D1">
        <w:rPr>
          <w:rFonts w:ascii="Arial" w:hAnsi="Arial" w:cs="Arial"/>
          <w:sz w:val="24"/>
          <w:szCs w:val="24"/>
        </w:rPr>
        <w:tab/>
        <w:t>Filles</w:t>
      </w:r>
    </w:p>
    <w:p w:rsidR="007E790A" w:rsidRPr="005603D1" w:rsidRDefault="007E790A" w:rsidP="007E790A">
      <w:pPr>
        <w:spacing w:after="0" w:line="360" w:lineRule="auto"/>
        <w:jc w:val="both"/>
        <w:rPr>
          <w:rFonts w:ascii="Arial" w:hAnsi="Arial" w:cs="Arial"/>
          <w:b/>
          <w:sz w:val="24"/>
          <w:szCs w:val="24"/>
        </w:rPr>
      </w:pPr>
      <w:r w:rsidRPr="005603D1">
        <w:rPr>
          <w:rFonts w:ascii="Arial" w:hAnsi="Arial" w:cs="Arial"/>
          <w:b/>
          <w:sz w:val="24"/>
          <w:szCs w:val="24"/>
        </w:rPr>
        <w:t>Fada :</w:t>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sz w:val="24"/>
          <w:szCs w:val="24"/>
        </w:rPr>
        <w:t>G</w:t>
      </w:r>
      <w:r w:rsidRPr="005603D1">
        <w:rPr>
          <w:rFonts w:ascii="Arial" w:hAnsi="Arial" w:cs="Arial"/>
          <w:sz w:val="24"/>
          <w:szCs w:val="24"/>
        </w:rPr>
        <w:t> :</w:t>
      </w:r>
      <w:r w:rsidRPr="005603D1">
        <w:rPr>
          <w:rFonts w:ascii="Arial" w:hAnsi="Arial" w:cs="Arial"/>
          <w:sz w:val="24"/>
          <w:szCs w:val="24"/>
        </w:rPr>
        <w:tab/>
      </w:r>
      <w:r w:rsidRPr="005603D1">
        <w:rPr>
          <w:rFonts w:ascii="Arial" w:hAnsi="Arial" w:cs="Arial"/>
          <w:sz w:val="24"/>
          <w:szCs w:val="24"/>
        </w:rPr>
        <w:tab/>
      </w:r>
      <w:r w:rsidRPr="005603D1">
        <w:rPr>
          <w:rFonts w:ascii="Arial" w:hAnsi="Arial" w:cs="Arial"/>
          <w:sz w:val="24"/>
          <w:szCs w:val="24"/>
        </w:rPr>
        <w:tab/>
        <w:t>Garçons</w:t>
      </w:r>
    </w:p>
    <w:p w:rsidR="007E790A" w:rsidRPr="005603D1" w:rsidRDefault="007E790A" w:rsidP="007E790A">
      <w:pPr>
        <w:spacing w:after="0" w:line="360" w:lineRule="auto"/>
        <w:jc w:val="both"/>
        <w:rPr>
          <w:rFonts w:ascii="Arial" w:hAnsi="Arial" w:cs="Arial"/>
          <w:bCs/>
          <w:sz w:val="24"/>
          <w:szCs w:val="24"/>
        </w:rPr>
      </w:pPr>
      <w:r w:rsidRPr="005603D1">
        <w:rPr>
          <w:rFonts w:ascii="Arial" w:hAnsi="Arial" w:cs="Arial"/>
          <w:b/>
          <w:bCs/>
          <w:sz w:val="24"/>
          <w:szCs w:val="24"/>
        </w:rPr>
        <w:t>I 3N</w:t>
      </w:r>
      <w:r w:rsidRPr="005603D1">
        <w:rPr>
          <w:rFonts w:ascii="Arial" w:hAnsi="Arial" w:cs="Arial"/>
          <w:bCs/>
          <w:sz w:val="24"/>
          <w:szCs w:val="24"/>
        </w:rPr>
        <w:t xml:space="preserve">: </w:t>
      </w:r>
      <w:r w:rsidRPr="005603D1">
        <w:rPr>
          <w:rFonts w:ascii="Arial" w:hAnsi="Arial" w:cs="Arial"/>
          <w:bCs/>
          <w:sz w:val="24"/>
          <w:szCs w:val="24"/>
        </w:rPr>
        <w:tab/>
      </w:r>
      <w:r w:rsidRPr="005603D1">
        <w:rPr>
          <w:rFonts w:ascii="Arial" w:hAnsi="Arial" w:cs="Arial"/>
          <w:bCs/>
          <w:sz w:val="24"/>
          <w:szCs w:val="24"/>
        </w:rPr>
        <w:tab/>
      </w:r>
      <w:r w:rsidRPr="005603D1">
        <w:rPr>
          <w:rFonts w:ascii="Arial" w:hAnsi="Arial" w:cs="Arial"/>
          <w:bCs/>
          <w:sz w:val="24"/>
          <w:szCs w:val="24"/>
        </w:rPr>
        <w:tab/>
        <w:t>Initiative 3 N (les Nigériens Nourrissent les Nigériens)</w:t>
      </w:r>
    </w:p>
    <w:p w:rsidR="007E790A" w:rsidRPr="005603D1" w:rsidRDefault="007E790A" w:rsidP="007E790A">
      <w:pPr>
        <w:spacing w:after="0" w:line="360" w:lineRule="auto"/>
        <w:jc w:val="both"/>
        <w:rPr>
          <w:rFonts w:ascii="Arial" w:hAnsi="Arial" w:cs="Arial"/>
          <w:bCs/>
          <w:sz w:val="24"/>
          <w:szCs w:val="24"/>
        </w:rPr>
      </w:pPr>
      <w:r w:rsidRPr="005603D1">
        <w:rPr>
          <w:rFonts w:ascii="Arial" w:hAnsi="Arial" w:cs="Arial"/>
          <w:b/>
          <w:sz w:val="24"/>
          <w:szCs w:val="24"/>
        </w:rPr>
        <w:t>IDENF</w:t>
      </w:r>
      <w:r w:rsidRPr="005603D1">
        <w:rPr>
          <w:rFonts w:ascii="Arial" w:hAnsi="Arial" w:cs="Arial"/>
          <w:bCs/>
          <w:sz w:val="24"/>
          <w:szCs w:val="24"/>
        </w:rPr>
        <w:t> :</w:t>
      </w:r>
      <w:r w:rsidRPr="005603D1">
        <w:rPr>
          <w:rFonts w:ascii="Arial" w:hAnsi="Arial" w:cs="Arial"/>
          <w:bCs/>
          <w:sz w:val="24"/>
          <w:szCs w:val="24"/>
        </w:rPr>
        <w:tab/>
      </w:r>
      <w:r w:rsidRPr="005603D1">
        <w:rPr>
          <w:rFonts w:ascii="Arial" w:hAnsi="Arial" w:cs="Arial"/>
          <w:bCs/>
          <w:sz w:val="24"/>
          <w:szCs w:val="24"/>
        </w:rPr>
        <w:tab/>
        <w:t>Inspection Départementale de l’Enseignement Non Formel</w:t>
      </w:r>
    </w:p>
    <w:p w:rsidR="007E790A" w:rsidRPr="005603D1" w:rsidRDefault="007E790A" w:rsidP="007E790A">
      <w:pPr>
        <w:spacing w:after="0" w:line="360" w:lineRule="auto"/>
        <w:jc w:val="both"/>
        <w:rPr>
          <w:rFonts w:ascii="Arial" w:hAnsi="Arial" w:cs="Arial"/>
          <w:bCs/>
          <w:sz w:val="24"/>
          <w:szCs w:val="24"/>
        </w:rPr>
      </w:pPr>
      <w:r w:rsidRPr="005603D1">
        <w:rPr>
          <w:rFonts w:ascii="Arial" w:hAnsi="Arial" w:cs="Arial"/>
          <w:b/>
          <w:sz w:val="24"/>
          <w:szCs w:val="24"/>
        </w:rPr>
        <w:t>IEC/C</w:t>
      </w:r>
      <w:r w:rsidRPr="005603D1">
        <w:rPr>
          <w:rFonts w:ascii="Arial" w:hAnsi="Arial" w:cs="Arial"/>
          <w:bCs/>
          <w:sz w:val="24"/>
          <w:szCs w:val="24"/>
        </w:rPr>
        <w:t> :</w:t>
      </w:r>
      <w:r w:rsidRPr="005603D1">
        <w:rPr>
          <w:rFonts w:ascii="Arial" w:hAnsi="Arial" w:cs="Arial"/>
          <w:bCs/>
          <w:sz w:val="24"/>
          <w:szCs w:val="24"/>
        </w:rPr>
        <w:tab/>
      </w:r>
      <w:r w:rsidRPr="005603D1">
        <w:rPr>
          <w:rFonts w:ascii="Arial" w:hAnsi="Arial" w:cs="Arial"/>
          <w:bCs/>
          <w:sz w:val="24"/>
          <w:szCs w:val="24"/>
        </w:rPr>
        <w:tab/>
        <w:t>Information-Education-Communication</w:t>
      </w:r>
    </w:p>
    <w:p w:rsidR="007E790A" w:rsidRPr="005603D1" w:rsidRDefault="007E790A" w:rsidP="007E790A">
      <w:pPr>
        <w:spacing w:after="0" w:line="360" w:lineRule="auto"/>
        <w:jc w:val="both"/>
        <w:rPr>
          <w:rFonts w:ascii="Arial" w:hAnsi="Arial" w:cs="Arial"/>
          <w:bCs/>
          <w:sz w:val="24"/>
          <w:szCs w:val="24"/>
        </w:rPr>
      </w:pPr>
      <w:r w:rsidRPr="005603D1">
        <w:rPr>
          <w:rFonts w:ascii="Arial" w:hAnsi="Arial" w:cs="Arial"/>
          <w:b/>
          <w:sz w:val="24"/>
          <w:szCs w:val="24"/>
        </w:rPr>
        <w:t>Km</w:t>
      </w:r>
      <w:r w:rsidRPr="005603D1">
        <w:rPr>
          <w:rFonts w:ascii="Arial" w:hAnsi="Arial" w:cs="Arial"/>
          <w:bCs/>
          <w:sz w:val="24"/>
          <w:szCs w:val="24"/>
        </w:rPr>
        <w:t> :</w:t>
      </w:r>
      <w:r w:rsidRPr="005603D1">
        <w:rPr>
          <w:rFonts w:ascii="Arial" w:hAnsi="Arial" w:cs="Arial"/>
          <w:bCs/>
          <w:sz w:val="24"/>
          <w:szCs w:val="24"/>
        </w:rPr>
        <w:tab/>
      </w:r>
      <w:r w:rsidRPr="005603D1">
        <w:rPr>
          <w:rFonts w:ascii="Arial" w:hAnsi="Arial" w:cs="Arial"/>
          <w:bCs/>
          <w:sz w:val="24"/>
          <w:szCs w:val="24"/>
        </w:rPr>
        <w:tab/>
      </w:r>
      <w:r w:rsidRPr="005603D1">
        <w:rPr>
          <w:rFonts w:ascii="Arial" w:hAnsi="Arial" w:cs="Arial"/>
          <w:bCs/>
          <w:sz w:val="24"/>
          <w:szCs w:val="24"/>
        </w:rPr>
        <w:tab/>
        <w:t>Kilomètre</w:t>
      </w:r>
    </w:p>
    <w:p w:rsidR="007E790A" w:rsidRPr="005603D1" w:rsidRDefault="007E790A" w:rsidP="007E790A">
      <w:pPr>
        <w:spacing w:after="0" w:line="360" w:lineRule="auto"/>
        <w:jc w:val="both"/>
        <w:rPr>
          <w:rFonts w:ascii="Arial" w:hAnsi="Arial" w:cs="Arial"/>
          <w:bCs/>
          <w:sz w:val="24"/>
          <w:szCs w:val="24"/>
        </w:rPr>
      </w:pPr>
      <w:r w:rsidRPr="005603D1">
        <w:rPr>
          <w:rFonts w:ascii="Arial" w:hAnsi="Arial" w:cs="Arial"/>
          <w:b/>
          <w:sz w:val="24"/>
          <w:szCs w:val="24"/>
        </w:rPr>
        <w:t>Lux-</w:t>
      </w:r>
      <w:proofErr w:type="spellStart"/>
      <w:r w:rsidRPr="005603D1">
        <w:rPr>
          <w:rFonts w:ascii="Arial" w:hAnsi="Arial" w:cs="Arial"/>
          <w:b/>
          <w:sz w:val="24"/>
          <w:szCs w:val="24"/>
        </w:rPr>
        <w:t>Dév</w:t>
      </w:r>
      <w:proofErr w:type="spellEnd"/>
      <w:r w:rsidRPr="005603D1">
        <w:rPr>
          <w:rFonts w:ascii="Arial" w:hAnsi="Arial" w:cs="Arial"/>
          <w:bCs/>
          <w:sz w:val="24"/>
          <w:szCs w:val="24"/>
        </w:rPr>
        <w:t> :</w:t>
      </w:r>
      <w:r w:rsidRPr="005603D1">
        <w:rPr>
          <w:rFonts w:ascii="Arial" w:hAnsi="Arial" w:cs="Arial"/>
          <w:bCs/>
          <w:sz w:val="24"/>
          <w:szCs w:val="24"/>
        </w:rPr>
        <w:tab/>
      </w:r>
      <w:r w:rsidRPr="005603D1">
        <w:rPr>
          <w:rFonts w:ascii="Arial" w:hAnsi="Arial" w:cs="Arial"/>
          <w:bCs/>
          <w:sz w:val="24"/>
          <w:szCs w:val="24"/>
        </w:rPr>
        <w:tab/>
        <w:t>Coopération Luxembourgeoise de Développement</w:t>
      </w:r>
    </w:p>
    <w:p w:rsidR="007E790A" w:rsidRPr="005603D1" w:rsidRDefault="007E790A" w:rsidP="007E790A">
      <w:pPr>
        <w:spacing w:after="0" w:line="360" w:lineRule="auto"/>
        <w:jc w:val="both"/>
        <w:rPr>
          <w:rFonts w:ascii="Arial" w:hAnsi="Arial" w:cs="Arial"/>
          <w:bCs/>
          <w:sz w:val="24"/>
          <w:szCs w:val="24"/>
        </w:rPr>
      </w:pPr>
      <w:r w:rsidRPr="005603D1">
        <w:rPr>
          <w:rFonts w:ascii="Arial" w:hAnsi="Arial" w:cs="Arial"/>
          <w:b/>
          <w:sz w:val="24"/>
          <w:szCs w:val="24"/>
        </w:rPr>
        <w:lastRenderedPageBreak/>
        <w:t>Mini-AEP</w:t>
      </w:r>
      <w:r w:rsidRPr="005603D1">
        <w:rPr>
          <w:rFonts w:ascii="Arial" w:hAnsi="Arial" w:cs="Arial"/>
          <w:bCs/>
          <w:sz w:val="24"/>
          <w:szCs w:val="24"/>
        </w:rPr>
        <w:t> :</w:t>
      </w:r>
      <w:r w:rsidRPr="005603D1">
        <w:rPr>
          <w:rFonts w:ascii="Arial" w:hAnsi="Arial" w:cs="Arial"/>
          <w:bCs/>
          <w:sz w:val="24"/>
          <w:szCs w:val="24"/>
        </w:rPr>
        <w:tab/>
      </w:r>
      <w:r w:rsidRPr="005603D1">
        <w:rPr>
          <w:rFonts w:ascii="Arial" w:hAnsi="Arial" w:cs="Arial"/>
          <w:bCs/>
          <w:sz w:val="24"/>
          <w:szCs w:val="24"/>
        </w:rPr>
        <w:tab/>
        <w:t>Mini-Adduction d’Eau Potable</w:t>
      </w:r>
    </w:p>
    <w:p w:rsidR="007E790A" w:rsidRPr="005603D1" w:rsidRDefault="007E790A" w:rsidP="007E790A">
      <w:pPr>
        <w:spacing w:after="0" w:line="360" w:lineRule="auto"/>
        <w:jc w:val="both"/>
        <w:rPr>
          <w:rFonts w:ascii="Arial" w:hAnsi="Arial" w:cs="Arial"/>
          <w:b/>
          <w:bCs/>
          <w:sz w:val="24"/>
          <w:szCs w:val="24"/>
        </w:rPr>
      </w:pPr>
      <w:r w:rsidRPr="005603D1">
        <w:rPr>
          <w:rFonts w:ascii="Arial" w:hAnsi="Arial" w:cs="Arial"/>
          <w:b/>
          <w:sz w:val="24"/>
          <w:szCs w:val="24"/>
        </w:rPr>
        <w:t>ODDH</w:t>
      </w:r>
      <w:r w:rsidRPr="005603D1">
        <w:rPr>
          <w:rFonts w:ascii="Arial" w:hAnsi="Arial" w:cs="Arial"/>
          <w:bCs/>
          <w:sz w:val="24"/>
          <w:szCs w:val="24"/>
        </w:rPr>
        <w:t> :</w:t>
      </w:r>
      <w:r w:rsidRPr="005603D1">
        <w:rPr>
          <w:rFonts w:ascii="Arial" w:hAnsi="Arial" w:cs="Arial"/>
          <w:bCs/>
          <w:sz w:val="24"/>
          <w:szCs w:val="24"/>
        </w:rPr>
        <w:tab/>
      </w:r>
      <w:r w:rsidRPr="005603D1">
        <w:rPr>
          <w:rFonts w:ascii="Arial" w:hAnsi="Arial" w:cs="Arial"/>
          <w:bCs/>
          <w:sz w:val="24"/>
          <w:szCs w:val="24"/>
        </w:rPr>
        <w:tab/>
        <w:t>Organisation de Défense de Droit de l’Homme</w:t>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bCs/>
          <w:sz w:val="24"/>
          <w:szCs w:val="24"/>
        </w:rPr>
        <w:t>ONG :</w:t>
      </w:r>
      <w:r w:rsidRPr="005603D1">
        <w:rPr>
          <w:rFonts w:ascii="Arial" w:hAnsi="Arial" w:cs="Arial"/>
          <w:b/>
          <w:bCs/>
          <w:sz w:val="24"/>
          <w:szCs w:val="24"/>
        </w:rPr>
        <w:tab/>
      </w:r>
      <w:r w:rsidRPr="005603D1">
        <w:rPr>
          <w:rFonts w:ascii="Arial" w:hAnsi="Arial" w:cs="Arial"/>
          <w:b/>
          <w:bCs/>
          <w:sz w:val="24"/>
          <w:szCs w:val="24"/>
        </w:rPr>
        <w:tab/>
      </w:r>
      <w:r w:rsidR="001C13CE">
        <w:rPr>
          <w:rFonts w:ascii="Arial" w:hAnsi="Arial" w:cs="Arial"/>
          <w:b/>
          <w:bCs/>
          <w:sz w:val="24"/>
          <w:szCs w:val="24"/>
        </w:rPr>
        <w:tab/>
      </w:r>
      <w:r w:rsidRPr="005603D1">
        <w:rPr>
          <w:rFonts w:ascii="Arial" w:hAnsi="Arial" w:cs="Arial"/>
          <w:sz w:val="24"/>
          <w:szCs w:val="24"/>
        </w:rPr>
        <w:t>Organisation Non Gouvernementale</w:t>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bCs/>
          <w:sz w:val="24"/>
          <w:szCs w:val="24"/>
        </w:rPr>
        <w:t>PAC</w:t>
      </w:r>
      <w:r w:rsidRPr="005603D1">
        <w:rPr>
          <w:rFonts w:ascii="Arial" w:hAnsi="Arial" w:cs="Arial"/>
          <w:sz w:val="24"/>
          <w:szCs w:val="24"/>
        </w:rPr>
        <w:t> :</w:t>
      </w:r>
      <w:r w:rsidRPr="005603D1">
        <w:rPr>
          <w:rFonts w:ascii="Arial" w:hAnsi="Arial" w:cs="Arial"/>
          <w:sz w:val="24"/>
          <w:szCs w:val="24"/>
        </w:rPr>
        <w:tab/>
      </w:r>
      <w:r w:rsidRPr="005603D1">
        <w:rPr>
          <w:rFonts w:ascii="Arial" w:hAnsi="Arial" w:cs="Arial"/>
          <w:sz w:val="24"/>
          <w:szCs w:val="24"/>
        </w:rPr>
        <w:tab/>
      </w:r>
      <w:r w:rsidRPr="005603D1">
        <w:rPr>
          <w:rFonts w:ascii="Arial" w:hAnsi="Arial" w:cs="Arial"/>
          <w:sz w:val="24"/>
          <w:szCs w:val="24"/>
        </w:rPr>
        <w:tab/>
        <w:t>Programme d’Actions Communautaire</w:t>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bCs/>
          <w:sz w:val="24"/>
          <w:szCs w:val="24"/>
        </w:rPr>
        <w:t>PADEL</w:t>
      </w:r>
      <w:r w:rsidRPr="005603D1">
        <w:rPr>
          <w:rFonts w:ascii="Arial" w:hAnsi="Arial" w:cs="Arial"/>
          <w:sz w:val="24"/>
          <w:szCs w:val="24"/>
        </w:rPr>
        <w:t> :</w:t>
      </w:r>
      <w:r w:rsidRPr="005603D1">
        <w:rPr>
          <w:rFonts w:ascii="Arial" w:hAnsi="Arial" w:cs="Arial"/>
          <w:sz w:val="24"/>
          <w:szCs w:val="24"/>
        </w:rPr>
        <w:tab/>
      </w:r>
      <w:r w:rsidRPr="005603D1">
        <w:rPr>
          <w:rFonts w:ascii="Arial" w:hAnsi="Arial" w:cs="Arial"/>
          <w:sz w:val="24"/>
          <w:szCs w:val="24"/>
        </w:rPr>
        <w:tab/>
        <w:t>Programme d’Appui au Développement Local</w:t>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bCs/>
          <w:sz w:val="24"/>
          <w:szCs w:val="24"/>
        </w:rPr>
        <w:t>PAM </w:t>
      </w:r>
      <w:r w:rsidRPr="005603D1">
        <w:rPr>
          <w:rFonts w:ascii="Arial" w:hAnsi="Arial" w:cs="Arial"/>
          <w:sz w:val="24"/>
          <w:szCs w:val="24"/>
        </w:rPr>
        <w:t>:</w:t>
      </w:r>
      <w:r w:rsidRPr="005603D1">
        <w:rPr>
          <w:rFonts w:ascii="Arial" w:hAnsi="Arial" w:cs="Arial"/>
          <w:sz w:val="24"/>
          <w:szCs w:val="24"/>
        </w:rPr>
        <w:tab/>
      </w:r>
      <w:r w:rsidRPr="005603D1">
        <w:rPr>
          <w:rFonts w:ascii="Arial" w:hAnsi="Arial" w:cs="Arial"/>
          <w:sz w:val="24"/>
          <w:szCs w:val="24"/>
        </w:rPr>
        <w:tab/>
      </w:r>
      <w:r w:rsidR="001C13CE">
        <w:rPr>
          <w:rFonts w:ascii="Arial" w:hAnsi="Arial" w:cs="Arial"/>
          <w:sz w:val="24"/>
          <w:szCs w:val="24"/>
        </w:rPr>
        <w:tab/>
      </w:r>
      <w:r w:rsidRPr="005603D1">
        <w:rPr>
          <w:rFonts w:ascii="Arial" w:hAnsi="Arial" w:cs="Arial"/>
          <w:sz w:val="24"/>
          <w:szCs w:val="24"/>
        </w:rPr>
        <w:t>Programme Alimentaire Mondial</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PAMED :</w:t>
      </w:r>
      <w:r w:rsidRPr="005603D1">
        <w:rPr>
          <w:rFonts w:ascii="Arial" w:hAnsi="Arial" w:cs="Arial"/>
          <w:b/>
          <w:bCs/>
          <w:sz w:val="24"/>
          <w:szCs w:val="24"/>
        </w:rPr>
        <w:tab/>
      </w:r>
      <w:r w:rsidRPr="005603D1">
        <w:rPr>
          <w:rFonts w:ascii="Arial" w:hAnsi="Arial" w:cs="Arial"/>
          <w:sz w:val="24"/>
          <w:szCs w:val="24"/>
        </w:rPr>
        <w:t>Programme d’Appui à la Mise en Place des Entités        Décentralisées dans la région de Dosso</w:t>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bCs/>
          <w:sz w:val="24"/>
          <w:szCs w:val="24"/>
        </w:rPr>
        <w:t>PDC :</w:t>
      </w:r>
      <w:r w:rsidRPr="005603D1">
        <w:rPr>
          <w:rFonts w:ascii="Arial" w:hAnsi="Arial" w:cs="Arial"/>
          <w:b/>
          <w:bCs/>
          <w:sz w:val="24"/>
          <w:szCs w:val="24"/>
        </w:rPr>
        <w:tab/>
      </w:r>
      <w:r w:rsidRPr="005603D1">
        <w:rPr>
          <w:rFonts w:ascii="Arial" w:hAnsi="Arial" w:cs="Arial"/>
          <w:b/>
          <w:bCs/>
          <w:sz w:val="24"/>
          <w:szCs w:val="24"/>
        </w:rPr>
        <w:tab/>
      </w:r>
      <w:r w:rsidRPr="005603D1">
        <w:rPr>
          <w:rFonts w:ascii="Arial" w:hAnsi="Arial" w:cs="Arial"/>
          <w:b/>
          <w:bCs/>
          <w:sz w:val="24"/>
          <w:szCs w:val="24"/>
        </w:rPr>
        <w:tab/>
      </w:r>
      <w:r w:rsidRPr="005603D1">
        <w:rPr>
          <w:rFonts w:ascii="Arial" w:hAnsi="Arial" w:cs="Arial"/>
          <w:sz w:val="24"/>
          <w:szCs w:val="24"/>
        </w:rPr>
        <w:t>Plan de Développement Communal</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PDES :</w:t>
      </w:r>
      <w:r w:rsidRPr="005603D1">
        <w:rPr>
          <w:rFonts w:ascii="Arial" w:hAnsi="Arial" w:cs="Arial"/>
          <w:b/>
          <w:bCs/>
          <w:sz w:val="24"/>
          <w:szCs w:val="24"/>
        </w:rPr>
        <w:tab/>
      </w:r>
      <w:r w:rsidRPr="005603D1">
        <w:rPr>
          <w:rFonts w:ascii="Arial" w:hAnsi="Arial" w:cs="Arial"/>
          <w:sz w:val="24"/>
          <w:szCs w:val="24"/>
        </w:rPr>
        <w:t>Plan de Développement Economique et Social</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 xml:space="preserve">PEM :                   </w:t>
      </w:r>
      <w:r w:rsidR="001C13CE">
        <w:rPr>
          <w:rFonts w:ascii="Arial" w:hAnsi="Arial" w:cs="Arial"/>
          <w:b/>
          <w:bCs/>
          <w:sz w:val="24"/>
          <w:szCs w:val="24"/>
        </w:rPr>
        <w:tab/>
      </w:r>
      <w:r w:rsidRPr="005603D1">
        <w:rPr>
          <w:rFonts w:ascii="Arial" w:hAnsi="Arial" w:cs="Arial"/>
          <w:sz w:val="24"/>
          <w:szCs w:val="24"/>
        </w:rPr>
        <w:t>Point d’Eau Moderne</w:t>
      </w:r>
    </w:p>
    <w:p w:rsidR="007E790A" w:rsidRPr="005603D1" w:rsidRDefault="007E790A" w:rsidP="007E790A">
      <w:pPr>
        <w:spacing w:after="0" w:line="360" w:lineRule="auto"/>
        <w:jc w:val="both"/>
        <w:rPr>
          <w:rFonts w:ascii="Arial" w:hAnsi="Arial" w:cs="Arial"/>
          <w:b/>
          <w:sz w:val="24"/>
          <w:szCs w:val="24"/>
        </w:rPr>
      </w:pPr>
      <w:r w:rsidRPr="005603D1">
        <w:rPr>
          <w:rFonts w:ascii="Arial" w:hAnsi="Arial" w:cs="Arial"/>
          <w:b/>
          <w:sz w:val="24"/>
          <w:szCs w:val="24"/>
        </w:rPr>
        <w:t>PMH :</w:t>
      </w:r>
      <w:r w:rsidRPr="005603D1">
        <w:rPr>
          <w:rFonts w:ascii="Arial" w:hAnsi="Arial" w:cs="Arial"/>
          <w:b/>
          <w:sz w:val="24"/>
          <w:szCs w:val="24"/>
        </w:rPr>
        <w:tab/>
      </w:r>
      <w:r w:rsidRPr="005603D1">
        <w:rPr>
          <w:rFonts w:ascii="Arial" w:hAnsi="Arial" w:cs="Arial"/>
          <w:b/>
          <w:sz w:val="24"/>
          <w:szCs w:val="24"/>
        </w:rPr>
        <w:tab/>
      </w:r>
      <w:r w:rsidR="001C13CE">
        <w:rPr>
          <w:rFonts w:ascii="Arial" w:hAnsi="Arial" w:cs="Arial"/>
          <w:b/>
          <w:sz w:val="24"/>
          <w:szCs w:val="24"/>
        </w:rPr>
        <w:tab/>
      </w:r>
      <w:r w:rsidRPr="005603D1">
        <w:rPr>
          <w:rFonts w:ascii="Arial" w:hAnsi="Arial" w:cs="Arial"/>
          <w:sz w:val="24"/>
          <w:szCs w:val="24"/>
        </w:rPr>
        <w:t>Pompe à Motricité Humaine</w:t>
      </w:r>
    </w:p>
    <w:p w:rsidR="007E790A" w:rsidRPr="005603D1" w:rsidRDefault="007E790A" w:rsidP="007E790A">
      <w:pPr>
        <w:spacing w:after="0" w:line="360" w:lineRule="auto"/>
        <w:ind w:left="2124" w:hanging="2124"/>
        <w:jc w:val="both"/>
        <w:rPr>
          <w:rFonts w:ascii="Arial" w:hAnsi="Arial" w:cs="Arial"/>
          <w:sz w:val="24"/>
          <w:szCs w:val="24"/>
        </w:rPr>
      </w:pPr>
      <w:r w:rsidRPr="005603D1">
        <w:rPr>
          <w:rFonts w:ascii="Arial" w:hAnsi="Arial" w:cs="Arial"/>
          <w:b/>
          <w:bCs/>
          <w:sz w:val="24"/>
          <w:szCs w:val="24"/>
        </w:rPr>
        <w:t>RGP/H-2012 :</w:t>
      </w:r>
      <w:r w:rsidRPr="005603D1">
        <w:rPr>
          <w:rFonts w:ascii="Arial" w:hAnsi="Arial" w:cs="Arial"/>
          <w:b/>
          <w:bCs/>
          <w:sz w:val="24"/>
          <w:szCs w:val="24"/>
        </w:rPr>
        <w:tab/>
      </w:r>
      <w:r w:rsidRPr="005603D1">
        <w:rPr>
          <w:rFonts w:ascii="Arial" w:hAnsi="Arial" w:cs="Arial"/>
          <w:sz w:val="24"/>
          <w:szCs w:val="24"/>
        </w:rPr>
        <w:t>Recensement Général de la Population et de l’Habitat 2012</w:t>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sz w:val="24"/>
          <w:szCs w:val="24"/>
        </w:rPr>
        <w:t>RN2</w:t>
      </w:r>
      <w:r w:rsidRPr="005603D1">
        <w:rPr>
          <w:rFonts w:ascii="Arial" w:hAnsi="Arial" w:cs="Arial"/>
          <w:sz w:val="24"/>
          <w:szCs w:val="24"/>
        </w:rPr>
        <w:t xml:space="preserve"> : </w:t>
      </w:r>
      <w:r w:rsidRPr="005603D1">
        <w:rPr>
          <w:rFonts w:ascii="Arial" w:hAnsi="Arial" w:cs="Arial"/>
          <w:sz w:val="24"/>
          <w:szCs w:val="24"/>
        </w:rPr>
        <w:tab/>
      </w:r>
      <w:r w:rsidRPr="005603D1">
        <w:rPr>
          <w:rFonts w:ascii="Arial" w:hAnsi="Arial" w:cs="Arial"/>
          <w:sz w:val="24"/>
          <w:szCs w:val="24"/>
        </w:rPr>
        <w:tab/>
      </w:r>
      <w:r w:rsidRPr="005603D1">
        <w:rPr>
          <w:rFonts w:ascii="Arial" w:hAnsi="Arial" w:cs="Arial"/>
          <w:sz w:val="24"/>
          <w:szCs w:val="24"/>
        </w:rPr>
        <w:tab/>
        <w:t>Route Nationale N°2</w:t>
      </w:r>
      <w:r w:rsidRPr="005603D1">
        <w:rPr>
          <w:rFonts w:ascii="Arial" w:hAnsi="Arial" w:cs="Arial"/>
          <w:sz w:val="24"/>
          <w:szCs w:val="24"/>
        </w:rPr>
        <w:tab/>
      </w:r>
    </w:p>
    <w:p w:rsidR="007E790A" w:rsidRPr="005603D1" w:rsidRDefault="007E790A" w:rsidP="007E790A">
      <w:pPr>
        <w:spacing w:after="0" w:line="360" w:lineRule="auto"/>
        <w:jc w:val="both"/>
        <w:rPr>
          <w:rFonts w:ascii="Arial" w:hAnsi="Arial" w:cs="Arial"/>
          <w:bCs/>
          <w:sz w:val="24"/>
          <w:szCs w:val="24"/>
        </w:rPr>
      </w:pPr>
      <w:r w:rsidRPr="005603D1">
        <w:rPr>
          <w:rFonts w:ascii="Arial" w:hAnsi="Arial" w:cs="Arial"/>
          <w:b/>
          <w:sz w:val="24"/>
          <w:szCs w:val="24"/>
        </w:rPr>
        <w:t>T :</w:t>
      </w:r>
      <w:r w:rsidRPr="005603D1">
        <w:rPr>
          <w:rFonts w:ascii="Arial" w:hAnsi="Arial" w:cs="Arial"/>
          <w:b/>
          <w:sz w:val="24"/>
          <w:szCs w:val="24"/>
        </w:rPr>
        <w:tab/>
      </w:r>
      <w:r w:rsidRPr="005603D1">
        <w:rPr>
          <w:rFonts w:ascii="Arial" w:hAnsi="Arial" w:cs="Arial"/>
          <w:b/>
          <w:sz w:val="24"/>
          <w:szCs w:val="24"/>
        </w:rPr>
        <w:tab/>
      </w:r>
      <w:r w:rsidRPr="005603D1">
        <w:rPr>
          <w:rFonts w:ascii="Arial" w:hAnsi="Arial" w:cs="Arial"/>
          <w:b/>
          <w:sz w:val="24"/>
          <w:szCs w:val="24"/>
        </w:rPr>
        <w:tab/>
      </w:r>
      <w:r w:rsidRPr="005603D1">
        <w:rPr>
          <w:rFonts w:ascii="Arial" w:hAnsi="Arial" w:cs="Arial"/>
          <w:bCs/>
          <w:sz w:val="24"/>
          <w:szCs w:val="24"/>
        </w:rPr>
        <w:t>Total</w:t>
      </w:r>
    </w:p>
    <w:p w:rsidR="007E790A" w:rsidRPr="005603D1" w:rsidRDefault="007E790A" w:rsidP="007E790A">
      <w:pPr>
        <w:spacing w:after="0" w:line="360" w:lineRule="auto"/>
        <w:jc w:val="both"/>
        <w:rPr>
          <w:rFonts w:ascii="Arial" w:hAnsi="Arial" w:cs="Arial"/>
          <w:bCs/>
          <w:sz w:val="24"/>
          <w:szCs w:val="24"/>
        </w:rPr>
      </w:pPr>
      <w:r w:rsidRPr="005603D1">
        <w:rPr>
          <w:rFonts w:ascii="Arial" w:hAnsi="Arial" w:cs="Arial"/>
          <w:b/>
          <w:sz w:val="24"/>
          <w:szCs w:val="24"/>
        </w:rPr>
        <w:t>TH </w:t>
      </w:r>
      <w:r w:rsidRPr="005603D1">
        <w:rPr>
          <w:rFonts w:ascii="Arial" w:hAnsi="Arial" w:cs="Arial"/>
          <w:bCs/>
          <w:sz w:val="24"/>
          <w:szCs w:val="24"/>
        </w:rPr>
        <w:t>:</w:t>
      </w:r>
      <w:r w:rsidRPr="005603D1">
        <w:rPr>
          <w:rFonts w:ascii="Arial" w:hAnsi="Arial" w:cs="Arial"/>
          <w:bCs/>
          <w:sz w:val="24"/>
          <w:szCs w:val="24"/>
        </w:rPr>
        <w:tab/>
      </w:r>
      <w:r w:rsidRPr="005603D1">
        <w:rPr>
          <w:rFonts w:ascii="Arial" w:hAnsi="Arial" w:cs="Arial"/>
          <w:bCs/>
          <w:sz w:val="24"/>
          <w:szCs w:val="24"/>
        </w:rPr>
        <w:tab/>
      </w:r>
      <w:r w:rsidRPr="005603D1">
        <w:rPr>
          <w:rFonts w:ascii="Arial" w:hAnsi="Arial" w:cs="Arial"/>
          <w:bCs/>
          <w:sz w:val="24"/>
          <w:szCs w:val="24"/>
        </w:rPr>
        <w:tab/>
        <w:t>Technicien d’hygiène Assainissement</w:t>
      </w:r>
    </w:p>
    <w:p w:rsidR="007E790A" w:rsidRPr="005603D1" w:rsidRDefault="007E790A" w:rsidP="007E790A">
      <w:pPr>
        <w:spacing w:after="0" w:line="360" w:lineRule="auto"/>
        <w:jc w:val="both"/>
        <w:rPr>
          <w:rFonts w:ascii="Arial" w:hAnsi="Arial" w:cs="Arial"/>
          <w:bCs/>
          <w:sz w:val="24"/>
          <w:szCs w:val="24"/>
        </w:rPr>
      </w:pPr>
      <w:r w:rsidRPr="005603D1">
        <w:rPr>
          <w:rFonts w:ascii="Arial" w:hAnsi="Arial" w:cs="Arial"/>
          <w:b/>
          <w:sz w:val="24"/>
          <w:szCs w:val="24"/>
        </w:rPr>
        <w:t>TL</w:t>
      </w:r>
      <w:r w:rsidRPr="005603D1">
        <w:rPr>
          <w:rFonts w:ascii="Arial" w:hAnsi="Arial" w:cs="Arial"/>
          <w:bCs/>
          <w:sz w:val="24"/>
          <w:szCs w:val="24"/>
        </w:rPr>
        <w:t> :</w:t>
      </w:r>
      <w:r w:rsidRPr="005603D1">
        <w:rPr>
          <w:rFonts w:ascii="Arial" w:hAnsi="Arial" w:cs="Arial"/>
          <w:bCs/>
          <w:sz w:val="24"/>
          <w:szCs w:val="24"/>
        </w:rPr>
        <w:tab/>
      </w:r>
      <w:r w:rsidRPr="005603D1">
        <w:rPr>
          <w:rFonts w:ascii="Arial" w:hAnsi="Arial" w:cs="Arial"/>
          <w:bCs/>
          <w:sz w:val="24"/>
          <w:szCs w:val="24"/>
        </w:rPr>
        <w:tab/>
      </w:r>
      <w:r w:rsidRPr="005603D1">
        <w:rPr>
          <w:rFonts w:ascii="Arial" w:hAnsi="Arial" w:cs="Arial"/>
          <w:bCs/>
          <w:sz w:val="24"/>
          <w:szCs w:val="24"/>
        </w:rPr>
        <w:tab/>
        <w:t>Technicien Labo</w:t>
      </w: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b/>
          <w:sz w:val="24"/>
          <w:szCs w:val="24"/>
        </w:rPr>
        <w:t>UNICEF</w:t>
      </w:r>
      <w:r w:rsidRPr="005603D1">
        <w:rPr>
          <w:rFonts w:ascii="Arial" w:hAnsi="Arial" w:cs="Arial"/>
          <w:sz w:val="24"/>
          <w:szCs w:val="24"/>
        </w:rPr>
        <w:t> :</w:t>
      </w:r>
      <w:r w:rsidRPr="005603D1">
        <w:rPr>
          <w:rFonts w:ascii="Arial" w:hAnsi="Arial" w:cs="Arial"/>
          <w:sz w:val="24"/>
          <w:szCs w:val="24"/>
        </w:rPr>
        <w:tab/>
      </w:r>
      <w:r w:rsidRPr="005603D1">
        <w:rPr>
          <w:rFonts w:ascii="Arial" w:hAnsi="Arial" w:cs="Arial"/>
          <w:sz w:val="24"/>
          <w:szCs w:val="24"/>
        </w:rPr>
        <w:tab/>
        <w:t>Fonds des Nations Unies pour l’Enfance</w:t>
      </w:r>
    </w:p>
    <w:p w:rsidR="007E790A" w:rsidRPr="005603D1" w:rsidRDefault="007E790A"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E790A">
      <w:pPr>
        <w:spacing w:after="0" w:line="360" w:lineRule="auto"/>
        <w:jc w:val="both"/>
        <w:rPr>
          <w:rFonts w:ascii="Arial" w:hAnsi="Arial" w:cs="Arial"/>
        </w:rPr>
      </w:pPr>
    </w:p>
    <w:p w:rsidR="00717018" w:rsidRPr="005603D1" w:rsidRDefault="00717018" w:rsidP="00717018">
      <w:pPr>
        <w:rPr>
          <w:sz w:val="44"/>
          <w:szCs w:val="44"/>
        </w:rPr>
      </w:pPr>
      <w:r w:rsidRPr="005603D1">
        <w:rPr>
          <w:sz w:val="44"/>
          <w:szCs w:val="44"/>
        </w:rPr>
        <w:lastRenderedPageBreak/>
        <w:t xml:space="preserve">                                         Préface</w:t>
      </w:r>
    </w:p>
    <w:p w:rsidR="00717018" w:rsidRPr="005603D1" w:rsidRDefault="00717018" w:rsidP="00717018"/>
    <w:p w:rsidR="00717018" w:rsidRPr="005603D1" w:rsidRDefault="00717018" w:rsidP="00717018">
      <w:pPr>
        <w:spacing w:line="360" w:lineRule="auto"/>
        <w:ind w:firstLine="708"/>
        <w:jc w:val="both"/>
        <w:rPr>
          <w:rFonts w:ascii="Arial" w:hAnsi="Arial" w:cs="Arial"/>
        </w:rPr>
      </w:pPr>
      <w:r w:rsidRPr="005603D1">
        <w:rPr>
          <w:rFonts w:ascii="Arial" w:hAnsi="Arial" w:cs="Arial"/>
        </w:rPr>
        <w:t xml:space="preserve">A l’instar des autres communes du Niger, celle de </w:t>
      </w:r>
      <w:proofErr w:type="spellStart"/>
      <w:r w:rsidRPr="005603D1">
        <w:rPr>
          <w:rFonts w:ascii="Arial" w:hAnsi="Arial" w:cs="Arial"/>
        </w:rPr>
        <w:t>Zabori</w:t>
      </w:r>
      <w:proofErr w:type="spellEnd"/>
      <w:r w:rsidRPr="005603D1">
        <w:rPr>
          <w:rFonts w:ascii="Arial" w:hAnsi="Arial" w:cs="Arial"/>
        </w:rPr>
        <w:t xml:space="preserve"> s’est inscrite dans une logique de décentralisation conformément  aux   lois de la République. Cette Commune dispose peu de ressources pour assurer son fonctionnement. C’est pourquoi dans</w:t>
      </w:r>
      <w:r w:rsidR="006B04FC">
        <w:rPr>
          <w:rFonts w:ascii="Arial" w:hAnsi="Arial" w:cs="Arial"/>
        </w:rPr>
        <w:t xml:space="preserve"> le</w:t>
      </w:r>
      <w:r w:rsidRPr="005603D1">
        <w:rPr>
          <w:rFonts w:ascii="Arial" w:hAnsi="Arial" w:cs="Arial"/>
        </w:rPr>
        <w:t xml:space="preserve"> souci d’attirer un grand nombre de partenaires la commune à travers  la coopération luxembourgeoise a obtenu le financement de l’actualisation de son P</w:t>
      </w:r>
      <w:r w:rsidR="006B04FC">
        <w:rPr>
          <w:rFonts w:ascii="Arial" w:hAnsi="Arial" w:cs="Arial"/>
        </w:rPr>
        <w:t xml:space="preserve">lan de </w:t>
      </w:r>
      <w:r w:rsidRPr="005603D1">
        <w:rPr>
          <w:rFonts w:ascii="Arial" w:hAnsi="Arial" w:cs="Arial"/>
        </w:rPr>
        <w:t>D</w:t>
      </w:r>
      <w:r w:rsidR="006B04FC">
        <w:rPr>
          <w:rFonts w:ascii="Arial" w:hAnsi="Arial" w:cs="Arial"/>
        </w:rPr>
        <w:t xml:space="preserve">éveloppement </w:t>
      </w:r>
      <w:r w:rsidRPr="005603D1">
        <w:rPr>
          <w:rFonts w:ascii="Arial" w:hAnsi="Arial" w:cs="Arial"/>
        </w:rPr>
        <w:t>C</w:t>
      </w:r>
      <w:r w:rsidR="006B04FC">
        <w:rPr>
          <w:rFonts w:ascii="Arial" w:hAnsi="Arial" w:cs="Arial"/>
        </w:rPr>
        <w:t>ommunal (PDC)</w:t>
      </w:r>
      <w:r w:rsidRPr="005603D1">
        <w:rPr>
          <w:rFonts w:ascii="Arial" w:hAnsi="Arial" w:cs="Arial"/>
        </w:rPr>
        <w:t>.</w:t>
      </w:r>
    </w:p>
    <w:p w:rsidR="00717018" w:rsidRPr="005603D1" w:rsidRDefault="00717018" w:rsidP="00717018">
      <w:pPr>
        <w:spacing w:line="360" w:lineRule="auto"/>
        <w:jc w:val="both"/>
        <w:rPr>
          <w:rFonts w:ascii="Arial" w:hAnsi="Arial" w:cs="Arial"/>
        </w:rPr>
      </w:pPr>
      <w:r w:rsidRPr="005603D1">
        <w:rPr>
          <w:rFonts w:ascii="Arial" w:hAnsi="Arial" w:cs="Arial"/>
          <w:b/>
          <w:bCs/>
        </w:rPr>
        <w:t xml:space="preserve">  </w:t>
      </w:r>
      <w:r w:rsidRPr="005603D1">
        <w:rPr>
          <w:rFonts w:ascii="Arial" w:hAnsi="Arial" w:cs="Arial"/>
        </w:rPr>
        <w:t>L’objectif principal du PDC est de doter la commune d’un outil de planification, de gestion et de né</w:t>
      </w:r>
      <w:r w:rsidR="00C72F8E">
        <w:rPr>
          <w:rFonts w:ascii="Arial" w:hAnsi="Arial" w:cs="Arial"/>
        </w:rPr>
        <w:t xml:space="preserve">gociation. Le processus de son </w:t>
      </w:r>
      <w:r w:rsidRPr="005603D1">
        <w:rPr>
          <w:rFonts w:ascii="Arial" w:hAnsi="Arial" w:cs="Arial"/>
        </w:rPr>
        <w:t>actualisation a vu la participation de tous les acteurs communaux : le conseil communal, les services communaux, départementaux et les différentes organisations sociales).Chacun des acteurs a donné le meilleur de lui-même durant les six (6) mois qu’ont durés les travaux. C’est l’occasion pour moi de remercier vivement le corps enseignant de la commune qui a permis de conduire avec succès la phase du diagnostic.</w:t>
      </w:r>
    </w:p>
    <w:p w:rsidR="00717018" w:rsidRPr="005603D1" w:rsidRDefault="00717018" w:rsidP="00717018">
      <w:pPr>
        <w:spacing w:line="360" w:lineRule="auto"/>
        <w:jc w:val="both"/>
        <w:rPr>
          <w:rFonts w:ascii="Arial" w:hAnsi="Arial" w:cs="Arial"/>
        </w:rPr>
      </w:pPr>
      <w:r w:rsidRPr="005603D1">
        <w:rPr>
          <w:rFonts w:ascii="Arial" w:hAnsi="Arial" w:cs="Arial"/>
        </w:rPr>
        <w:t xml:space="preserve"> Le PDC constitue de ce fait le document de référence pour toutes les initiatives et les actions de développement au niveau de la commune. </w:t>
      </w:r>
    </w:p>
    <w:p w:rsidR="00717018" w:rsidRPr="005603D1" w:rsidRDefault="00717018" w:rsidP="00717018">
      <w:pPr>
        <w:spacing w:line="360" w:lineRule="auto"/>
        <w:jc w:val="both"/>
        <w:rPr>
          <w:rFonts w:ascii="Arial" w:hAnsi="Arial" w:cs="Arial"/>
        </w:rPr>
      </w:pPr>
      <w:r w:rsidRPr="005603D1">
        <w:rPr>
          <w:rFonts w:ascii="Arial" w:hAnsi="Arial" w:cs="Arial"/>
        </w:rPr>
        <w:t>Le caractère consensuel des conclusions issues du processus de son élaboration donne à ce document de planification toute sa force et sa légitimité.</w:t>
      </w:r>
    </w:p>
    <w:p w:rsidR="00717018" w:rsidRPr="005603D1" w:rsidRDefault="00717018" w:rsidP="00717018">
      <w:pPr>
        <w:spacing w:line="360" w:lineRule="auto"/>
        <w:rPr>
          <w:rFonts w:ascii="Arial" w:hAnsi="Arial" w:cs="Arial"/>
        </w:rPr>
      </w:pPr>
      <w:r w:rsidRPr="005603D1">
        <w:rPr>
          <w:rFonts w:ascii="Arial" w:hAnsi="Arial" w:cs="Arial"/>
        </w:rPr>
        <w:t>Je demande à ce que l’application et  le respect de ce document soit une réussite et une affaire de tous.</w:t>
      </w:r>
    </w:p>
    <w:p w:rsidR="00717018" w:rsidRPr="005603D1" w:rsidRDefault="00717018" w:rsidP="00717018">
      <w:pPr>
        <w:spacing w:line="360" w:lineRule="auto"/>
        <w:rPr>
          <w:rFonts w:ascii="Arial" w:hAnsi="Arial" w:cs="Arial"/>
        </w:rPr>
      </w:pPr>
      <w:r w:rsidRPr="005603D1">
        <w:rPr>
          <w:rFonts w:ascii="Arial" w:hAnsi="Arial" w:cs="Arial"/>
        </w:rPr>
        <w:t>Avant de finir mes remerciements vont à l’endroit :</w:t>
      </w:r>
    </w:p>
    <w:p w:rsidR="00717018" w:rsidRPr="005603D1" w:rsidRDefault="00717018" w:rsidP="00440C67">
      <w:pPr>
        <w:pStyle w:val="Paragraphedeliste"/>
        <w:numPr>
          <w:ilvl w:val="0"/>
          <w:numId w:val="56"/>
        </w:numPr>
        <w:spacing w:after="0" w:line="360" w:lineRule="auto"/>
        <w:contextualSpacing w:val="0"/>
        <w:jc w:val="left"/>
        <w:rPr>
          <w:rFonts w:ascii="Arial" w:hAnsi="Arial" w:cs="Arial"/>
          <w:lang w:val="fr-FR"/>
        </w:rPr>
      </w:pPr>
      <w:r w:rsidRPr="005603D1">
        <w:rPr>
          <w:rFonts w:ascii="Arial" w:hAnsi="Arial" w:cs="Arial"/>
          <w:lang w:val="fr-FR"/>
        </w:rPr>
        <w:t>Du préfet de DIOUNDIOU pour le suivi de l’élaboration de ce document ;</w:t>
      </w:r>
    </w:p>
    <w:p w:rsidR="00717018" w:rsidRPr="005603D1" w:rsidRDefault="00717018" w:rsidP="00440C67">
      <w:pPr>
        <w:pStyle w:val="Paragraphedeliste"/>
        <w:numPr>
          <w:ilvl w:val="0"/>
          <w:numId w:val="56"/>
        </w:numPr>
        <w:spacing w:after="0" w:line="360" w:lineRule="auto"/>
        <w:contextualSpacing w:val="0"/>
        <w:jc w:val="left"/>
        <w:rPr>
          <w:rFonts w:ascii="Arial" w:hAnsi="Arial" w:cs="Arial"/>
          <w:lang w:val="fr-FR"/>
        </w:rPr>
      </w:pPr>
      <w:r w:rsidRPr="005603D1">
        <w:rPr>
          <w:rFonts w:ascii="Arial" w:hAnsi="Arial" w:cs="Arial"/>
          <w:lang w:val="fr-FR"/>
        </w:rPr>
        <w:t xml:space="preserve">A l’équipe de lux- </w:t>
      </w:r>
      <w:proofErr w:type="spellStart"/>
      <w:r w:rsidRPr="005603D1">
        <w:rPr>
          <w:rFonts w:ascii="Arial" w:hAnsi="Arial" w:cs="Arial"/>
          <w:lang w:val="fr-FR"/>
        </w:rPr>
        <w:t>dev</w:t>
      </w:r>
      <w:proofErr w:type="spellEnd"/>
      <w:r w:rsidRPr="005603D1">
        <w:rPr>
          <w:rFonts w:ascii="Arial" w:hAnsi="Arial" w:cs="Arial"/>
          <w:lang w:val="fr-FR"/>
        </w:rPr>
        <w:t xml:space="preserve"> pour le choix de la commune et le financement ;</w:t>
      </w:r>
    </w:p>
    <w:p w:rsidR="00717018" w:rsidRPr="005603D1" w:rsidRDefault="00717018" w:rsidP="00440C67">
      <w:pPr>
        <w:pStyle w:val="Paragraphedeliste"/>
        <w:numPr>
          <w:ilvl w:val="0"/>
          <w:numId w:val="56"/>
        </w:numPr>
        <w:spacing w:after="0" w:line="360" w:lineRule="auto"/>
        <w:contextualSpacing w:val="0"/>
        <w:jc w:val="left"/>
        <w:rPr>
          <w:rFonts w:ascii="Arial" w:hAnsi="Arial" w:cs="Arial"/>
          <w:lang w:val="fr-FR"/>
        </w:rPr>
      </w:pPr>
      <w:r w:rsidRPr="005603D1">
        <w:rPr>
          <w:rFonts w:ascii="Arial" w:hAnsi="Arial" w:cs="Arial"/>
          <w:lang w:val="fr-FR"/>
        </w:rPr>
        <w:t>Au Prestataire et aux deux Animateurs pour le sérieux dans le travail ;</w:t>
      </w:r>
    </w:p>
    <w:p w:rsidR="00717018" w:rsidRPr="005603D1" w:rsidRDefault="00717018" w:rsidP="00440C67">
      <w:pPr>
        <w:pStyle w:val="Paragraphedeliste"/>
        <w:numPr>
          <w:ilvl w:val="0"/>
          <w:numId w:val="56"/>
        </w:numPr>
        <w:spacing w:after="0" w:line="360" w:lineRule="auto"/>
        <w:contextualSpacing w:val="0"/>
        <w:jc w:val="left"/>
        <w:rPr>
          <w:rFonts w:ascii="Arial" w:hAnsi="Arial" w:cs="Arial"/>
          <w:lang w:val="fr-FR"/>
        </w:rPr>
      </w:pPr>
      <w:r w:rsidRPr="005603D1">
        <w:rPr>
          <w:rFonts w:ascii="Arial" w:hAnsi="Arial" w:cs="Arial"/>
          <w:lang w:val="fr-FR"/>
        </w:rPr>
        <w:t>Au conseil communal et services techniques communaux pour leur bonne collaboration dans l’actualisation du PDC.</w:t>
      </w:r>
    </w:p>
    <w:p w:rsidR="00121014" w:rsidRDefault="00717018" w:rsidP="00717018">
      <w:r w:rsidRPr="005603D1">
        <w:t xml:space="preserve">                   </w:t>
      </w:r>
    </w:p>
    <w:p w:rsidR="00717018" w:rsidRPr="005603D1" w:rsidRDefault="00717018" w:rsidP="00717018">
      <w:r w:rsidRPr="005603D1">
        <w:t xml:space="preserve">                                                                                      La Mairesse</w:t>
      </w:r>
    </w:p>
    <w:p w:rsidR="00717018" w:rsidRDefault="00717018" w:rsidP="00717018">
      <w:r w:rsidRPr="005603D1">
        <w:t xml:space="preserve">                                                                                      Madame Ada </w:t>
      </w:r>
      <w:proofErr w:type="spellStart"/>
      <w:r w:rsidRPr="005603D1">
        <w:t>Safia</w:t>
      </w:r>
      <w:proofErr w:type="spellEnd"/>
    </w:p>
    <w:p w:rsidR="00E932C2" w:rsidRDefault="00E932C2" w:rsidP="00717018">
      <w:pPr>
        <w:sectPr w:rsidR="00E932C2" w:rsidSect="0062277B">
          <w:pgSz w:w="11906" w:h="16838"/>
          <w:pgMar w:top="1418" w:right="1418" w:bottom="1418" w:left="1418" w:header="708" w:footer="708" w:gutter="0"/>
          <w:cols w:space="708"/>
          <w:docGrid w:linePitch="360"/>
        </w:sectPr>
      </w:pPr>
    </w:p>
    <w:p w:rsidR="00717018" w:rsidRDefault="00717018" w:rsidP="00717018">
      <w:pPr>
        <w:pStyle w:val="Titre1"/>
        <w:jc w:val="both"/>
        <w:rPr>
          <w:rFonts w:ascii="Times New Roman" w:hAnsi="Times New Roman"/>
          <w:caps/>
          <w:sz w:val="24"/>
          <w:szCs w:val="24"/>
        </w:rPr>
      </w:pPr>
      <w:bookmarkStart w:id="11" w:name="_Toc247971425"/>
      <w:bookmarkStart w:id="12" w:name="_Toc391650124"/>
      <w:bookmarkStart w:id="13" w:name="_Toc391740734"/>
      <w:r w:rsidRPr="005603D1">
        <w:rPr>
          <w:rFonts w:ascii="Times New Roman" w:hAnsi="Times New Roman"/>
          <w:caps/>
          <w:sz w:val="24"/>
          <w:szCs w:val="24"/>
        </w:rPr>
        <w:lastRenderedPageBreak/>
        <w:t>Fiche signalétique de la Commune</w:t>
      </w:r>
      <w:bookmarkEnd w:id="11"/>
      <w:bookmarkEnd w:id="12"/>
      <w:bookmarkEnd w:id="13"/>
    </w:p>
    <w:p w:rsidR="00367DAF" w:rsidRPr="00367DAF" w:rsidRDefault="00367DAF" w:rsidP="00367DAF">
      <w:pPr>
        <w:rPr>
          <w:lang w:eastAsia="fr-F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804"/>
      </w:tblGrid>
      <w:tr w:rsidR="005603D1" w:rsidRPr="005603D1" w:rsidTr="009C3B03">
        <w:tc>
          <w:tcPr>
            <w:tcW w:w="3085" w:type="dxa"/>
            <w:tcBorders>
              <w:top w:val="single" w:sz="4" w:space="0" w:color="auto"/>
              <w:left w:val="single" w:sz="4" w:space="0" w:color="auto"/>
              <w:bottom w:val="single" w:sz="4" w:space="0" w:color="auto"/>
              <w:right w:val="single" w:sz="4" w:space="0" w:color="auto"/>
            </w:tcBorders>
            <w:hideMark/>
          </w:tcPr>
          <w:p w:rsidR="00717018" w:rsidRPr="005603D1" w:rsidRDefault="00717018" w:rsidP="009C3B03">
            <w:pPr>
              <w:jc w:val="both"/>
              <w:rPr>
                <w:b/>
              </w:rPr>
            </w:pPr>
            <w:r w:rsidRPr="005603D1">
              <w:rPr>
                <w:b/>
              </w:rPr>
              <w:t>Position géographique</w:t>
            </w:r>
          </w:p>
          <w:p w:rsidR="00717018" w:rsidRPr="005603D1" w:rsidRDefault="00717018" w:rsidP="00717018">
            <w:pPr>
              <w:spacing w:after="0" w:line="312" w:lineRule="auto"/>
              <w:ind w:left="360"/>
              <w:rPr>
                <w:b/>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rsidR="00717018" w:rsidRPr="005603D1" w:rsidRDefault="00717018" w:rsidP="00717018">
            <w:pPr>
              <w:spacing w:after="0" w:line="240" w:lineRule="auto"/>
              <w:jc w:val="both"/>
              <w:rPr>
                <w:rFonts w:eastAsia="Arial Unicode MS"/>
              </w:rPr>
            </w:pPr>
          </w:p>
          <w:p w:rsidR="00717018" w:rsidRPr="005603D1" w:rsidRDefault="00717018" w:rsidP="00717018">
            <w:pPr>
              <w:spacing w:after="0" w:line="240" w:lineRule="auto"/>
              <w:jc w:val="both"/>
              <w:rPr>
                <w:rFonts w:asciiTheme="minorBidi" w:hAnsiTheme="minorBidi"/>
              </w:rPr>
            </w:pPr>
            <w:r w:rsidRPr="005603D1">
              <w:rPr>
                <w:rFonts w:asciiTheme="minorBidi" w:hAnsiTheme="minorBidi"/>
              </w:rPr>
              <w:t xml:space="preserve">La commune rurale de </w:t>
            </w:r>
            <w:proofErr w:type="spellStart"/>
            <w:r w:rsidRPr="005603D1">
              <w:rPr>
                <w:rFonts w:asciiTheme="minorBidi" w:hAnsiTheme="minorBidi"/>
              </w:rPr>
              <w:t>Zabori</w:t>
            </w:r>
            <w:proofErr w:type="spellEnd"/>
            <w:r w:rsidRPr="005603D1">
              <w:rPr>
                <w:rFonts w:asciiTheme="minorBidi" w:hAnsiTheme="minorBidi"/>
              </w:rPr>
              <w:t xml:space="preserve"> est située entre  les longitudes 3°22’21’’ et 3°40’00’’ Est  et les latitudes 12°24’19’’ et 12°46’09’’ Nord.</w:t>
            </w:r>
          </w:p>
          <w:p w:rsidR="00717018" w:rsidRPr="005603D1" w:rsidRDefault="00717018" w:rsidP="00717018">
            <w:pPr>
              <w:spacing w:after="0" w:line="240" w:lineRule="auto"/>
              <w:jc w:val="both"/>
              <w:rPr>
                <w:rFonts w:eastAsia="Arial Unicode MS"/>
              </w:rPr>
            </w:pPr>
          </w:p>
          <w:p w:rsidR="00717018" w:rsidRPr="005603D1" w:rsidRDefault="00717018" w:rsidP="00717018">
            <w:pPr>
              <w:pStyle w:val="Paragraphedeliste"/>
              <w:numPr>
                <w:ilvl w:val="0"/>
                <w:numId w:val="28"/>
              </w:numPr>
              <w:spacing w:after="0" w:line="312" w:lineRule="auto"/>
              <w:rPr>
                <w:rFonts w:asciiTheme="minorBidi" w:hAnsiTheme="minorBidi" w:cstheme="minorBidi"/>
                <w:sz w:val="22"/>
                <w:szCs w:val="22"/>
                <w:lang w:val="fr-FR"/>
              </w:rPr>
            </w:pPr>
            <w:r w:rsidRPr="005603D1">
              <w:rPr>
                <w:rFonts w:asciiTheme="minorBidi" w:hAnsiTheme="minorBidi" w:cstheme="minorBidi"/>
                <w:sz w:val="22"/>
                <w:szCs w:val="22"/>
                <w:lang w:val="fr-FR"/>
              </w:rPr>
              <w:t xml:space="preserve">au Nord-Est par la commune rurale de </w:t>
            </w:r>
            <w:proofErr w:type="spellStart"/>
            <w:r w:rsidRPr="005603D1">
              <w:rPr>
                <w:rFonts w:asciiTheme="minorBidi" w:hAnsiTheme="minorBidi" w:cstheme="minorBidi"/>
                <w:sz w:val="22"/>
                <w:szCs w:val="22"/>
                <w:lang w:val="fr-FR"/>
              </w:rPr>
              <w:t>Karakara</w:t>
            </w:r>
            <w:proofErr w:type="spellEnd"/>
            <w:r w:rsidRPr="005603D1">
              <w:rPr>
                <w:rFonts w:asciiTheme="minorBidi" w:hAnsiTheme="minorBidi" w:cstheme="minorBidi"/>
                <w:sz w:val="22"/>
                <w:szCs w:val="22"/>
                <w:lang w:val="fr-FR"/>
              </w:rPr>
              <w:t xml:space="preserve">, </w:t>
            </w:r>
          </w:p>
          <w:p w:rsidR="00717018" w:rsidRPr="005603D1" w:rsidRDefault="00717018" w:rsidP="00717018">
            <w:pPr>
              <w:pStyle w:val="Paragraphedeliste"/>
              <w:numPr>
                <w:ilvl w:val="0"/>
                <w:numId w:val="28"/>
              </w:numPr>
              <w:spacing w:after="0" w:line="312" w:lineRule="auto"/>
              <w:rPr>
                <w:rFonts w:asciiTheme="minorBidi" w:hAnsiTheme="minorBidi" w:cstheme="minorBidi"/>
                <w:sz w:val="22"/>
                <w:szCs w:val="22"/>
                <w:lang w:val="fr-FR"/>
              </w:rPr>
            </w:pPr>
            <w:r w:rsidRPr="005603D1">
              <w:rPr>
                <w:rFonts w:asciiTheme="minorBidi" w:hAnsiTheme="minorBidi" w:cstheme="minorBidi"/>
                <w:sz w:val="22"/>
                <w:szCs w:val="22"/>
                <w:lang w:val="fr-FR"/>
              </w:rPr>
              <w:t xml:space="preserve">à l’ouest par la commune rurale de  </w:t>
            </w:r>
            <w:proofErr w:type="spellStart"/>
            <w:r w:rsidRPr="005603D1">
              <w:rPr>
                <w:rFonts w:asciiTheme="minorBidi" w:hAnsiTheme="minorBidi" w:cstheme="minorBidi"/>
                <w:sz w:val="22"/>
                <w:szCs w:val="22"/>
                <w:lang w:val="fr-FR"/>
              </w:rPr>
              <w:t>Karguibangou</w:t>
            </w:r>
            <w:proofErr w:type="spellEnd"/>
            <w:r w:rsidRPr="005603D1">
              <w:rPr>
                <w:rFonts w:asciiTheme="minorBidi" w:hAnsiTheme="minorBidi" w:cstheme="minorBidi"/>
                <w:sz w:val="22"/>
                <w:szCs w:val="22"/>
                <w:lang w:val="fr-FR"/>
              </w:rPr>
              <w:t xml:space="preserve">, et </w:t>
            </w:r>
          </w:p>
          <w:p w:rsidR="00717018" w:rsidRPr="005603D1" w:rsidRDefault="00717018" w:rsidP="00717018">
            <w:pPr>
              <w:pStyle w:val="Paragraphedeliste"/>
              <w:numPr>
                <w:ilvl w:val="0"/>
                <w:numId w:val="28"/>
              </w:numPr>
              <w:spacing w:after="0" w:line="312" w:lineRule="auto"/>
              <w:rPr>
                <w:rFonts w:asciiTheme="minorBidi" w:hAnsiTheme="minorBidi" w:cstheme="minorBidi"/>
                <w:sz w:val="22"/>
                <w:szCs w:val="22"/>
                <w:lang w:val="fr-FR"/>
              </w:rPr>
            </w:pPr>
            <w:r w:rsidRPr="005603D1">
              <w:rPr>
                <w:rFonts w:asciiTheme="minorBidi" w:hAnsiTheme="minorBidi" w:cstheme="minorBidi"/>
                <w:sz w:val="22"/>
                <w:szCs w:val="22"/>
                <w:lang w:val="fr-FR"/>
              </w:rPr>
              <w:t xml:space="preserve">au sud par la commune rurale de  Dioundiou.  </w:t>
            </w:r>
          </w:p>
          <w:p w:rsidR="00717018" w:rsidRPr="005603D1" w:rsidRDefault="00717018" w:rsidP="00717018">
            <w:pPr>
              <w:spacing w:after="0" w:line="312" w:lineRule="auto"/>
              <w:ind w:left="360"/>
              <w:rPr>
                <w:rFonts w:asciiTheme="minorBidi" w:hAnsiTheme="minorBidi"/>
              </w:rPr>
            </w:pPr>
            <w:r w:rsidRPr="005603D1">
              <w:rPr>
                <w:rFonts w:asciiTheme="minorBidi" w:hAnsiTheme="minorBidi"/>
              </w:rPr>
              <w:t xml:space="preserve">Le </w:t>
            </w:r>
            <w:r w:rsidR="00325237" w:rsidRPr="005603D1">
              <w:rPr>
                <w:rFonts w:asciiTheme="minorBidi" w:hAnsiTheme="minorBidi"/>
              </w:rPr>
              <w:t>chef-lieu</w:t>
            </w:r>
            <w:r w:rsidRPr="005603D1">
              <w:rPr>
                <w:rFonts w:asciiTheme="minorBidi" w:hAnsiTheme="minorBidi"/>
              </w:rPr>
              <w:t xml:space="preserve"> de la commune est le village de </w:t>
            </w:r>
            <w:proofErr w:type="spellStart"/>
            <w:r w:rsidRPr="005603D1">
              <w:rPr>
                <w:rFonts w:asciiTheme="minorBidi" w:hAnsiTheme="minorBidi"/>
              </w:rPr>
              <w:t>Zabori</w:t>
            </w:r>
            <w:proofErr w:type="spellEnd"/>
            <w:r w:rsidRPr="005603D1">
              <w:rPr>
                <w:rFonts w:asciiTheme="minorBidi" w:hAnsiTheme="minorBidi"/>
              </w:rPr>
              <w:t>.</w:t>
            </w:r>
          </w:p>
          <w:p w:rsidR="00717018" w:rsidRPr="005603D1" w:rsidRDefault="00717018" w:rsidP="00717018">
            <w:pPr>
              <w:spacing w:after="0" w:line="240" w:lineRule="auto"/>
              <w:jc w:val="both"/>
              <w:rPr>
                <w:sz w:val="24"/>
                <w:szCs w:val="24"/>
              </w:rPr>
            </w:pPr>
          </w:p>
        </w:tc>
      </w:tr>
      <w:tr w:rsidR="005603D1" w:rsidRPr="005603D1" w:rsidTr="009C3B03">
        <w:tc>
          <w:tcPr>
            <w:tcW w:w="3085" w:type="dxa"/>
            <w:tcBorders>
              <w:top w:val="single" w:sz="4" w:space="0" w:color="auto"/>
              <w:left w:val="single" w:sz="4" w:space="0" w:color="auto"/>
              <w:bottom w:val="single" w:sz="4" w:space="0" w:color="auto"/>
              <w:right w:val="single" w:sz="4" w:space="0" w:color="auto"/>
            </w:tcBorders>
            <w:hideMark/>
          </w:tcPr>
          <w:p w:rsidR="00717018" w:rsidRPr="005603D1" w:rsidRDefault="00717018" w:rsidP="009C3B03">
            <w:pPr>
              <w:jc w:val="both"/>
              <w:rPr>
                <w:b/>
                <w:sz w:val="24"/>
                <w:szCs w:val="24"/>
              </w:rPr>
            </w:pPr>
            <w:r w:rsidRPr="005603D1">
              <w:rPr>
                <w:b/>
              </w:rPr>
              <w:t>Statut</w:t>
            </w:r>
          </w:p>
        </w:tc>
        <w:tc>
          <w:tcPr>
            <w:tcW w:w="6804" w:type="dxa"/>
            <w:tcBorders>
              <w:top w:val="single" w:sz="4" w:space="0" w:color="auto"/>
              <w:left w:val="single" w:sz="4" w:space="0" w:color="auto"/>
              <w:bottom w:val="single" w:sz="4" w:space="0" w:color="auto"/>
              <w:right w:val="single" w:sz="4" w:space="0" w:color="auto"/>
            </w:tcBorders>
            <w:hideMark/>
          </w:tcPr>
          <w:p w:rsidR="00717018" w:rsidRPr="005603D1" w:rsidRDefault="00717018" w:rsidP="009C3B03">
            <w:pPr>
              <w:jc w:val="both"/>
              <w:rPr>
                <w:b/>
                <w:sz w:val="24"/>
                <w:szCs w:val="24"/>
                <w:u w:val="single"/>
              </w:rPr>
            </w:pPr>
            <w:proofErr w:type="spellStart"/>
            <w:r w:rsidRPr="005603D1">
              <w:t>Zabori</w:t>
            </w:r>
            <w:proofErr w:type="spellEnd"/>
            <w:r w:rsidRPr="005603D1">
              <w:t xml:space="preserve"> est une Commune Rurale </w:t>
            </w:r>
          </w:p>
        </w:tc>
      </w:tr>
      <w:tr w:rsidR="005603D1" w:rsidRPr="005603D1" w:rsidTr="009C3B03">
        <w:tc>
          <w:tcPr>
            <w:tcW w:w="3085" w:type="dxa"/>
            <w:tcBorders>
              <w:top w:val="single" w:sz="4" w:space="0" w:color="auto"/>
              <w:left w:val="single" w:sz="4" w:space="0" w:color="auto"/>
              <w:bottom w:val="single" w:sz="4" w:space="0" w:color="auto"/>
              <w:right w:val="single" w:sz="4" w:space="0" w:color="auto"/>
            </w:tcBorders>
            <w:hideMark/>
          </w:tcPr>
          <w:p w:rsidR="00717018" w:rsidRPr="005603D1" w:rsidRDefault="00717018" w:rsidP="009C3B03">
            <w:pPr>
              <w:jc w:val="both"/>
              <w:rPr>
                <w:b/>
                <w:sz w:val="24"/>
                <w:szCs w:val="24"/>
              </w:rPr>
            </w:pPr>
            <w:r w:rsidRPr="005603D1">
              <w:rPr>
                <w:b/>
              </w:rPr>
              <w:t xml:space="preserve">Superficie </w:t>
            </w:r>
          </w:p>
        </w:tc>
        <w:tc>
          <w:tcPr>
            <w:tcW w:w="6804" w:type="dxa"/>
            <w:tcBorders>
              <w:top w:val="single" w:sz="4" w:space="0" w:color="auto"/>
              <w:left w:val="single" w:sz="4" w:space="0" w:color="auto"/>
              <w:bottom w:val="single" w:sz="4" w:space="0" w:color="auto"/>
              <w:right w:val="single" w:sz="4" w:space="0" w:color="auto"/>
            </w:tcBorders>
            <w:hideMark/>
          </w:tcPr>
          <w:p w:rsidR="00717018" w:rsidRPr="005603D1" w:rsidRDefault="00717018" w:rsidP="00717018">
            <w:pPr>
              <w:spacing w:after="0" w:line="240" w:lineRule="auto"/>
              <w:jc w:val="both"/>
              <w:rPr>
                <w:rFonts w:eastAsia="Arial Unicode MS"/>
              </w:rPr>
            </w:pPr>
            <w:r w:rsidRPr="005603D1">
              <w:t xml:space="preserve">La superficie de la commune est estimée à </w:t>
            </w:r>
            <w:r w:rsidRPr="005603D1">
              <w:rPr>
                <w:rFonts w:asciiTheme="minorBidi" w:hAnsiTheme="minorBidi"/>
              </w:rPr>
              <w:t xml:space="preserve"> 212,77 km</w:t>
            </w:r>
            <w:r w:rsidRPr="005603D1">
              <w:rPr>
                <w:rFonts w:asciiTheme="minorBidi" w:hAnsiTheme="minorBidi"/>
                <w:vertAlign w:val="superscript"/>
              </w:rPr>
              <w:t>2</w:t>
            </w:r>
          </w:p>
          <w:p w:rsidR="00717018" w:rsidRPr="005603D1" w:rsidRDefault="00717018" w:rsidP="00717018">
            <w:pPr>
              <w:spacing w:after="0" w:line="240" w:lineRule="auto"/>
              <w:jc w:val="both"/>
              <w:rPr>
                <w:rFonts w:eastAsia="Arial Unicode MS"/>
              </w:rPr>
            </w:pPr>
          </w:p>
          <w:p w:rsidR="00717018" w:rsidRPr="005603D1" w:rsidRDefault="00717018" w:rsidP="00717018">
            <w:pPr>
              <w:jc w:val="both"/>
              <w:rPr>
                <w:sz w:val="24"/>
                <w:szCs w:val="24"/>
                <w:vertAlign w:val="superscript"/>
              </w:rPr>
            </w:pPr>
          </w:p>
        </w:tc>
      </w:tr>
      <w:tr w:rsidR="005603D1" w:rsidRPr="005603D1" w:rsidTr="009C3B03">
        <w:tc>
          <w:tcPr>
            <w:tcW w:w="3085" w:type="dxa"/>
            <w:tcBorders>
              <w:top w:val="single" w:sz="4" w:space="0" w:color="auto"/>
              <w:left w:val="single" w:sz="4" w:space="0" w:color="auto"/>
              <w:bottom w:val="single" w:sz="4" w:space="0" w:color="auto"/>
              <w:right w:val="single" w:sz="4" w:space="0" w:color="auto"/>
            </w:tcBorders>
            <w:hideMark/>
          </w:tcPr>
          <w:p w:rsidR="00717018" w:rsidRPr="005603D1" w:rsidRDefault="00717018" w:rsidP="009C3B03">
            <w:pPr>
              <w:jc w:val="both"/>
              <w:rPr>
                <w:b/>
                <w:sz w:val="24"/>
                <w:szCs w:val="24"/>
              </w:rPr>
            </w:pPr>
            <w:r w:rsidRPr="005603D1">
              <w:rPr>
                <w:b/>
              </w:rPr>
              <w:t xml:space="preserve">Population </w:t>
            </w:r>
          </w:p>
        </w:tc>
        <w:tc>
          <w:tcPr>
            <w:tcW w:w="6804" w:type="dxa"/>
            <w:tcBorders>
              <w:top w:val="single" w:sz="4" w:space="0" w:color="auto"/>
              <w:left w:val="single" w:sz="4" w:space="0" w:color="auto"/>
              <w:bottom w:val="single" w:sz="4" w:space="0" w:color="auto"/>
              <w:right w:val="single" w:sz="4" w:space="0" w:color="auto"/>
            </w:tcBorders>
            <w:hideMark/>
          </w:tcPr>
          <w:p w:rsidR="00717018" w:rsidRPr="001B3EF8" w:rsidRDefault="00717018" w:rsidP="00717018">
            <w:pPr>
              <w:jc w:val="both"/>
              <w:rPr>
                <w:sz w:val="24"/>
                <w:szCs w:val="24"/>
              </w:rPr>
            </w:pPr>
            <w:r w:rsidRPr="001B3EF8">
              <w:t>La population de la commune en 2012est de 11125 habitants</w:t>
            </w:r>
          </w:p>
        </w:tc>
      </w:tr>
      <w:tr w:rsidR="005603D1" w:rsidRPr="005603D1" w:rsidTr="009C3B03">
        <w:tc>
          <w:tcPr>
            <w:tcW w:w="3085" w:type="dxa"/>
            <w:tcBorders>
              <w:top w:val="single" w:sz="4" w:space="0" w:color="auto"/>
              <w:left w:val="single" w:sz="4" w:space="0" w:color="auto"/>
              <w:bottom w:val="single" w:sz="4" w:space="0" w:color="auto"/>
              <w:right w:val="single" w:sz="4" w:space="0" w:color="auto"/>
            </w:tcBorders>
            <w:hideMark/>
          </w:tcPr>
          <w:p w:rsidR="00717018" w:rsidRPr="005603D1" w:rsidRDefault="00717018" w:rsidP="009C3B03">
            <w:pPr>
              <w:jc w:val="both"/>
              <w:rPr>
                <w:b/>
                <w:sz w:val="24"/>
                <w:szCs w:val="24"/>
              </w:rPr>
            </w:pPr>
            <w:r w:rsidRPr="005603D1">
              <w:rPr>
                <w:b/>
              </w:rPr>
              <w:t xml:space="preserve">Densité </w:t>
            </w:r>
          </w:p>
        </w:tc>
        <w:tc>
          <w:tcPr>
            <w:tcW w:w="6804" w:type="dxa"/>
            <w:tcBorders>
              <w:top w:val="single" w:sz="4" w:space="0" w:color="auto"/>
              <w:left w:val="single" w:sz="4" w:space="0" w:color="auto"/>
              <w:bottom w:val="single" w:sz="4" w:space="0" w:color="auto"/>
              <w:right w:val="single" w:sz="4" w:space="0" w:color="auto"/>
            </w:tcBorders>
            <w:hideMark/>
          </w:tcPr>
          <w:p w:rsidR="00717018" w:rsidRPr="001B3EF8" w:rsidRDefault="00717018" w:rsidP="009C3B03">
            <w:pPr>
              <w:jc w:val="both"/>
              <w:rPr>
                <w:sz w:val="24"/>
                <w:szCs w:val="24"/>
              </w:rPr>
            </w:pPr>
            <w:r w:rsidRPr="001B3EF8">
              <w:t>La densité est de 52hbt /km2</w:t>
            </w:r>
          </w:p>
        </w:tc>
      </w:tr>
      <w:tr w:rsidR="005603D1" w:rsidRPr="005603D1" w:rsidTr="009C3B03">
        <w:tc>
          <w:tcPr>
            <w:tcW w:w="3085" w:type="dxa"/>
            <w:tcBorders>
              <w:top w:val="single" w:sz="4" w:space="0" w:color="auto"/>
              <w:left w:val="single" w:sz="4" w:space="0" w:color="auto"/>
              <w:bottom w:val="single" w:sz="4" w:space="0" w:color="auto"/>
              <w:right w:val="single" w:sz="4" w:space="0" w:color="auto"/>
            </w:tcBorders>
            <w:hideMark/>
          </w:tcPr>
          <w:p w:rsidR="00717018" w:rsidRPr="005603D1" w:rsidRDefault="00717018" w:rsidP="009C3B03">
            <w:pPr>
              <w:jc w:val="both"/>
              <w:rPr>
                <w:b/>
                <w:sz w:val="24"/>
                <w:szCs w:val="24"/>
              </w:rPr>
            </w:pPr>
            <w:r w:rsidRPr="005603D1">
              <w:rPr>
                <w:b/>
              </w:rPr>
              <w:t xml:space="preserve">Ethnies </w:t>
            </w:r>
          </w:p>
        </w:tc>
        <w:tc>
          <w:tcPr>
            <w:tcW w:w="6804" w:type="dxa"/>
            <w:tcBorders>
              <w:top w:val="single" w:sz="4" w:space="0" w:color="auto"/>
              <w:left w:val="single" w:sz="4" w:space="0" w:color="auto"/>
              <w:bottom w:val="single" w:sz="4" w:space="0" w:color="auto"/>
              <w:right w:val="single" w:sz="4" w:space="0" w:color="auto"/>
            </w:tcBorders>
            <w:hideMark/>
          </w:tcPr>
          <w:p w:rsidR="00717018" w:rsidRPr="001B3EF8" w:rsidRDefault="00717018" w:rsidP="00826FE4">
            <w:pPr>
              <w:jc w:val="both"/>
              <w:rPr>
                <w:sz w:val="24"/>
                <w:szCs w:val="24"/>
              </w:rPr>
            </w:pPr>
            <w:r w:rsidRPr="001B3EF8">
              <w:t xml:space="preserve">Par ordre d’importance on rencontre </w:t>
            </w:r>
            <w:proofErr w:type="spellStart"/>
            <w:r w:rsidR="00826FE4" w:rsidRPr="001B3EF8">
              <w:t>quatres</w:t>
            </w:r>
            <w:proofErr w:type="spellEnd"/>
            <w:r w:rsidR="00826FE4" w:rsidRPr="001B3EF8">
              <w:t xml:space="preserve"> (4</w:t>
            </w:r>
            <w:r w:rsidRPr="001B3EF8">
              <w:t xml:space="preserve">) principaux groupes ethniques : les Haoussas, </w:t>
            </w:r>
            <w:r w:rsidR="00826FE4" w:rsidRPr="001B3EF8">
              <w:t xml:space="preserve">les peulhs, les </w:t>
            </w:r>
            <w:proofErr w:type="spellStart"/>
            <w:r w:rsidR="00826FE4" w:rsidRPr="001B3EF8">
              <w:t>djermas</w:t>
            </w:r>
            <w:proofErr w:type="spellEnd"/>
            <w:r w:rsidR="00826FE4" w:rsidRPr="001B3EF8">
              <w:t xml:space="preserve"> et les </w:t>
            </w:r>
            <w:proofErr w:type="spellStart"/>
            <w:r w:rsidR="00826FE4" w:rsidRPr="001B3EF8">
              <w:t>Kanouris</w:t>
            </w:r>
            <w:proofErr w:type="spellEnd"/>
            <w:r w:rsidR="00826FE4" w:rsidRPr="001B3EF8">
              <w:t>.</w:t>
            </w:r>
            <w:r w:rsidRPr="001B3EF8">
              <w:t xml:space="preserve"> </w:t>
            </w:r>
          </w:p>
        </w:tc>
      </w:tr>
      <w:tr w:rsidR="005603D1" w:rsidRPr="005603D1" w:rsidTr="009C3B03">
        <w:tc>
          <w:tcPr>
            <w:tcW w:w="3085" w:type="dxa"/>
            <w:tcBorders>
              <w:top w:val="single" w:sz="4" w:space="0" w:color="auto"/>
              <w:left w:val="single" w:sz="4" w:space="0" w:color="auto"/>
              <w:bottom w:val="single" w:sz="4" w:space="0" w:color="auto"/>
              <w:right w:val="single" w:sz="4" w:space="0" w:color="auto"/>
            </w:tcBorders>
            <w:hideMark/>
          </w:tcPr>
          <w:p w:rsidR="00717018" w:rsidRPr="005603D1" w:rsidRDefault="00717018" w:rsidP="009C3B03">
            <w:pPr>
              <w:jc w:val="both"/>
              <w:rPr>
                <w:b/>
                <w:sz w:val="24"/>
                <w:szCs w:val="24"/>
              </w:rPr>
            </w:pPr>
            <w:r w:rsidRPr="005603D1">
              <w:rPr>
                <w:b/>
              </w:rPr>
              <w:t>Unité territoriale</w:t>
            </w:r>
          </w:p>
        </w:tc>
        <w:tc>
          <w:tcPr>
            <w:tcW w:w="6804" w:type="dxa"/>
            <w:tcBorders>
              <w:top w:val="single" w:sz="4" w:space="0" w:color="auto"/>
              <w:left w:val="single" w:sz="4" w:space="0" w:color="auto"/>
              <w:bottom w:val="single" w:sz="4" w:space="0" w:color="auto"/>
              <w:right w:val="single" w:sz="4" w:space="0" w:color="auto"/>
            </w:tcBorders>
            <w:hideMark/>
          </w:tcPr>
          <w:p w:rsidR="00717018" w:rsidRPr="001B3EF8" w:rsidRDefault="00717018" w:rsidP="00406E85">
            <w:pPr>
              <w:jc w:val="both"/>
              <w:rPr>
                <w:sz w:val="24"/>
                <w:szCs w:val="24"/>
              </w:rPr>
            </w:pPr>
            <w:r w:rsidRPr="001B3EF8">
              <w:rPr>
                <w:rFonts w:eastAsia="Arial Unicode MS"/>
              </w:rPr>
              <w:t xml:space="preserve">La Commune </w:t>
            </w:r>
            <w:r w:rsidR="00406E85" w:rsidRPr="001B3EF8">
              <w:rPr>
                <w:rFonts w:eastAsia="Arial Unicode MS"/>
              </w:rPr>
              <w:t xml:space="preserve">rurale de </w:t>
            </w:r>
            <w:proofErr w:type="spellStart"/>
            <w:r w:rsidR="00406E85" w:rsidRPr="001B3EF8">
              <w:rPr>
                <w:rFonts w:eastAsia="Arial Unicode MS"/>
              </w:rPr>
              <w:t>Zabori</w:t>
            </w:r>
            <w:proofErr w:type="spellEnd"/>
            <w:r w:rsidR="00406E85" w:rsidRPr="001B3EF8">
              <w:rPr>
                <w:rFonts w:eastAsia="Arial Unicode MS"/>
              </w:rPr>
              <w:t xml:space="preserve"> </w:t>
            </w:r>
            <w:r w:rsidRPr="001B3EF8">
              <w:rPr>
                <w:rFonts w:eastAsia="Arial Unicode MS"/>
              </w:rPr>
              <w:t xml:space="preserve">17 villages administratifs et 32 hameaux </w:t>
            </w:r>
          </w:p>
        </w:tc>
      </w:tr>
      <w:tr w:rsidR="005603D1" w:rsidRPr="005603D1" w:rsidTr="009C3B03">
        <w:tc>
          <w:tcPr>
            <w:tcW w:w="3085" w:type="dxa"/>
            <w:tcBorders>
              <w:top w:val="single" w:sz="4" w:space="0" w:color="auto"/>
              <w:left w:val="single" w:sz="4" w:space="0" w:color="auto"/>
              <w:bottom w:val="single" w:sz="4" w:space="0" w:color="auto"/>
              <w:right w:val="single" w:sz="4" w:space="0" w:color="auto"/>
            </w:tcBorders>
            <w:hideMark/>
          </w:tcPr>
          <w:p w:rsidR="00717018" w:rsidRPr="005603D1" w:rsidRDefault="00717018" w:rsidP="009C3B03">
            <w:pPr>
              <w:jc w:val="both"/>
              <w:rPr>
                <w:b/>
                <w:sz w:val="24"/>
                <w:szCs w:val="24"/>
              </w:rPr>
            </w:pPr>
            <w:r w:rsidRPr="005603D1">
              <w:rPr>
                <w:b/>
              </w:rPr>
              <w:t>Composition du conseil</w:t>
            </w:r>
          </w:p>
        </w:tc>
        <w:tc>
          <w:tcPr>
            <w:tcW w:w="6804" w:type="dxa"/>
            <w:tcBorders>
              <w:top w:val="single" w:sz="4" w:space="0" w:color="auto"/>
              <w:left w:val="single" w:sz="4" w:space="0" w:color="auto"/>
              <w:bottom w:val="single" w:sz="4" w:space="0" w:color="auto"/>
              <w:right w:val="single" w:sz="4" w:space="0" w:color="auto"/>
            </w:tcBorders>
            <w:hideMark/>
          </w:tcPr>
          <w:p w:rsidR="00717018" w:rsidRPr="001B3EF8" w:rsidRDefault="00717018" w:rsidP="009C3B03">
            <w:pPr>
              <w:jc w:val="both"/>
              <w:rPr>
                <w:sz w:val="24"/>
                <w:szCs w:val="24"/>
              </w:rPr>
            </w:pPr>
            <w:r w:rsidRPr="001B3EF8">
              <w:t>Le conseil comprend douze (1</w:t>
            </w:r>
            <w:r w:rsidR="00406E85" w:rsidRPr="001B3EF8">
              <w:t>2</w:t>
            </w:r>
            <w:r w:rsidRPr="001B3EF8">
              <w:t>) membres dont :</w:t>
            </w:r>
          </w:p>
          <w:p w:rsidR="00717018" w:rsidRPr="001B3EF8" w:rsidRDefault="00406E85" w:rsidP="00440C67">
            <w:pPr>
              <w:numPr>
                <w:ilvl w:val="0"/>
                <w:numId w:val="57"/>
              </w:numPr>
              <w:spacing w:after="0" w:line="240" w:lineRule="auto"/>
              <w:jc w:val="both"/>
            </w:pPr>
            <w:r w:rsidRPr="001B3EF8">
              <w:t>Onze (11</w:t>
            </w:r>
            <w:r w:rsidR="00717018" w:rsidRPr="001B3EF8">
              <w:t xml:space="preserve">) conseillers municipaux élus parmi lesquels </w:t>
            </w:r>
            <w:r w:rsidRPr="001B3EF8">
              <w:t>deux</w:t>
            </w:r>
            <w:r w:rsidR="00717018" w:rsidRPr="001B3EF8">
              <w:t xml:space="preserve"> (</w:t>
            </w:r>
            <w:r w:rsidRPr="001B3EF8">
              <w:t>2</w:t>
            </w:r>
            <w:r w:rsidR="00717018" w:rsidRPr="001B3EF8">
              <w:t>) femme</w:t>
            </w:r>
            <w:r w:rsidRPr="001B3EF8">
              <w:t>s</w:t>
            </w:r>
            <w:r w:rsidR="00717018" w:rsidRPr="001B3EF8">
              <w:t> ;</w:t>
            </w:r>
          </w:p>
          <w:p w:rsidR="00717018" w:rsidRPr="001B3EF8" w:rsidRDefault="00717018" w:rsidP="00440C67">
            <w:pPr>
              <w:numPr>
                <w:ilvl w:val="0"/>
                <w:numId w:val="57"/>
              </w:numPr>
              <w:spacing w:after="0" w:line="240" w:lineRule="auto"/>
              <w:jc w:val="both"/>
              <w:rPr>
                <w:sz w:val="24"/>
                <w:szCs w:val="24"/>
              </w:rPr>
            </w:pPr>
            <w:r w:rsidRPr="001B3EF8">
              <w:t xml:space="preserve">un (1) conseiller de droit (le Chef de canton de </w:t>
            </w:r>
            <w:proofErr w:type="spellStart"/>
            <w:proofErr w:type="gramStart"/>
            <w:r w:rsidRPr="001B3EF8">
              <w:t>Zabori</w:t>
            </w:r>
            <w:proofErr w:type="spellEnd"/>
            <w:r w:rsidRPr="001B3EF8">
              <w:t xml:space="preserve"> )</w:t>
            </w:r>
            <w:proofErr w:type="gramEnd"/>
            <w:r w:rsidRPr="001B3EF8">
              <w:t xml:space="preserve"> </w:t>
            </w:r>
          </w:p>
        </w:tc>
      </w:tr>
      <w:tr w:rsidR="00717018" w:rsidRPr="005603D1" w:rsidTr="009C3B03">
        <w:tc>
          <w:tcPr>
            <w:tcW w:w="3085" w:type="dxa"/>
            <w:tcBorders>
              <w:top w:val="single" w:sz="4" w:space="0" w:color="auto"/>
              <w:left w:val="single" w:sz="4" w:space="0" w:color="auto"/>
              <w:bottom w:val="single" w:sz="4" w:space="0" w:color="auto"/>
              <w:right w:val="single" w:sz="4" w:space="0" w:color="auto"/>
            </w:tcBorders>
            <w:hideMark/>
          </w:tcPr>
          <w:p w:rsidR="00717018" w:rsidRPr="005603D1" w:rsidRDefault="00717018" w:rsidP="009C3B03">
            <w:pPr>
              <w:jc w:val="both"/>
              <w:rPr>
                <w:b/>
                <w:sz w:val="24"/>
                <w:szCs w:val="24"/>
              </w:rPr>
            </w:pPr>
            <w:r w:rsidRPr="005603D1">
              <w:rPr>
                <w:b/>
              </w:rPr>
              <w:t>Principales activités économiques</w:t>
            </w:r>
          </w:p>
        </w:tc>
        <w:tc>
          <w:tcPr>
            <w:tcW w:w="6804" w:type="dxa"/>
            <w:tcBorders>
              <w:top w:val="single" w:sz="4" w:space="0" w:color="auto"/>
              <w:left w:val="single" w:sz="4" w:space="0" w:color="auto"/>
              <w:bottom w:val="single" w:sz="4" w:space="0" w:color="auto"/>
              <w:right w:val="single" w:sz="4" w:space="0" w:color="auto"/>
            </w:tcBorders>
            <w:hideMark/>
          </w:tcPr>
          <w:p w:rsidR="00717018" w:rsidRPr="001B3EF8" w:rsidRDefault="00717018" w:rsidP="009C3B03">
            <w:pPr>
              <w:jc w:val="both"/>
              <w:rPr>
                <w:sz w:val="24"/>
                <w:szCs w:val="24"/>
              </w:rPr>
            </w:pPr>
            <w:r w:rsidRPr="001B3EF8">
              <w:t>Les principales activités économiques sont : l’agriculture, l’élevage, le commerce et l’artisanat.</w:t>
            </w:r>
          </w:p>
        </w:tc>
      </w:tr>
    </w:tbl>
    <w:p w:rsidR="00717018" w:rsidRPr="005603D1" w:rsidRDefault="00717018" w:rsidP="00717018">
      <w:pPr>
        <w:jc w:val="both"/>
        <w:rPr>
          <w:rFonts w:ascii="Times New Roman" w:hAnsi="Times New Roman" w:cs="Times New Roman"/>
          <w:b/>
          <w:sz w:val="24"/>
          <w:szCs w:val="24"/>
          <w:u w:val="single"/>
        </w:rPr>
      </w:pPr>
    </w:p>
    <w:p w:rsidR="007E790A" w:rsidRPr="005603D1" w:rsidRDefault="007E790A" w:rsidP="007E790A">
      <w:pPr>
        <w:spacing w:after="0" w:line="360" w:lineRule="auto"/>
        <w:jc w:val="both"/>
        <w:rPr>
          <w:rFonts w:ascii="Arial" w:hAnsi="Arial" w:cs="Arial"/>
          <w:sz w:val="24"/>
          <w:szCs w:val="24"/>
        </w:rPr>
      </w:pPr>
    </w:p>
    <w:p w:rsidR="007E790A" w:rsidRPr="005603D1" w:rsidRDefault="007E790A" w:rsidP="007E790A">
      <w:pPr>
        <w:spacing w:after="0" w:line="360" w:lineRule="auto"/>
        <w:jc w:val="both"/>
        <w:rPr>
          <w:rFonts w:ascii="Arial" w:hAnsi="Arial" w:cs="Arial"/>
          <w:sz w:val="24"/>
          <w:szCs w:val="24"/>
        </w:rPr>
      </w:pPr>
      <w:r w:rsidRPr="005603D1">
        <w:rPr>
          <w:rFonts w:ascii="Arial" w:hAnsi="Arial" w:cs="Arial"/>
          <w:sz w:val="24"/>
          <w:szCs w:val="24"/>
        </w:rPr>
        <w:t xml:space="preserve"> </w:t>
      </w:r>
    </w:p>
    <w:p w:rsidR="007E790A" w:rsidRPr="005603D1" w:rsidRDefault="007E790A" w:rsidP="007E790A">
      <w:pPr>
        <w:outlineLvl w:val="0"/>
        <w:rPr>
          <w:sz w:val="24"/>
          <w:szCs w:val="24"/>
        </w:rPr>
        <w:sectPr w:rsidR="007E790A" w:rsidRPr="005603D1" w:rsidSect="0062277B">
          <w:pgSz w:w="11906" w:h="16838"/>
          <w:pgMar w:top="1418" w:right="1418" w:bottom="1418" w:left="1418" w:header="708" w:footer="708" w:gutter="0"/>
          <w:cols w:space="708"/>
          <w:docGrid w:linePitch="360"/>
        </w:sectPr>
      </w:pPr>
    </w:p>
    <w:p w:rsidR="007E790A" w:rsidRPr="00367DAF" w:rsidRDefault="007E790A" w:rsidP="007E790A">
      <w:pPr>
        <w:ind w:left="2829" w:firstLine="709"/>
        <w:outlineLvl w:val="0"/>
        <w:rPr>
          <w:rFonts w:asciiTheme="minorBidi" w:hAnsiTheme="minorBidi"/>
          <w:b/>
          <w:bCs/>
          <w:sz w:val="32"/>
          <w:szCs w:val="32"/>
          <w:u w:val="single"/>
        </w:rPr>
      </w:pPr>
      <w:bookmarkStart w:id="14" w:name="_Toc388695005"/>
      <w:bookmarkStart w:id="15" w:name="_Toc391740735"/>
      <w:r w:rsidRPr="00367DAF">
        <w:rPr>
          <w:rFonts w:asciiTheme="minorBidi" w:hAnsiTheme="minorBidi"/>
          <w:b/>
          <w:bCs/>
          <w:sz w:val="32"/>
          <w:szCs w:val="32"/>
          <w:u w:val="single"/>
        </w:rPr>
        <w:lastRenderedPageBreak/>
        <w:t>Introduction</w:t>
      </w:r>
      <w:bookmarkEnd w:id="14"/>
      <w:bookmarkEnd w:id="15"/>
    </w:p>
    <w:p w:rsidR="0045787F" w:rsidRPr="005603D1" w:rsidRDefault="007E790A" w:rsidP="007E790A">
      <w:pPr>
        <w:spacing w:after="0" w:line="360" w:lineRule="auto"/>
        <w:ind w:firstLine="708"/>
        <w:jc w:val="both"/>
        <w:rPr>
          <w:rFonts w:ascii="Arial" w:hAnsi="Arial" w:cs="Arial"/>
        </w:rPr>
      </w:pPr>
      <w:r w:rsidRPr="005603D1">
        <w:rPr>
          <w:rFonts w:ascii="Arial" w:hAnsi="Arial" w:cs="Arial"/>
        </w:rPr>
        <w:t>A l’instar de</w:t>
      </w:r>
      <w:r w:rsidR="007349DE" w:rsidRPr="005603D1">
        <w:rPr>
          <w:rFonts w:ascii="Arial" w:hAnsi="Arial" w:cs="Arial"/>
        </w:rPr>
        <w:t>s</w:t>
      </w:r>
      <w:r w:rsidRPr="005603D1">
        <w:rPr>
          <w:rFonts w:ascii="Arial" w:hAnsi="Arial" w:cs="Arial"/>
        </w:rPr>
        <w:t xml:space="preserve"> autres communes du Niger, </w:t>
      </w:r>
      <w:r w:rsidR="007349DE" w:rsidRPr="005603D1">
        <w:rPr>
          <w:rFonts w:ascii="Arial" w:hAnsi="Arial" w:cs="Arial"/>
        </w:rPr>
        <w:t>celle</w:t>
      </w:r>
      <w:r w:rsidRPr="005603D1">
        <w:rPr>
          <w:rFonts w:ascii="Arial" w:hAnsi="Arial" w:cs="Arial"/>
        </w:rPr>
        <w:t xml:space="preserve"> de </w:t>
      </w:r>
      <w:proofErr w:type="spellStart"/>
      <w:r w:rsidRPr="005603D1">
        <w:rPr>
          <w:rFonts w:ascii="Arial" w:hAnsi="Arial" w:cs="Arial"/>
        </w:rPr>
        <w:t>Zabori</w:t>
      </w:r>
      <w:proofErr w:type="spellEnd"/>
      <w:r w:rsidRPr="005603D1">
        <w:rPr>
          <w:rFonts w:ascii="Arial" w:hAnsi="Arial" w:cs="Arial"/>
        </w:rPr>
        <w:t xml:space="preserve"> s’est inscrite dans une logique de décentralisation </w:t>
      </w:r>
      <w:r w:rsidR="007349DE" w:rsidRPr="005603D1">
        <w:rPr>
          <w:rFonts w:ascii="Arial" w:hAnsi="Arial" w:cs="Arial"/>
        </w:rPr>
        <w:t xml:space="preserve">conformément  aux   </w:t>
      </w:r>
      <w:r w:rsidR="006E4C71" w:rsidRPr="005603D1">
        <w:rPr>
          <w:rFonts w:ascii="Arial" w:hAnsi="Arial" w:cs="Arial"/>
        </w:rPr>
        <w:t>lois de la République</w:t>
      </w:r>
      <w:r w:rsidRPr="005603D1">
        <w:rPr>
          <w:rFonts w:ascii="Arial" w:hAnsi="Arial" w:cs="Arial"/>
        </w:rPr>
        <w:t xml:space="preserve"> </w:t>
      </w:r>
      <w:r w:rsidR="0045787F" w:rsidRPr="005603D1">
        <w:rPr>
          <w:rFonts w:ascii="Arial" w:hAnsi="Arial" w:cs="Arial"/>
        </w:rPr>
        <w:t>à savoir</w:t>
      </w:r>
      <w:r w:rsidR="00E81237" w:rsidRPr="005603D1">
        <w:rPr>
          <w:rFonts w:ascii="Arial" w:hAnsi="Arial" w:cs="Arial"/>
        </w:rPr>
        <w:t> :</w:t>
      </w:r>
    </w:p>
    <w:p w:rsidR="008C0E84" w:rsidRPr="005603D1" w:rsidRDefault="008C0E84" w:rsidP="009A7831">
      <w:pPr>
        <w:pStyle w:val="Corpsdetexte"/>
        <w:numPr>
          <w:ilvl w:val="0"/>
          <w:numId w:val="37"/>
        </w:numPr>
        <w:tabs>
          <w:tab w:val="num" w:pos="360"/>
        </w:tabs>
        <w:spacing w:after="0"/>
        <w:ind w:left="360"/>
        <w:jc w:val="both"/>
        <w:rPr>
          <w:rFonts w:ascii="Arial" w:hAnsi="Arial" w:cs="Arial"/>
          <w:bCs/>
          <w:sz w:val="22"/>
          <w:szCs w:val="22"/>
        </w:rPr>
      </w:pPr>
      <w:r w:rsidRPr="005603D1">
        <w:rPr>
          <w:rFonts w:ascii="Arial" w:hAnsi="Arial" w:cs="Arial"/>
          <w:bCs/>
          <w:sz w:val="22"/>
          <w:szCs w:val="22"/>
        </w:rPr>
        <w:t xml:space="preserve">la loi N° 2001-023 du 10 Août 2001 portant création des circonscriptions administratives et des collectivités territoriales, </w:t>
      </w:r>
    </w:p>
    <w:p w:rsidR="008C0E84" w:rsidRPr="005603D1" w:rsidRDefault="008C0E84" w:rsidP="009A7831">
      <w:pPr>
        <w:pStyle w:val="Corpsdetexte"/>
        <w:numPr>
          <w:ilvl w:val="0"/>
          <w:numId w:val="37"/>
        </w:numPr>
        <w:tabs>
          <w:tab w:val="num" w:pos="360"/>
        </w:tabs>
        <w:spacing w:after="0"/>
        <w:ind w:left="360"/>
        <w:jc w:val="both"/>
        <w:rPr>
          <w:rFonts w:ascii="Arial" w:hAnsi="Arial" w:cs="Arial"/>
          <w:bCs/>
          <w:sz w:val="22"/>
          <w:szCs w:val="22"/>
        </w:rPr>
      </w:pPr>
      <w:r w:rsidRPr="005603D1">
        <w:rPr>
          <w:rFonts w:ascii="Arial" w:hAnsi="Arial" w:cs="Arial"/>
          <w:bCs/>
          <w:sz w:val="22"/>
          <w:szCs w:val="22"/>
        </w:rPr>
        <w:t xml:space="preserve">la loi N°2002-012 du 11 juin 2002 déterminant les principes fondamentaux  de la libre administration des régions, des départements, et des communes, ainsi que leurs compétences et leurs ressources, </w:t>
      </w:r>
    </w:p>
    <w:p w:rsidR="008C0E84" w:rsidRPr="005603D1" w:rsidRDefault="008C0E84" w:rsidP="009A7831">
      <w:pPr>
        <w:pStyle w:val="Corpsdetexte"/>
        <w:numPr>
          <w:ilvl w:val="0"/>
          <w:numId w:val="37"/>
        </w:numPr>
        <w:tabs>
          <w:tab w:val="num" w:pos="360"/>
        </w:tabs>
        <w:spacing w:after="0"/>
        <w:ind w:left="360"/>
        <w:jc w:val="both"/>
        <w:rPr>
          <w:rFonts w:ascii="Arial" w:hAnsi="Arial" w:cs="Arial"/>
          <w:b/>
          <w:bCs/>
          <w:sz w:val="22"/>
          <w:szCs w:val="22"/>
        </w:rPr>
      </w:pPr>
      <w:r w:rsidRPr="005603D1">
        <w:rPr>
          <w:rFonts w:ascii="Arial" w:hAnsi="Arial" w:cs="Arial"/>
          <w:bCs/>
          <w:sz w:val="22"/>
          <w:szCs w:val="22"/>
        </w:rPr>
        <w:t>la loi N°2002-013 du 11 juin 2002 portant transfert des compétences aux régions, départements et communes et la loi N° 2002-017 du 11 juin 2002, déterminant le régime financier des régions, départements et des communes</w:t>
      </w:r>
      <w:r w:rsidRPr="005603D1">
        <w:rPr>
          <w:rFonts w:ascii="Arial" w:hAnsi="Arial" w:cs="Arial"/>
          <w:b/>
          <w:bCs/>
          <w:sz w:val="22"/>
          <w:szCs w:val="22"/>
        </w:rPr>
        <w:t xml:space="preserve">. </w:t>
      </w:r>
    </w:p>
    <w:p w:rsidR="003D0536" w:rsidRPr="005603D1" w:rsidRDefault="003D0536" w:rsidP="003D0536">
      <w:pPr>
        <w:pStyle w:val="Corpsdetexte"/>
        <w:spacing w:after="0"/>
        <w:ind w:left="360"/>
        <w:jc w:val="both"/>
        <w:rPr>
          <w:rFonts w:ascii="Arial" w:hAnsi="Arial" w:cs="Arial"/>
          <w:bCs/>
          <w:sz w:val="22"/>
          <w:szCs w:val="22"/>
        </w:rPr>
      </w:pPr>
      <w:r w:rsidRPr="005603D1">
        <w:rPr>
          <w:rFonts w:ascii="Arial" w:hAnsi="Arial" w:cs="Arial"/>
          <w:bCs/>
          <w:sz w:val="22"/>
          <w:szCs w:val="22"/>
        </w:rPr>
        <w:t xml:space="preserve">Pour mettre en application ces lois  les autorités communales avec l’appui de ces partenaires (coopération luxembourgeoise) ont obtenu le financement de leur PDC.  </w:t>
      </w:r>
    </w:p>
    <w:p w:rsidR="008C0E84" w:rsidRPr="005603D1" w:rsidRDefault="008C0E84" w:rsidP="00E81237">
      <w:pPr>
        <w:jc w:val="both"/>
        <w:rPr>
          <w:rFonts w:ascii="Arial" w:eastAsia="Times New Roman" w:hAnsi="Arial" w:cs="Arial"/>
        </w:rPr>
      </w:pPr>
      <w:r w:rsidRPr="005603D1">
        <w:rPr>
          <w:rFonts w:ascii="Arial" w:hAnsi="Arial" w:cs="Arial"/>
          <w:b/>
          <w:bCs/>
        </w:rPr>
        <w:t xml:space="preserve">  </w:t>
      </w:r>
      <w:r w:rsidRPr="005603D1">
        <w:rPr>
          <w:rFonts w:ascii="Arial" w:hAnsi="Arial" w:cs="Arial"/>
        </w:rPr>
        <w:t>L’objectif principal</w:t>
      </w:r>
      <w:r w:rsidR="006E4C71" w:rsidRPr="005603D1">
        <w:rPr>
          <w:rFonts w:ascii="Arial" w:hAnsi="Arial" w:cs="Arial"/>
        </w:rPr>
        <w:t xml:space="preserve"> </w:t>
      </w:r>
      <w:r w:rsidR="00E81237" w:rsidRPr="005603D1">
        <w:rPr>
          <w:rFonts w:ascii="Arial" w:hAnsi="Arial" w:cs="Arial"/>
        </w:rPr>
        <w:t xml:space="preserve">visé à travers l’actualisation </w:t>
      </w:r>
      <w:r w:rsidR="003D0536" w:rsidRPr="005603D1">
        <w:rPr>
          <w:rFonts w:ascii="Arial" w:hAnsi="Arial" w:cs="Arial"/>
        </w:rPr>
        <w:t>du</w:t>
      </w:r>
      <w:r w:rsidR="00E81237" w:rsidRPr="005603D1">
        <w:rPr>
          <w:rFonts w:ascii="Arial" w:hAnsi="Arial" w:cs="Arial"/>
        </w:rPr>
        <w:t xml:space="preserve"> </w:t>
      </w:r>
      <w:r w:rsidR="003D0536" w:rsidRPr="005603D1">
        <w:rPr>
          <w:rFonts w:ascii="Arial" w:hAnsi="Arial" w:cs="Arial"/>
        </w:rPr>
        <w:t xml:space="preserve">PDC </w:t>
      </w:r>
      <w:r w:rsidRPr="005603D1">
        <w:rPr>
          <w:rFonts w:ascii="Arial" w:hAnsi="Arial" w:cs="Arial"/>
        </w:rPr>
        <w:t>est de doter la commune d’un outil de planification, de</w:t>
      </w:r>
      <w:r w:rsidR="00E81237" w:rsidRPr="005603D1">
        <w:rPr>
          <w:rFonts w:ascii="Arial" w:hAnsi="Arial" w:cs="Arial"/>
        </w:rPr>
        <w:t xml:space="preserve"> gestion et de négociation. Sa réactualisa</w:t>
      </w:r>
      <w:r w:rsidRPr="005603D1">
        <w:rPr>
          <w:rFonts w:ascii="Arial" w:hAnsi="Arial" w:cs="Arial"/>
        </w:rPr>
        <w:t xml:space="preserve">tion procède du respect de certaines dispositions juridiques qui donnent la possibilité aux communes de concevoir, de planifier et de mettre en œuvre leur développement, ce qui donne aux populations l’occasion de participer à la conception et au suivi de la mise en œuvre de leur projet de société. Le PDC constitue de ce fait le document de référence pour toutes les initiatives et actions de développement au niveau de la commune. Le caractère consensuel des conclusions issues du processus de </w:t>
      </w:r>
      <w:r w:rsidR="00E81237" w:rsidRPr="005603D1">
        <w:rPr>
          <w:rFonts w:ascii="Arial" w:hAnsi="Arial" w:cs="Arial"/>
        </w:rPr>
        <w:t>sa réactualisation</w:t>
      </w:r>
      <w:r w:rsidRPr="005603D1">
        <w:rPr>
          <w:rFonts w:ascii="Arial" w:hAnsi="Arial" w:cs="Arial"/>
        </w:rPr>
        <w:t xml:space="preserve"> donne à ce document de planification toute sa force et sa légitimité.</w:t>
      </w:r>
    </w:p>
    <w:p w:rsidR="007E790A" w:rsidRPr="005603D1" w:rsidRDefault="007E790A" w:rsidP="007E790A">
      <w:pPr>
        <w:pStyle w:val="Corpsdetexte2"/>
        <w:spacing w:line="360" w:lineRule="auto"/>
        <w:rPr>
          <w:rFonts w:ascii="Arial" w:hAnsi="Arial" w:cs="Arial"/>
          <w:sz w:val="22"/>
          <w:szCs w:val="22"/>
        </w:rPr>
      </w:pPr>
      <w:r w:rsidRPr="005603D1">
        <w:rPr>
          <w:rFonts w:ascii="Arial" w:hAnsi="Arial" w:cs="Arial"/>
          <w:sz w:val="22"/>
          <w:szCs w:val="22"/>
        </w:rPr>
        <w:t xml:space="preserve">Le présent document qui est conforme au guide national du PDC révisé en 2011 reflète l’analyse de la situation socio-économique de la commune de </w:t>
      </w:r>
      <w:proofErr w:type="spellStart"/>
      <w:r w:rsidRPr="005603D1">
        <w:rPr>
          <w:rFonts w:ascii="Arial" w:hAnsi="Arial" w:cs="Arial"/>
          <w:sz w:val="22"/>
          <w:szCs w:val="22"/>
        </w:rPr>
        <w:t>Zabori</w:t>
      </w:r>
      <w:proofErr w:type="spellEnd"/>
      <w:r w:rsidRPr="005603D1">
        <w:rPr>
          <w:rFonts w:ascii="Arial" w:hAnsi="Arial" w:cs="Arial"/>
          <w:sz w:val="22"/>
          <w:szCs w:val="22"/>
        </w:rPr>
        <w:t>.</w:t>
      </w:r>
    </w:p>
    <w:p w:rsidR="0045787F" w:rsidRPr="005603D1" w:rsidRDefault="0045787F" w:rsidP="0045787F">
      <w:pPr>
        <w:jc w:val="both"/>
        <w:rPr>
          <w:rFonts w:ascii="Arial" w:eastAsia="Arial Unicode MS" w:hAnsi="Arial" w:cs="Arial"/>
        </w:rPr>
      </w:pPr>
      <w:proofErr w:type="gramStart"/>
      <w:r w:rsidRPr="005603D1">
        <w:rPr>
          <w:rFonts w:ascii="Arial" w:eastAsia="Arial Unicode MS" w:hAnsi="Arial" w:cs="Arial"/>
        </w:rPr>
        <w:t>e</w:t>
      </w:r>
      <w:proofErr w:type="gramEnd"/>
      <w:r w:rsidRPr="005603D1">
        <w:rPr>
          <w:rFonts w:ascii="Arial" w:eastAsia="Arial Unicode MS" w:hAnsi="Arial" w:cs="Arial"/>
        </w:rPr>
        <w:t xml:space="preserve"> processus s’est fondée sur le Guide national ad’ hoc en prenant en compte d’une part le Genre et de l’autre l’Approche de Programmation Basée sur les Droits Humains (APBDH).</w:t>
      </w:r>
      <w:r w:rsidR="006E4C71" w:rsidRPr="005603D1">
        <w:rPr>
          <w:rFonts w:ascii="Arial" w:eastAsia="Arial Unicode MS" w:hAnsi="Arial" w:cs="Arial"/>
        </w:rPr>
        <w:t xml:space="preserve">et le changement </w:t>
      </w:r>
      <w:r w:rsidR="00A91FFC" w:rsidRPr="005603D1">
        <w:rPr>
          <w:rFonts w:ascii="Arial" w:eastAsia="Arial Unicode MS" w:hAnsi="Arial" w:cs="Arial"/>
        </w:rPr>
        <w:t>climatique.</w:t>
      </w:r>
    </w:p>
    <w:p w:rsidR="0045787F" w:rsidRPr="005603D1" w:rsidRDefault="008C0E84" w:rsidP="0045787F">
      <w:pPr>
        <w:jc w:val="both"/>
        <w:rPr>
          <w:rFonts w:ascii="Arial" w:hAnsi="Arial" w:cs="Arial"/>
        </w:rPr>
      </w:pPr>
      <w:r w:rsidRPr="005603D1">
        <w:rPr>
          <w:rFonts w:ascii="Arial" w:hAnsi="Arial" w:cs="Arial"/>
        </w:rPr>
        <w:t>I</w:t>
      </w:r>
      <w:r w:rsidR="0045787F" w:rsidRPr="005603D1">
        <w:rPr>
          <w:rFonts w:ascii="Arial" w:hAnsi="Arial" w:cs="Arial"/>
        </w:rPr>
        <w:t>l comprend essentiellement les parties suivantes :</w:t>
      </w:r>
    </w:p>
    <w:p w:rsidR="0045787F" w:rsidRPr="005603D1" w:rsidRDefault="0045787F" w:rsidP="009A7831">
      <w:pPr>
        <w:numPr>
          <w:ilvl w:val="0"/>
          <w:numId w:val="38"/>
        </w:numPr>
        <w:spacing w:after="0" w:line="240" w:lineRule="auto"/>
        <w:jc w:val="both"/>
        <w:rPr>
          <w:rFonts w:ascii="Arial" w:hAnsi="Arial" w:cs="Arial"/>
        </w:rPr>
      </w:pPr>
      <w:r w:rsidRPr="005603D1">
        <w:rPr>
          <w:rFonts w:ascii="Arial" w:hAnsi="Arial" w:cs="Arial"/>
        </w:rPr>
        <w:t>Présentation sommaire de la Commune</w:t>
      </w:r>
    </w:p>
    <w:p w:rsidR="0045787F" w:rsidRPr="005603D1" w:rsidRDefault="0045787F" w:rsidP="009A7831">
      <w:pPr>
        <w:numPr>
          <w:ilvl w:val="0"/>
          <w:numId w:val="38"/>
        </w:numPr>
        <w:spacing w:after="0" w:line="240" w:lineRule="auto"/>
        <w:jc w:val="both"/>
        <w:rPr>
          <w:rFonts w:ascii="Arial" w:hAnsi="Arial" w:cs="Arial"/>
        </w:rPr>
      </w:pPr>
      <w:r w:rsidRPr="005603D1">
        <w:rPr>
          <w:rFonts w:ascii="Arial" w:hAnsi="Arial" w:cs="Arial"/>
        </w:rPr>
        <w:t>Bilan diagnostic</w:t>
      </w:r>
    </w:p>
    <w:p w:rsidR="0045787F" w:rsidRPr="005603D1" w:rsidRDefault="00A91FFC" w:rsidP="009A7831">
      <w:pPr>
        <w:numPr>
          <w:ilvl w:val="0"/>
          <w:numId w:val="38"/>
        </w:numPr>
        <w:spacing w:after="0" w:line="240" w:lineRule="auto"/>
        <w:jc w:val="both"/>
        <w:rPr>
          <w:rFonts w:ascii="Arial" w:hAnsi="Arial" w:cs="Arial"/>
        </w:rPr>
      </w:pPr>
      <w:r w:rsidRPr="005603D1">
        <w:rPr>
          <w:rFonts w:ascii="Arial" w:hAnsi="Arial" w:cs="Arial"/>
        </w:rPr>
        <w:t xml:space="preserve">Vision et </w:t>
      </w:r>
      <w:r w:rsidR="0045787F" w:rsidRPr="005603D1">
        <w:rPr>
          <w:rFonts w:ascii="Arial" w:hAnsi="Arial" w:cs="Arial"/>
        </w:rPr>
        <w:t xml:space="preserve">Orientations stratégiques </w:t>
      </w:r>
    </w:p>
    <w:p w:rsidR="0045787F" w:rsidRPr="005603D1" w:rsidRDefault="0045787F" w:rsidP="009A7831">
      <w:pPr>
        <w:numPr>
          <w:ilvl w:val="0"/>
          <w:numId w:val="38"/>
        </w:numPr>
        <w:spacing w:after="0" w:line="240" w:lineRule="auto"/>
        <w:jc w:val="both"/>
        <w:rPr>
          <w:rFonts w:ascii="Arial" w:hAnsi="Arial" w:cs="Arial"/>
        </w:rPr>
      </w:pPr>
      <w:r w:rsidRPr="005603D1">
        <w:rPr>
          <w:rFonts w:ascii="Arial" w:hAnsi="Arial" w:cs="Arial"/>
        </w:rPr>
        <w:t>Programme</w:t>
      </w:r>
      <w:r w:rsidR="00E81237" w:rsidRPr="005603D1">
        <w:rPr>
          <w:rFonts w:ascii="Arial" w:hAnsi="Arial" w:cs="Arial"/>
        </w:rPr>
        <w:t>s d’Actions et d’i</w:t>
      </w:r>
      <w:r w:rsidRPr="005603D1">
        <w:rPr>
          <w:rFonts w:ascii="Arial" w:hAnsi="Arial" w:cs="Arial"/>
        </w:rPr>
        <w:t>nvestissements</w:t>
      </w:r>
    </w:p>
    <w:p w:rsidR="007E790A" w:rsidRPr="005603D1" w:rsidRDefault="007E790A" w:rsidP="007E790A">
      <w:pPr>
        <w:rPr>
          <w:sz w:val="24"/>
          <w:szCs w:val="24"/>
        </w:rPr>
        <w:sectPr w:rsidR="007E790A" w:rsidRPr="005603D1" w:rsidSect="001C13CE">
          <w:footerReference w:type="default" r:id="rId14"/>
          <w:pgSz w:w="11906" w:h="16838"/>
          <w:pgMar w:top="1418" w:right="1418" w:bottom="1418" w:left="1418" w:header="708" w:footer="708" w:gutter="0"/>
          <w:pgNumType w:start="1"/>
          <w:cols w:space="708"/>
          <w:docGrid w:linePitch="360"/>
        </w:sectPr>
      </w:pPr>
    </w:p>
    <w:p w:rsidR="007E790A" w:rsidRPr="005603D1" w:rsidRDefault="007E790A" w:rsidP="009A7831">
      <w:pPr>
        <w:pStyle w:val="Paragraphedeliste"/>
        <w:numPr>
          <w:ilvl w:val="0"/>
          <w:numId w:val="11"/>
        </w:numPr>
        <w:spacing w:line="312" w:lineRule="auto"/>
        <w:ind w:left="1077"/>
        <w:outlineLvl w:val="0"/>
        <w:rPr>
          <w:sz w:val="24"/>
          <w:szCs w:val="24"/>
          <w:lang w:val="fr-FR"/>
        </w:rPr>
      </w:pPr>
      <w:bookmarkStart w:id="16" w:name="_Toc388695006"/>
      <w:bookmarkStart w:id="17" w:name="_Toc391740736"/>
      <w:r w:rsidRPr="005603D1">
        <w:rPr>
          <w:b/>
          <w:sz w:val="24"/>
          <w:szCs w:val="24"/>
          <w:lang w:val="fr-FR"/>
        </w:rPr>
        <w:lastRenderedPageBreak/>
        <w:t>Présentation générale de la commune</w:t>
      </w:r>
      <w:bookmarkEnd w:id="16"/>
      <w:bookmarkEnd w:id="17"/>
      <w:r w:rsidRPr="005603D1">
        <w:rPr>
          <w:b/>
          <w:sz w:val="24"/>
          <w:szCs w:val="24"/>
          <w:lang w:val="fr-FR"/>
        </w:rPr>
        <w:t xml:space="preserve"> </w:t>
      </w:r>
    </w:p>
    <w:p w:rsidR="007E790A" w:rsidRPr="005603D1" w:rsidRDefault="007E790A" w:rsidP="009A7831">
      <w:pPr>
        <w:pStyle w:val="Paragraphedeliste"/>
        <w:numPr>
          <w:ilvl w:val="0"/>
          <w:numId w:val="39"/>
        </w:numPr>
        <w:spacing w:after="0" w:line="312" w:lineRule="auto"/>
        <w:outlineLvl w:val="1"/>
        <w:rPr>
          <w:b/>
          <w:sz w:val="24"/>
          <w:szCs w:val="24"/>
        </w:rPr>
      </w:pPr>
      <w:bookmarkStart w:id="18" w:name="_Toc388695007"/>
      <w:bookmarkStart w:id="19" w:name="_Toc391740737"/>
      <w:r w:rsidRPr="005603D1">
        <w:rPr>
          <w:b/>
          <w:sz w:val="24"/>
          <w:szCs w:val="24"/>
        </w:rPr>
        <w:t xml:space="preserve">Situation </w:t>
      </w:r>
      <w:r w:rsidRPr="00121014">
        <w:rPr>
          <w:b/>
          <w:sz w:val="24"/>
          <w:szCs w:val="24"/>
          <w:lang w:val="fr-FR"/>
        </w:rPr>
        <w:t>géographique</w:t>
      </w:r>
      <w:bookmarkEnd w:id="18"/>
      <w:bookmarkEnd w:id="19"/>
    </w:p>
    <w:p w:rsidR="007E790A" w:rsidRPr="005603D1" w:rsidRDefault="007E790A" w:rsidP="00DA2716">
      <w:pPr>
        <w:spacing w:after="0" w:line="312" w:lineRule="auto"/>
        <w:ind w:firstLine="708"/>
        <w:rPr>
          <w:rFonts w:asciiTheme="minorBidi" w:hAnsiTheme="minorBidi"/>
        </w:rPr>
      </w:pPr>
      <w:r w:rsidRPr="005603D1">
        <w:rPr>
          <w:rFonts w:asciiTheme="minorBidi" w:hAnsiTheme="minorBidi"/>
        </w:rPr>
        <w:t xml:space="preserve">La commune rurale de </w:t>
      </w:r>
      <w:proofErr w:type="spellStart"/>
      <w:r w:rsidRPr="005603D1">
        <w:rPr>
          <w:rFonts w:asciiTheme="minorBidi" w:hAnsiTheme="minorBidi"/>
        </w:rPr>
        <w:t>Zabori</w:t>
      </w:r>
      <w:proofErr w:type="spellEnd"/>
      <w:r w:rsidRPr="005603D1">
        <w:rPr>
          <w:rFonts w:asciiTheme="minorBidi" w:hAnsiTheme="minorBidi"/>
        </w:rPr>
        <w:t xml:space="preserve"> est située dans la partie septentrionale du département de Dioundiou, elle est limitée :</w:t>
      </w:r>
    </w:p>
    <w:p w:rsidR="007E790A" w:rsidRPr="005603D1" w:rsidRDefault="007E790A" w:rsidP="009A7831">
      <w:pPr>
        <w:pStyle w:val="Paragraphedeliste"/>
        <w:numPr>
          <w:ilvl w:val="0"/>
          <w:numId w:val="28"/>
        </w:numPr>
        <w:spacing w:after="0" w:line="312" w:lineRule="auto"/>
        <w:rPr>
          <w:rFonts w:asciiTheme="minorBidi" w:hAnsiTheme="minorBidi" w:cstheme="minorBidi"/>
          <w:sz w:val="22"/>
          <w:szCs w:val="22"/>
          <w:lang w:val="fr-FR"/>
        </w:rPr>
      </w:pPr>
      <w:r w:rsidRPr="005603D1">
        <w:rPr>
          <w:rFonts w:asciiTheme="minorBidi" w:hAnsiTheme="minorBidi" w:cstheme="minorBidi"/>
          <w:sz w:val="22"/>
          <w:szCs w:val="22"/>
          <w:lang w:val="fr-FR"/>
        </w:rPr>
        <w:t xml:space="preserve">au Nord-Est par la commune rurale de </w:t>
      </w:r>
      <w:proofErr w:type="spellStart"/>
      <w:r w:rsidRPr="005603D1">
        <w:rPr>
          <w:rFonts w:asciiTheme="minorBidi" w:hAnsiTheme="minorBidi" w:cstheme="minorBidi"/>
          <w:sz w:val="22"/>
          <w:szCs w:val="22"/>
          <w:lang w:val="fr-FR"/>
        </w:rPr>
        <w:t>Karakara</w:t>
      </w:r>
      <w:proofErr w:type="spellEnd"/>
      <w:r w:rsidRPr="005603D1">
        <w:rPr>
          <w:rFonts w:asciiTheme="minorBidi" w:hAnsiTheme="minorBidi" w:cstheme="minorBidi"/>
          <w:sz w:val="22"/>
          <w:szCs w:val="22"/>
          <w:lang w:val="fr-FR"/>
        </w:rPr>
        <w:t xml:space="preserve">, </w:t>
      </w:r>
    </w:p>
    <w:p w:rsidR="007E790A" w:rsidRPr="005603D1" w:rsidRDefault="007E790A" w:rsidP="009A7831">
      <w:pPr>
        <w:pStyle w:val="Paragraphedeliste"/>
        <w:numPr>
          <w:ilvl w:val="0"/>
          <w:numId w:val="28"/>
        </w:numPr>
        <w:spacing w:after="0" w:line="312" w:lineRule="auto"/>
        <w:rPr>
          <w:rFonts w:asciiTheme="minorBidi" w:hAnsiTheme="minorBidi" w:cstheme="minorBidi"/>
          <w:sz w:val="22"/>
          <w:szCs w:val="22"/>
          <w:lang w:val="fr-FR"/>
        </w:rPr>
      </w:pPr>
      <w:r w:rsidRPr="005603D1">
        <w:rPr>
          <w:rFonts w:asciiTheme="minorBidi" w:hAnsiTheme="minorBidi" w:cstheme="minorBidi"/>
          <w:sz w:val="22"/>
          <w:szCs w:val="22"/>
          <w:lang w:val="fr-FR"/>
        </w:rPr>
        <w:t xml:space="preserve">à l’ouest par la commune rurale de  </w:t>
      </w:r>
      <w:proofErr w:type="spellStart"/>
      <w:r w:rsidRPr="005603D1">
        <w:rPr>
          <w:rFonts w:asciiTheme="minorBidi" w:hAnsiTheme="minorBidi" w:cstheme="minorBidi"/>
          <w:sz w:val="22"/>
          <w:szCs w:val="22"/>
          <w:lang w:val="fr-FR"/>
        </w:rPr>
        <w:t>Karguibangou</w:t>
      </w:r>
      <w:proofErr w:type="spellEnd"/>
      <w:r w:rsidRPr="005603D1">
        <w:rPr>
          <w:rFonts w:asciiTheme="minorBidi" w:hAnsiTheme="minorBidi" w:cstheme="minorBidi"/>
          <w:sz w:val="22"/>
          <w:szCs w:val="22"/>
          <w:lang w:val="fr-FR"/>
        </w:rPr>
        <w:t xml:space="preserve">, et </w:t>
      </w:r>
    </w:p>
    <w:p w:rsidR="007E790A" w:rsidRPr="005603D1" w:rsidRDefault="007E790A" w:rsidP="009A7831">
      <w:pPr>
        <w:pStyle w:val="Paragraphedeliste"/>
        <w:numPr>
          <w:ilvl w:val="0"/>
          <w:numId w:val="28"/>
        </w:numPr>
        <w:spacing w:after="0" w:line="312" w:lineRule="auto"/>
        <w:rPr>
          <w:rFonts w:asciiTheme="minorBidi" w:hAnsiTheme="minorBidi" w:cstheme="minorBidi"/>
          <w:sz w:val="22"/>
          <w:szCs w:val="22"/>
          <w:lang w:val="fr-FR"/>
        </w:rPr>
      </w:pPr>
      <w:r w:rsidRPr="005603D1">
        <w:rPr>
          <w:rFonts w:asciiTheme="minorBidi" w:hAnsiTheme="minorBidi" w:cstheme="minorBidi"/>
          <w:sz w:val="22"/>
          <w:szCs w:val="22"/>
          <w:lang w:val="fr-FR"/>
        </w:rPr>
        <w:t xml:space="preserve">au sud par la commune rurale de  Dioundiou.  </w:t>
      </w:r>
    </w:p>
    <w:p w:rsidR="007E790A" w:rsidRPr="005603D1" w:rsidRDefault="007E790A" w:rsidP="00DA2716">
      <w:pPr>
        <w:spacing w:after="0" w:line="312" w:lineRule="auto"/>
        <w:ind w:left="360"/>
        <w:rPr>
          <w:rFonts w:asciiTheme="minorBidi" w:hAnsiTheme="minorBidi"/>
        </w:rPr>
      </w:pPr>
      <w:r w:rsidRPr="005603D1">
        <w:rPr>
          <w:rFonts w:asciiTheme="minorBidi" w:hAnsiTheme="minorBidi"/>
        </w:rPr>
        <w:t xml:space="preserve">Le </w:t>
      </w:r>
      <w:r w:rsidR="00313EF4" w:rsidRPr="005603D1">
        <w:rPr>
          <w:rFonts w:asciiTheme="minorBidi" w:hAnsiTheme="minorBidi"/>
        </w:rPr>
        <w:t>chef-lieu</w:t>
      </w:r>
      <w:r w:rsidRPr="005603D1">
        <w:rPr>
          <w:rFonts w:asciiTheme="minorBidi" w:hAnsiTheme="minorBidi"/>
        </w:rPr>
        <w:t xml:space="preserve"> de la commune est le village de </w:t>
      </w:r>
      <w:proofErr w:type="spellStart"/>
      <w:r w:rsidRPr="005603D1">
        <w:rPr>
          <w:rFonts w:asciiTheme="minorBidi" w:hAnsiTheme="minorBidi"/>
        </w:rPr>
        <w:t>Zabori</w:t>
      </w:r>
      <w:proofErr w:type="spellEnd"/>
      <w:r w:rsidRPr="005603D1">
        <w:rPr>
          <w:rFonts w:asciiTheme="minorBidi" w:hAnsiTheme="minorBidi"/>
        </w:rPr>
        <w:t>.</w:t>
      </w:r>
    </w:p>
    <w:p w:rsidR="007E790A" w:rsidRPr="005603D1" w:rsidRDefault="007E790A" w:rsidP="00DA2716">
      <w:pPr>
        <w:spacing w:after="0" w:line="312" w:lineRule="auto"/>
        <w:ind w:left="360"/>
        <w:rPr>
          <w:rFonts w:asciiTheme="minorBidi" w:hAnsiTheme="minorBidi"/>
        </w:rPr>
      </w:pPr>
      <w:r w:rsidRPr="005603D1">
        <w:rPr>
          <w:rFonts w:asciiTheme="minorBidi" w:hAnsiTheme="minorBidi"/>
        </w:rPr>
        <w:t xml:space="preserve">La commune rurale de </w:t>
      </w:r>
      <w:proofErr w:type="spellStart"/>
      <w:r w:rsidRPr="005603D1">
        <w:rPr>
          <w:rFonts w:asciiTheme="minorBidi" w:hAnsiTheme="minorBidi"/>
        </w:rPr>
        <w:t>Zabori</w:t>
      </w:r>
      <w:proofErr w:type="spellEnd"/>
      <w:r w:rsidRPr="005603D1">
        <w:rPr>
          <w:rFonts w:asciiTheme="minorBidi" w:hAnsiTheme="minorBidi"/>
        </w:rPr>
        <w:t xml:space="preserve"> est située entre  les longitudes 3°22’21’’ et 3°40’00’’ Est  et les latitudes 12°24’19’’ et 12°46’09’’ Nord avec une superficie de 212,77 km</w:t>
      </w:r>
      <w:r w:rsidRPr="005603D1">
        <w:rPr>
          <w:rFonts w:asciiTheme="minorBidi" w:hAnsiTheme="minorBidi"/>
          <w:vertAlign w:val="superscript"/>
        </w:rPr>
        <w:t>2</w:t>
      </w:r>
      <w:r w:rsidRPr="005603D1">
        <w:rPr>
          <w:rFonts w:asciiTheme="minorBidi" w:hAnsiTheme="minorBidi"/>
        </w:rPr>
        <w:t>.</w:t>
      </w:r>
    </w:p>
    <w:p w:rsidR="007E790A" w:rsidRPr="005603D1" w:rsidRDefault="007E790A" w:rsidP="00DA2716">
      <w:pPr>
        <w:spacing w:after="0" w:line="312" w:lineRule="auto"/>
        <w:outlineLvl w:val="1"/>
        <w:rPr>
          <w:b/>
          <w:sz w:val="24"/>
          <w:szCs w:val="24"/>
        </w:rPr>
      </w:pPr>
      <w:bookmarkStart w:id="20" w:name="_Toc388695008"/>
      <w:bookmarkStart w:id="21" w:name="_Toc391740738"/>
      <w:r w:rsidRPr="005603D1">
        <w:rPr>
          <w:b/>
          <w:sz w:val="24"/>
          <w:szCs w:val="24"/>
        </w:rPr>
        <w:t>2 Milieu physique</w:t>
      </w:r>
      <w:bookmarkEnd w:id="20"/>
      <w:bookmarkEnd w:id="21"/>
    </w:p>
    <w:p w:rsidR="00E722DD" w:rsidRPr="00E722DD" w:rsidRDefault="00E722DD" w:rsidP="00E722DD">
      <w:pPr>
        <w:pStyle w:val="Paragraphedeliste"/>
        <w:numPr>
          <w:ilvl w:val="0"/>
          <w:numId w:val="40"/>
        </w:numPr>
        <w:spacing w:line="312" w:lineRule="auto"/>
        <w:ind w:left="1434" w:hanging="357"/>
        <w:outlineLvl w:val="1"/>
        <w:rPr>
          <w:rFonts w:ascii="Arial" w:hAnsi="Arial" w:cs="Arial"/>
          <w:b/>
          <w:bCs/>
          <w:sz w:val="22"/>
          <w:szCs w:val="22"/>
          <w:lang w:val="fr-FR"/>
        </w:rPr>
      </w:pPr>
      <w:bookmarkStart w:id="22" w:name="_Toc391740739"/>
      <w:r w:rsidRPr="00E722DD">
        <w:rPr>
          <w:rFonts w:ascii="Arial" w:hAnsi="Arial" w:cs="Arial"/>
          <w:b/>
          <w:bCs/>
          <w:sz w:val="22"/>
          <w:szCs w:val="22"/>
          <w:lang w:val="fr-FR"/>
        </w:rPr>
        <w:t>Le relief</w:t>
      </w:r>
      <w:bookmarkEnd w:id="22"/>
      <w:r w:rsidRPr="00E722DD">
        <w:rPr>
          <w:rFonts w:ascii="Arial" w:hAnsi="Arial" w:cs="Arial"/>
          <w:b/>
          <w:bCs/>
          <w:sz w:val="22"/>
          <w:szCs w:val="22"/>
          <w:lang w:val="fr-FR"/>
        </w:rPr>
        <w:t xml:space="preserve"> </w:t>
      </w:r>
    </w:p>
    <w:p w:rsidR="007E790A" w:rsidRPr="005603D1" w:rsidRDefault="007E790A" w:rsidP="00E722DD">
      <w:pPr>
        <w:pStyle w:val="Paragraphedeliste"/>
        <w:spacing w:line="312" w:lineRule="auto"/>
        <w:ind w:left="1440"/>
        <w:rPr>
          <w:rFonts w:ascii="Arial" w:hAnsi="Arial" w:cs="Arial"/>
          <w:sz w:val="22"/>
          <w:szCs w:val="22"/>
          <w:lang w:val="fr-FR"/>
        </w:rPr>
      </w:pPr>
      <w:r w:rsidRPr="005603D1">
        <w:rPr>
          <w:rFonts w:ascii="Arial" w:hAnsi="Arial" w:cs="Arial"/>
          <w:sz w:val="22"/>
          <w:szCs w:val="22"/>
          <w:lang w:val="fr-FR"/>
        </w:rPr>
        <w:t xml:space="preserve">Le relief de la commune rurale de </w:t>
      </w:r>
      <w:proofErr w:type="spellStart"/>
      <w:r w:rsidRPr="005603D1">
        <w:rPr>
          <w:rFonts w:ascii="Arial" w:hAnsi="Arial" w:cs="Arial"/>
          <w:sz w:val="22"/>
          <w:szCs w:val="22"/>
          <w:lang w:val="fr-FR"/>
        </w:rPr>
        <w:t>zabori</w:t>
      </w:r>
      <w:proofErr w:type="spellEnd"/>
      <w:r w:rsidRPr="005603D1">
        <w:rPr>
          <w:rFonts w:ascii="Arial" w:hAnsi="Arial" w:cs="Arial"/>
          <w:sz w:val="22"/>
          <w:szCs w:val="22"/>
          <w:lang w:val="fr-FR"/>
        </w:rPr>
        <w:t xml:space="preserve"> est constitué d’un plateau à l’Est de la commune, d’un sol lessivé dans la partie ouest, des dunes de sable et la vallée du dallol qui constituent 2 bandes situées entre le plateau et le sol lessivé.</w:t>
      </w:r>
    </w:p>
    <w:p w:rsidR="00E722DD" w:rsidRPr="00E722DD" w:rsidRDefault="007E790A" w:rsidP="00E722DD">
      <w:pPr>
        <w:pStyle w:val="Paragraphedeliste"/>
        <w:numPr>
          <w:ilvl w:val="0"/>
          <w:numId w:val="40"/>
        </w:numPr>
        <w:spacing w:line="312" w:lineRule="auto"/>
        <w:ind w:left="1434" w:hanging="357"/>
        <w:outlineLvl w:val="1"/>
        <w:rPr>
          <w:rFonts w:ascii="Arial" w:hAnsi="Arial" w:cs="Arial"/>
          <w:b/>
          <w:bCs/>
          <w:sz w:val="22"/>
          <w:szCs w:val="22"/>
          <w:lang w:val="fr-FR"/>
        </w:rPr>
      </w:pPr>
      <w:bookmarkStart w:id="23" w:name="_Toc391740740"/>
      <w:r w:rsidRPr="00E722DD">
        <w:rPr>
          <w:rFonts w:ascii="Arial" w:hAnsi="Arial" w:cs="Arial"/>
          <w:b/>
          <w:bCs/>
          <w:sz w:val="22"/>
          <w:szCs w:val="22"/>
          <w:lang w:val="fr-FR"/>
        </w:rPr>
        <w:t>Les sols</w:t>
      </w:r>
      <w:bookmarkEnd w:id="23"/>
    </w:p>
    <w:p w:rsidR="007E790A" w:rsidRPr="00E722DD" w:rsidRDefault="00E722DD" w:rsidP="00E722DD">
      <w:pPr>
        <w:autoSpaceDE w:val="0"/>
        <w:autoSpaceDN w:val="0"/>
        <w:adjustRightInd w:val="0"/>
        <w:spacing w:after="0" w:line="312" w:lineRule="auto"/>
        <w:ind w:left="1080"/>
        <w:rPr>
          <w:rFonts w:asciiTheme="minorBidi" w:hAnsiTheme="minorBidi"/>
          <w:lang w:eastAsia="fr-FR"/>
        </w:rPr>
      </w:pPr>
      <w:r>
        <w:rPr>
          <w:rFonts w:asciiTheme="minorBidi" w:hAnsiTheme="minorBidi"/>
          <w:lang w:eastAsia="fr-FR"/>
        </w:rPr>
        <w:t xml:space="preserve">Les sols </w:t>
      </w:r>
      <w:r w:rsidR="007E790A" w:rsidRPr="00E722DD">
        <w:rPr>
          <w:rFonts w:asciiTheme="minorBidi" w:hAnsiTheme="minorBidi"/>
          <w:lang w:eastAsia="fr-FR"/>
        </w:rPr>
        <w:t xml:space="preserve"> sont principalement repartis en deux bandes :</w:t>
      </w:r>
    </w:p>
    <w:p w:rsidR="007E790A" w:rsidRPr="005603D1" w:rsidRDefault="007E790A" w:rsidP="009A7831">
      <w:pPr>
        <w:pStyle w:val="Paragraphedeliste"/>
        <w:numPr>
          <w:ilvl w:val="0"/>
          <w:numId w:val="31"/>
        </w:numPr>
        <w:autoSpaceDE w:val="0"/>
        <w:autoSpaceDN w:val="0"/>
        <w:adjustRightInd w:val="0"/>
        <w:spacing w:after="0" w:line="312" w:lineRule="auto"/>
        <w:rPr>
          <w:rFonts w:asciiTheme="minorBidi" w:hAnsiTheme="minorBidi" w:cstheme="minorBidi"/>
          <w:sz w:val="22"/>
          <w:szCs w:val="22"/>
          <w:lang w:val="fr-FR" w:eastAsia="fr-FR"/>
        </w:rPr>
      </w:pPr>
      <w:r w:rsidRPr="005603D1">
        <w:rPr>
          <w:rFonts w:asciiTheme="minorBidi" w:hAnsiTheme="minorBidi" w:cstheme="minorBidi"/>
          <w:sz w:val="22"/>
          <w:szCs w:val="22"/>
          <w:lang w:val="fr-FR" w:eastAsia="fr-FR"/>
        </w:rPr>
        <w:t>le plateau d’une part dont le sol dénudé est de couleur rougeâtre ; et</w:t>
      </w:r>
    </w:p>
    <w:p w:rsidR="007E790A" w:rsidRPr="005603D1" w:rsidRDefault="007E790A" w:rsidP="009A7831">
      <w:pPr>
        <w:pStyle w:val="Paragraphedeliste"/>
        <w:numPr>
          <w:ilvl w:val="0"/>
          <w:numId w:val="31"/>
        </w:numPr>
        <w:autoSpaceDE w:val="0"/>
        <w:autoSpaceDN w:val="0"/>
        <w:adjustRightInd w:val="0"/>
        <w:spacing w:after="0" w:line="312" w:lineRule="auto"/>
        <w:rPr>
          <w:rFonts w:asciiTheme="minorBidi" w:hAnsiTheme="minorBidi" w:cstheme="minorBidi"/>
          <w:sz w:val="22"/>
          <w:szCs w:val="22"/>
          <w:lang w:val="fr-FR" w:eastAsia="fr-FR"/>
        </w:rPr>
      </w:pPr>
      <w:r w:rsidRPr="005603D1">
        <w:rPr>
          <w:rFonts w:asciiTheme="minorBidi" w:hAnsiTheme="minorBidi" w:cstheme="minorBidi"/>
          <w:sz w:val="22"/>
          <w:szCs w:val="22"/>
          <w:lang w:val="fr-FR" w:eastAsia="fr-FR"/>
        </w:rPr>
        <w:t xml:space="preserve"> le sol du dallol d’autre part de couleur noirâtre, riche en argile, en limon et en matières organiques.</w:t>
      </w:r>
    </w:p>
    <w:p w:rsidR="00E722DD" w:rsidRDefault="007E790A" w:rsidP="009A7831">
      <w:pPr>
        <w:pStyle w:val="Paragraphedeliste"/>
        <w:numPr>
          <w:ilvl w:val="0"/>
          <w:numId w:val="41"/>
        </w:numPr>
        <w:autoSpaceDE w:val="0"/>
        <w:autoSpaceDN w:val="0"/>
        <w:adjustRightInd w:val="0"/>
        <w:spacing w:after="0" w:line="312" w:lineRule="auto"/>
        <w:rPr>
          <w:rFonts w:asciiTheme="minorBidi" w:hAnsiTheme="minorBidi"/>
          <w:bCs/>
          <w:lang w:val="fr-FR" w:eastAsia="fr-FR"/>
        </w:rPr>
      </w:pPr>
      <w:r w:rsidRPr="00E722DD">
        <w:rPr>
          <w:rFonts w:asciiTheme="minorBidi" w:hAnsiTheme="minorBidi"/>
          <w:b/>
          <w:lang w:val="fr-FR" w:eastAsia="fr-FR"/>
        </w:rPr>
        <w:t>La végétation</w:t>
      </w:r>
      <w:r w:rsidRPr="005603D1">
        <w:rPr>
          <w:rFonts w:asciiTheme="minorBidi" w:hAnsiTheme="minorBidi"/>
          <w:bCs/>
          <w:lang w:val="fr-FR" w:eastAsia="fr-FR"/>
        </w:rPr>
        <w:t xml:space="preserve"> </w:t>
      </w:r>
    </w:p>
    <w:p w:rsidR="007E790A" w:rsidRPr="005603D1" w:rsidRDefault="00E722DD" w:rsidP="00E722DD">
      <w:pPr>
        <w:pStyle w:val="Paragraphedeliste"/>
        <w:autoSpaceDE w:val="0"/>
        <w:autoSpaceDN w:val="0"/>
        <w:adjustRightInd w:val="0"/>
        <w:spacing w:after="0" w:line="312" w:lineRule="auto"/>
        <w:ind w:left="1121"/>
        <w:rPr>
          <w:rFonts w:asciiTheme="minorBidi" w:hAnsiTheme="minorBidi"/>
          <w:bCs/>
          <w:lang w:val="fr-FR" w:eastAsia="fr-FR"/>
        </w:rPr>
      </w:pPr>
      <w:r>
        <w:rPr>
          <w:rFonts w:asciiTheme="minorBidi" w:hAnsiTheme="minorBidi"/>
          <w:bCs/>
          <w:lang w:val="fr-FR" w:eastAsia="fr-FR"/>
        </w:rPr>
        <w:t xml:space="preserve">La végétation </w:t>
      </w:r>
      <w:r w:rsidR="007E790A" w:rsidRPr="005603D1">
        <w:rPr>
          <w:rFonts w:asciiTheme="minorBidi" w:hAnsiTheme="minorBidi"/>
          <w:bCs/>
          <w:lang w:val="fr-FR" w:eastAsia="fr-FR"/>
        </w:rPr>
        <w:t xml:space="preserve">est composée de </w:t>
      </w:r>
      <w:r w:rsidR="00FA40E9" w:rsidRPr="005603D1">
        <w:rPr>
          <w:rFonts w:asciiTheme="minorBidi" w:hAnsiTheme="minorBidi"/>
          <w:bCs/>
          <w:lang w:val="fr-FR" w:eastAsia="fr-FR"/>
        </w:rPr>
        <w:t>:</w:t>
      </w:r>
    </w:p>
    <w:p w:rsidR="007E790A" w:rsidRPr="005603D1" w:rsidRDefault="007E790A" w:rsidP="009A7831">
      <w:pPr>
        <w:pStyle w:val="Paragraphedeliste"/>
        <w:numPr>
          <w:ilvl w:val="0"/>
          <w:numId w:val="42"/>
        </w:numPr>
        <w:autoSpaceDE w:val="0"/>
        <w:autoSpaceDN w:val="0"/>
        <w:adjustRightInd w:val="0"/>
        <w:spacing w:after="0" w:line="312" w:lineRule="auto"/>
        <w:rPr>
          <w:rFonts w:asciiTheme="minorBidi" w:hAnsiTheme="minorBidi"/>
          <w:lang w:val="fr-FR" w:eastAsia="fr-FR"/>
        </w:rPr>
      </w:pPr>
      <w:r w:rsidRPr="005603D1">
        <w:rPr>
          <w:rFonts w:asciiTheme="minorBidi" w:hAnsiTheme="minorBidi"/>
          <w:b/>
          <w:bCs/>
          <w:lang w:val="fr-FR" w:eastAsia="fr-FR"/>
        </w:rPr>
        <w:t>Savanes arbustives</w:t>
      </w:r>
      <w:r w:rsidRPr="005603D1">
        <w:rPr>
          <w:rFonts w:asciiTheme="minorBidi" w:hAnsiTheme="minorBidi"/>
          <w:lang w:val="fr-FR" w:eastAsia="fr-FR"/>
        </w:rPr>
        <w:t> : Les espèces rencontrées sont entre autres le (</w:t>
      </w:r>
      <w:proofErr w:type="spellStart"/>
      <w:r w:rsidRPr="005603D1">
        <w:rPr>
          <w:rFonts w:asciiTheme="minorBidi" w:hAnsiTheme="minorBidi"/>
          <w:lang w:val="fr-FR" w:eastAsia="fr-FR"/>
        </w:rPr>
        <w:t>gawasssa</w:t>
      </w:r>
      <w:proofErr w:type="spellEnd"/>
      <w:r w:rsidRPr="005603D1">
        <w:rPr>
          <w:rFonts w:asciiTheme="minorBidi" w:hAnsiTheme="minorBidi"/>
          <w:lang w:val="fr-FR" w:eastAsia="fr-FR"/>
        </w:rPr>
        <w:t xml:space="preserve">), le </w:t>
      </w:r>
      <w:proofErr w:type="spellStart"/>
      <w:r w:rsidRPr="005603D1">
        <w:rPr>
          <w:rFonts w:asciiTheme="minorBidi" w:hAnsiTheme="minorBidi"/>
          <w:lang w:val="fr-FR" w:eastAsia="fr-FR"/>
        </w:rPr>
        <w:t>doumier</w:t>
      </w:r>
      <w:proofErr w:type="spellEnd"/>
      <w:r w:rsidRPr="005603D1">
        <w:rPr>
          <w:rFonts w:asciiTheme="minorBidi" w:hAnsiTheme="minorBidi"/>
          <w:lang w:val="fr-FR" w:eastAsia="fr-FR"/>
        </w:rPr>
        <w:t xml:space="preserve"> (</w:t>
      </w:r>
      <w:proofErr w:type="spellStart"/>
      <w:r w:rsidRPr="005603D1">
        <w:rPr>
          <w:rFonts w:asciiTheme="minorBidi" w:hAnsiTheme="minorBidi"/>
          <w:lang w:val="fr-FR" w:eastAsia="fr-FR"/>
        </w:rPr>
        <w:t>goriba</w:t>
      </w:r>
      <w:proofErr w:type="spellEnd"/>
      <w:r w:rsidRPr="005603D1">
        <w:rPr>
          <w:rFonts w:asciiTheme="minorBidi" w:hAnsiTheme="minorBidi"/>
          <w:lang w:val="fr-FR" w:eastAsia="fr-FR"/>
        </w:rPr>
        <w:t xml:space="preserve">), le karité ou </w:t>
      </w:r>
      <w:proofErr w:type="spellStart"/>
      <w:r w:rsidRPr="005603D1">
        <w:rPr>
          <w:rFonts w:asciiTheme="minorBidi" w:hAnsiTheme="minorBidi"/>
          <w:lang w:val="fr-FR" w:eastAsia="fr-FR"/>
        </w:rPr>
        <w:t>vittania</w:t>
      </w:r>
      <w:proofErr w:type="spellEnd"/>
      <w:r w:rsidRPr="005603D1">
        <w:rPr>
          <w:rFonts w:asciiTheme="minorBidi" w:hAnsiTheme="minorBidi"/>
          <w:lang w:val="fr-FR" w:eastAsia="fr-FR"/>
        </w:rPr>
        <w:t xml:space="preserve"> </w:t>
      </w:r>
      <w:proofErr w:type="spellStart"/>
      <w:r w:rsidRPr="005603D1">
        <w:rPr>
          <w:rFonts w:asciiTheme="minorBidi" w:hAnsiTheme="minorBidi"/>
          <w:lang w:val="fr-FR" w:eastAsia="fr-FR"/>
        </w:rPr>
        <w:t>paradoxa</w:t>
      </w:r>
      <w:proofErr w:type="spellEnd"/>
      <w:r w:rsidRPr="005603D1">
        <w:rPr>
          <w:rFonts w:asciiTheme="minorBidi" w:hAnsiTheme="minorBidi"/>
          <w:lang w:val="fr-FR" w:eastAsia="fr-FR"/>
        </w:rPr>
        <w:t xml:space="preserve"> (</w:t>
      </w:r>
      <w:proofErr w:type="spellStart"/>
      <w:r w:rsidRPr="005603D1">
        <w:rPr>
          <w:rFonts w:asciiTheme="minorBidi" w:hAnsiTheme="minorBidi"/>
          <w:lang w:val="fr-FR" w:eastAsia="fr-FR"/>
        </w:rPr>
        <w:t>kadhé</w:t>
      </w:r>
      <w:proofErr w:type="spellEnd"/>
      <w:r w:rsidRPr="005603D1">
        <w:rPr>
          <w:rFonts w:asciiTheme="minorBidi" w:hAnsiTheme="minorBidi"/>
          <w:lang w:val="fr-FR" w:eastAsia="fr-FR"/>
        </w:rPr>
        <w:t>), le tamarinier (</w:t>
      </w:r>
      <w:proofErr w:type="spellStart"/>
      <w:r w:rsidRPr="005603D1">
        <w:rPr>
          <w:rFonts w:asciiTheme="minorBidi" w:hAnsiTheme="minorBidi"/>
          <w:lang w:val="fr-FR" w:eastAsia="fr-FR"/>
        </w:rPr>
        <w:t>tshamia</w:t>
      </w:r>
      <w:proofErr w:type="spellEnd"/>
      <w:r w:rsidRPr="005603D1">
        <w:rPr>
          <w:rFonts w:asciiTheme="minorBidi" w:hAnsiTheme="minorBidi"/>
          <w:lang w:val="fr-FR" w:eastAsia="fr-FR"/>
        </w:rPr>
        <w:t>), le baobab (</w:t>
      </w:r>
      <w:proofErr w:type="spellStart"/>
      <w:r w:rsidRPr="005603D1">
        <w:rPr>
          <w:rFonts w:asciiTheme="minorBidi" w:hAnsiTheme="minorBidi"/>
          <w:lang w:val="fr-FR" w:eastAsia="fr-FR"/>
        </w:rPr>
        <w:t>kouka</w:t>
      </w:r>
      <w:proofErr w:type="spellEnd"/>
      <w:r w:rsidRPr="005603D1">
        <w:rPr>
          <w:rFonts w:asciiTheme="minorBidi" w:hAnsiTheme="minorBidi"/>
          <w:lang w:val="fr-FR" w:eastAsia="fr-FR"/>
        </w:rPr>
        <w:t>), le (</w:t>
      </w:r>
      <w:proofErr w:type="spellStart"/>
      <w:r w:rsidRPr="005603D1">
        <w:rPr>
          <w:rFonts w:asciiTheme="minorBidi" w:hAnsiTheme="minorBidi"/>
          <w:lang w:val="fr-FR" w:eastAsia="fr-FR"/>
        </w:rPr>
        <w:t>kagna</w:t>
      </w:r>
      <w:proofErr w:type="spellEnd"/>
      <w:r w:rsidRPr="005603D1">
        <w:rPr>
          <w:rFonts w:asciiTheme="minorBidi" w:hAnsiTheme="minorBidi"/>
          <w:lang w:val="fr-FR" w:eastAsia="fr-FR"/>
        </w:rPr>
        <w:t xml:space="preserve">), le </w:t>
      </w:r>
      <w:proofErr w:type="spellStart"/>
      <w:r w:rsidRPr="005603D1">
        <w:rPr>
          <w:rFonts w:asciiTheme="minorBidi" w:hAnsiTheme="minorBidi"/>
          <w:lang w:val="fr-FR" w:eastAsia="fr-FR"/>
        </w:rPr>
        <w:t>détarium</w:t>
      </w:r>
      <w:proofErr w:type="spellEnd"/>
      <w:r w:rsidRPr="005603D1">
        <w:rPr>
          <w:rFonts w:asciiTheme="minorBidi" w:hAnsiTheme="minorBidi"/>
          <w:lang w:val="fr-FR" w:eastAsia="fr-FR"/>
        </w:rPr>
        <w:t xml:space="preserve"> </w:t>
      </w:r>
      <w:proofErr w:type="spellStart"/>
      <w:r w:rsidRPr="005603D1">
        <w:rPr>
          <w:rFonts w:asciiTheme="minorBidi" w:hAnsiTheme="minorBidi"/>
          <w:lang w:val="fr-FR" w:eastAsia="fr-FR"/>
        </w:rPr>
        <w:t>microcarpum</w:t>
      </w:r>
      <w:proofErr w:type="spellEnd"/>
      <w:r w:rsidRPr="005603D1">
        <w:rPr>
          <w:rFonts w:asciiTheme="minorBidi" w:hAnsiTheme="minorBidi"/>
          <w:lang w:val="fr-FR" w:eastAsia="fr-FR"/>
        </w:rPr>
        <w:t xml:space="preserve"> </w:t>
      </w:r>
      <w:proofErr w:type="gramStart"/>
      <w:r w:rsidRPr="005603D1">
        <w:rPr>
          <w:rFonts w:asciiTheme="minorBidi" w:hAnsiTheme="minorBidi"/>
          <w:lang w:val="fr-FR" w:eastAsia="fr-FR"/>
        </w:rPr>
        <w:t xml:space="preserve">( </w:t>
      </w:r>
      <w:proofErr w:type="spellStart"/>
      <w:r w:rsidRPr="005603D1">
        <w:rPr>
          <w:rFonts w:asciiTheme="minorBidi" w:hAnsiTheme="minorBidi"/>
          <w:lang w:val="fr-FR" w:eastAsia="fr-FR"/>
        </w:rPr>
        <w:t>taoura</w:t>
      </w:r>
      <w:proofErr w:type="spellEnd"/>
      <w:proofErr w:type="gramEnd"/>
      <w:r w:rsidRPr="005603D1">
        <w:rPr>
          <w:rFonts w:asciiTheme="minorBidi" w:hAnsiTheme="minorBidi"/>
          <w:lang w:val="fr-FR" w:eastAsia="fr-FR"/>
        </w:rPr>
        <w:t xml:space="preserve">). La plupart de ces espèces sont situées dans la vallée du dallol. toutefois on rencontre le </w:t>
      </w:r>
      <w:proofErr w:type="spellStart"/>
      <w:r w:rsidRPr="005603D1">
        <w:rPr>
          <w:rFonts w:asciiTheme="minorBidi" w:hAnsiTheme="minorBidi"/>
          <w:lang w:val="fr-FR" w:eastAsia="fr-FR"/>
        </w:rPr>
        <w:t>combetum</w:t>
      </w:r>
      <w:proofErr w:type="spellEnd"/>
      <w:r w:rsidRPr="005603D1">
        <w:rPr>
          <w:rFonts w:asciiTheme="minorBidi" w:hAnsiTheme="minorBidi"/>
          <w:lang w:val="fr-FR" w:eastAsia="fr-FR"/>
        </w:rPr>
        <w:t xml:space="preserve"> </w:t>
      </w:r>
      <w:proofErr w:type="spellStart"/>
      <w:r w:rsidRPr="005603D1">
        <w:rPr>
          <w:rFonts w:asciiTheme="minorBidi" w:hAnsiTheme="minorBidi"/>
          <w:lang w:val="fr-FR" w:eastAsia="fr-FR"/>
        </w:rPr>
        <w:t>micrantum</w:t>
      </w:r>
      <w:proofErr w:type="spellEnd"/>
      <w:r w:rsidRPr="005603D1">
        <w:rPr>
          <w:rFonts w:asciiTheme="minorBidi" w:hAnsiTheme="minorBidi"/>
          <w:lang w:val="fr-FR" w:eastAsia="fr-FR"/>
        </w:rPr>
        <w:t xml:space="preserve"> (</w:t>
      </w:r>
      <w:proofErr w:type="spellStart"/>
      <w:r w:rsidRPr="005603D1">
        <w:rPr>
          <w:rFonts w:asciiTheme="minorBidi" w:hAnsiTheme="minorBidi"/>
          <w:lang w:val="fr-FR" w:eastAsia="fr-FR"/>
        </w:rPr>
        <w:t>Guéza</w:t>
      </w:r>
      <w:proofErr w:type="spellEnd"/>
      <w:r w:rsidRPr="005603D1">
        <w:rPr>
          <w:rFonts w:asciiTheme="minorBidi" w:hAnsiTheme="minorBidi"/>
          <w:lang w:val="fr-FR" w:eastAsia="fr-FR"/>
        </w:rPr>
        <w:t>) dans le plateau.</w:t>
      </w:r>
    </w:p>
    <w:p w:rsidR="007E790A" w:rsidRPr="005603D1" w:rsidRDefault="007E790A" w:rsidP="009A7831">
      <w:pPr>
        <w:pStyle w:val="Paragraphedeliste"/>
        <w:numPr>
          <w:ilvl w:val="0"/>
          <w:numId w:val="42"/>
        </w:numPr>
        <w:autoSpaceDE w:val="0"/>
        <w:autoSpaceDN w:val="0"/>
        <w:adjustRightInd w:val="0"/>
        <w:spacing w:after="0" w:line="312" w:lineRule="auto"/>
        <w:rPr>
          <w:rFonts w:asciiTheme="minorBidi" w:hAnsiTheme="minorBidi" w:cstheme="minorBidi"/>
          <w:b/>
          <w:sz w:val="22"/>
          <w:szCs w:val="22"/>
        </w:rPr>
      </w:pPr>
      <w:r w:rsidRPr="005603D1">
        <w:rPr>
          <w:rFonts w:asciiTheme="minorBidi" w:hAnsiTheme="minorBidi" w:cstheme="minorBidi"/>
          <w:b/>
          <w:sz w:val="22"/>
          <w:szCs w:val="22"/>
          <w:lang w:eastAsia="fr-FR"/>
        </w:rPr>
        <w:t xml:space="preserve">La </w:t>
      </w:r>
      <w:r w:rsidRPr="00E722DD">
        <w:rPr>
          <w:rFonts w:asciiTheme="minorBidi" w:hAnsiTheme="minorBidi" w:cstheme="minorBidi"/>
          <w:b/>
          <w:sz w:val="22"/>
          <w:szCs w:val="22"/>
          <w:lang w:val="fr-FR" w:eastAsia="fr-FR"/>
        </w:rPr>
        <w:t>savane herbacée</w:t>
      </w:r>
    </w:p>
    <w:p w:rsidR="007E790A" w:rsidRPr="005603D1" w:rsidRDefault="007E790A" w:rsidP="00DA2716">
      <w:pPr>
        <w:autoSpaceDE w:val="0"/>
        <w:autoSpaceDN w:val="0"/>
        <w:adjustRightInd w:val="0"/>
        <w:spacing w:after="0" w:line="312" w:lineRule="auto"/>
        <w:rPr>
          <w:rFonts w:asciiTheme="minorBidi" w:hAnsiTheme="minorBidi"/>
          <w:i/>
          <w:lang w:val="en-US"/>
        </w:rPr>
      </w:pPr>
      <w:proofErr w:type="spellStart"/>
      <w:r w:rsidRPr="005603D1">
        <w:rPr>
          <w:rFonts w:asciiTheme="minorBidi" w:hAnsiTheme="minorBidi"/>
          <w:lang w:val="en-US"/>
        </w:rPr>
        <w:t>Cette</w:t>
      </w:r>
      <w:proofErr w:type="spellEnd"/>
      <w:r w:rsidRPr="005603D1">
        <w:rPr>
          <w:rFonts w:asciiTheme="minorBidi" w:hAnsiTheme="minorBidi"/>
          <w:lang w:val="en-US"/>
        </w:rPr>
        <w:t xml:space="preserve"> </w:t>
      </w:r>
      <w:proofErr w:type="spellStart"/>
      <w:r w:rsidRPr="005603D1">
        <w:rPr>
          <w:rFonts w:asciiTheme="minorBidi" w:hAnsiTheme="minorBidi"/>
          <w:lang w:val="en-US"/>
        </w:rPr>
        <w:t>végétation</w:t>
      </w:r>
      <w:proofErr w:type="spellEnd"/>
      <w:r w:rsidRPr="005603D1">
        <w:rPr>
          <w:rFonts w:asciiTheme="minorBidi" w:hAnsiTheme="minorBidi"/>
          <w:lang w:val="en-US"/>
        </w:rPr>
        <w:t xml:space="preserve"> </w:t>
      </w:r>
      <w:proofErr w:type="spellStart"/>
      <w:r w:rsidRPr="005603D1">
        <w:rPr>
          <w:rFonts w:asciiTheme="minorBidi" w:hAnsiTheme="minorBidi"/>
          <w:lang w:val="en-US"/>
        </w:rPr>
        <w:t>est</w:t>
      </w:r>
      <w:proofErr w:type="spellEnd"/>
      <w:r w:rsidRPr="005603D1">
        <w:rPr>
          <w:rFonts w:asciiTheme="minorBidi" w:hAnsiTheme="minorBidi"/>
          <w:lang w:val="en-US"/>
        </w:rPr>
        <w:t xml:space="preserve"> </w:t>
      </w:r>
      <w:proofErr w:type="spellStart"/>
      <w:r w:rsidRPr="005603D1">
        <w:rPr>
          <w:rFonts w:asciiTheme="minorBidi" w:hAnsiTheme="minorBidi"/>
          <w:lang w:val="en-US"/>
        </w:rPr>
        <w:t>constituée</w:t>
      </w:r>
      <w:proofErr w:type="spellEnd"/>
      <w:r w:rsidRPr="005603D1">
        <w:rPr>
          <w:rFonts w:asciiTheme="minorBidi" w:hAnsiTheme="minorBidi"/>
          <w:lang w:val="en-US"/>
        </w:rPr>
        <w:t xml:space="preserve">: </w:t>
      </w:r>
      <w:proofErr w:type="spellStart"/>
      <w:r w:rsidRPr="005603D1">
        <w:rPr>
          <w:rFonts w:asciiTheme="minorBidi" w:hAnsiTheme="minorBidi"/>
          <w:lang w:val="en-US"/>
        </w:rPr>
        <w:t>d’</w:t>
      </w:r>
      <w:r w:rsidRPr="005603D1">
        <w:rPr>
          <w:rFonts w:asciiTheme="minorBidi" w:hAnsiTheme="minorBidi"/>
          <w:i/>
          <w:iCs/>
          <w:lang w:val="en-US"/>
        </w:rPr>
        <w:t>Andropogon</w:t>
      </w:r>
      <w:proofErr w:type="spellEnd"/>
      <w:r w:rsidRPr="005603D1">
        <w:rPr>
          <w:rFonts w:asciiTheme="minorBidi" w:hAnsiTheme="minorBidi"/>
          <w:i/>
          <w:iCs/>
          <w:lang w:val="en-US"/>
        </w:rPr>
        <w:t xml:space="preserve"> </w:t>
      </w:r>
      <w:proofErr w:type="spellStart"/>
      <w:r w:rsidRPr="005603D1">
        <w:rPr>
          <w:rFonts w:asciiTheme="minorBidi" w:hAnsiTheme="minorBidi"/>
          <w:i/>
          <w:iCs/>
          <w:lang w:val="en-US"/>
        </w:rPr>
        <w:t>gayanus</w:t>
      </w:r>
      <w:proofErr w:type="spellEnd"/>
      <w:r w:rsidRPr="005603D1">
        <w:rPr>
          <w:rFonts w:asciiTheme="minorBidi" w:hAnsiTheme="minorBidi"/>
          <w:lang w:val="en-US"/>
        </w:rPr>
        <w:t xml:space="preserve"> (</w:t>
      </w:r>
      <w:proofErr w:type="spellStart"/>
      <w:r w:rsidRPr="005603D1">
        <w:rPr>
          <w:rFonts w:asciiTheme="minorBidi" w:hAnsiTheme="minorBidi"/>
          <w:lang w:val="en-US"/>
        </w:rPr>
        <w:t>gamba</w:t>
      </w:r>
      <w:proofErr w:type="spellEnd"/>
      <w:r w:rsidRPr="005603D1">
        <w:rPr>
          <w:rFonts w:asciiTheme="minorBidi" w:hAnsiTheme="minorBidi"/>
          <w:lang w:val="en-US"/>
        </w:rPr>
        <w:t xml:space="preserve">), </w:t>
      </w:r>
      <w:proofErr w:type="spellStart"/>
      <w:r w:rsidRPr="005603D1">
        <w:rPr>
          <w:rFonts w:asciiTheme="minorBidi" w:hAnsiTheme="minorBidi"/>
          <w:lang w:val="en-US"/>
        </w:rPr>
        <w:t>d’</w:t>
      </w:r>
      <w:r w:rsidRPr="005603D1">
        <w:rPr>
          <w:rFonts w:asciiTheme="minorBidi" w:hAnsiTheme="minorBidi"/>
          <w:i/>
          <w:lang w:val="en-US"/>
        </w:rPr>
        <w:t>Aristida</w:t>
      </w:r>
      <w:proofErr w:type="spellEnd"/>
      <w:r w:rsidRPr="005603D1">
        <w:rPr>
          <w:rFonts w:asciiTheme="minorBidi" w:hAnsiTheme="minorBidi"/>
          <w:i/>
          <w:lang w:val="en-US"/>
        </w:rPr>
        <w:t xml:space="preserve"> </w:t>
      </w:r>
      <w:proofErr w:type="spellStart"/>
      <w:r w:rsidRPr="005603D1">
        <w:rPr>
          <w:rFonts w:asciiTheme="minorBidi" w:hAnsiTheme="minorBidi"/>
          <w:i/>
          <w:lang w:val="en-US"/>
        </w:rPr>
        <w:t>mutabilis</w:t>
      </w:r>
      <w:proofErr w:type="spellEnd"/>
      <w:r w:rsidRPr="005603D1">
        <w:rPr>
          <w:rFonts w:asciiTheme="minorBidi" w:hAnsiTheme="minorBidi"/>
          <w:i/>
          <w:lang w:val="en-US"/>
        </w:rPr>
        <w:t xml:space="preserve"> </w:t>
      </w:r>
      <w:proofErr w:type="gramStart"/>
      <w:r w:rsidRPr="005603D1">
        <w:rPr>
          <w:rFonts w:asciiTheme="minorBidi" w:hAnsiTheme="minorBidi"/>
          <w:i/>
          <w:lang w:val="en-US"/>
        </w:rPr>
        <w:t xml:space="preserve">( </w:t>
      </w:r>
      <w:proofErr w:type="spellStart"/>
      <w:r w:rsidRPr="005603D1">
        <w:rPr>
          <w:rFonts w:asciiTheme="minorBidi" w:hAnsiTheme="minorBidi"/>
          <w:i/>
          <w:lang w:val="en-US"/>
        </w:rPr>
        <w:t>Yanta</w:t>
      </w:r>
      <w:proofErr w:type="spellEnd"/>
      <w:proofErr w:type="gramEnd"/>
      <w:r w:rsidRPr="005603D1">
        <w:rPr>
          <w:rFonts w:asciiTheme="minorBidi" w:hAnsiTheme="minorBidi"/>
          <w:i/>
          <w:lang w:val="en-US"/>
        </w:rPr>
        <w:t xml:space="preserve"> </w:t>
      </w:r>
      <w:proofErr w:type="spellStart"/>
      <w:r w:rsidRPr="005603D1">
        <w:rPr>
          <w:rFonts w:asciiTheme="minorBidi" w:hAnsiTheme="minorBidi"/>
          <w:i/>
          <w:lang w:val="en-US"/>
        </w:rPr>
        <w:t>ouSoubou</w:t>
      </w:r>
      <w:proofErr w:type="spellEnd"/>
      <w:r w:rsidRPr="005603D1">
        <w:rPr>
          <w:rFonts w:asciiTheme="minorBidi" w:hAnsiTheme="minorBidi"/>
          <w:i/>
          <w:lang w:val="en-US"/>
        </w:rPr>
        <w:t xml:space="preserve"> </w:t>
      </w:r>
      <w:proofErr w:type="spellStart"/>
      <w:r w:rsidRPr="005603D1">
        <w:rPr>
          <w:rFonts w:asciiTheme="minorBidi" w:hAnsiTheme="minorBidi"/>
          <w:i/>
          <w:lang w:val="en-US"/>
        </w:rPr>
        <w:t>koirey</w:t>
      </w:r>
      <w:proofErr w:type="spellEnd"/>
      <w:r w:rsidRPr="005603D1">
        <w:rPr>
          <w:rFonts w:asciiTheme="minorBidi" w:hAnsiTheme="minorBidi"/>
          <w:i/>
          <w:lang w:val="en-US"/>
        </w:rPr>
        <w:t xml:space="preserve">), </w:t>
      </w:r>
      <w:proofErr w:type="spellStart"/>
      <w:r w:rsidRPr="005603D1">
        <w:rPr>
          <w:rFonts w:asciiTheme="minorBidi" w:hAnsiTheme="minorBidi"/>
          <w:i/>
          <w:lang w:val="en-US"/>
        </w:rPr>
        <w:t>d’eragrotis</w:t>
      </w:r>
      <w:proofErr w:type="spellEnd"/>
      <w:r w:rsidRPr="005603D1">
        <w:rPr>
          <w:rFonts w:asciiTheme="minorBidi" w:hAnsiTheme="minorBidi"/>
          <w:i/>
          <w:lang w:val="en-US"/>
        </w:rPr>
        <w:t xml:space="preserve"> </w:t>
      </w:r>
      <w:proofErr w:type="spellStart"/>
      <w:r w:rsidRPr="005603D1">
        <w:rPr>
          <w:rFonts w:asciiTheme="minorBidi" w:hAnsiTheme="minorBidi"/>
          <w:i/>
          <w:lang w:val="en-US"/>
        </w:rPr>
        <w:t>trimula</w:t>
      </w:r>
      <w:proofErr w:type="spellEnd"/>
      <w:r w:rsidRPr="005603D1">
        <w:rPr>
          <w:rFonts w:asciiTheme="minorBidi" w:hAnsiTheme="minorBidi"/>
          <w:i/>
          <w:lang w:val="en-US"/>
        </w:rPr>
        <w:t xml:space="preserve"> (</w:t>
      </w:r>
      <w:proofErr w:type="spellStart"/>
      <w:r w:rsidRPr="005603D1">
        <w:rPr>
          <w:rFonts w:asciiTheme="minorBidi" w:hAnsiTheme="minorBidi"/>
          <w:i/>
          <w:lang w:val="en-US"/>
        </w:rPr>
        <w:t>Boubourwa</w:t>
      </w:r>
      <w:proofErr w:type="spellEnd"/>
      <w:r w:rsidRPr="005603D1">
        <w:rPr>
          <w:rFonts w:asciiTheme="minorBidi" w:hAnsiTheme="minorBidi"/>
          <w:i/>
          <w:lang w:val="en-US"/>
        </w:rPr>
        <w:t xml:space="preserve">) , </w:t>
      </w:r>
      <w:proofErr w:type="spellStart"/>
      <w:r w:rsidRPr="005603D1">
        <w:rPr>
          <w:rFonts w:asciiTheme="minorBidi" w:hAnsiTheme="minorBidi"/>
          <w:i/>
          <w:lang w:val="en-US"/>
        </w:rPr>
        <w:t>d’alysicarpus</w:t>
      </w:r>
      <w:proofErr w:type="spellEnd"/>
      <w:r w:rsidRPr="005603D1">
        <w:rPr>
          <w:rFonts w:asciiTheme="minorBidi" w:hAnsiTheme="minorBidi"/>
          <w:i/>
          <w:lang w:val="en-US"/>
        </w:rPr>
        <w:t xml:space="preserve"> </w:t>
      </w:r>
      <w:proofErr w:type="spellStart"/>
      <w:r w:rsidRPr="005603D1">
        <w:rPr>
          <w:rFonts w:asciiTheme="minorBidi" w:hAnsiTheme="minorBidi"/>
          <w:i/>
          <w:lang w:val="en-US"/>
        </w:rPr>
        <w:t>avalifolius</w:t>
      </w:r>
      <w:proofErr w:type="spellEnd"/>
      <w:r w:rsidRPr="005603D1">
        <w:rPr>
          <w:rFonts w:asciiTheme="minorBidi" w:hAnsiTheme="minorBidi"/>
          <w:i/>
          <w:lang w:val="en-US"/>
        </w:rPr>
        <w:t xml:space="preserve"> (</w:t>
      </w:r>
      <w:proofErr w:type="spellStart"/>
      <w:r w:rsidRPr="005603D1">
        <w:rPr>
          <w:rFonts w:asciiTheme="minorBidi" w:hAnsiTheme="minorBidi"/>
          <w:i/>
          <w:lang w:val="en-US"/>
        </w:rPr>
        <w:t>Gadagui</w:t>
      </w:r>
      <w:proofErr w:type="spellEnd"/>
      <w:r w:rsidRPr="005603D1">
        <w:rPr>
          <w:rFonts w:asciiTheme="minorBidi" w:hAnsiTheme="minorBidi"/>
          <w:i/>
          <w:lang w:val="en-US"/>
        </w:rPr>
        <w:t>).</w:t>
      </w:r>
    </w:p>
    <w:p w:rsidR="007E790A" w:rsidRPr="005603D1" w:rsidRDefault="007E790A" w:rsidP="00544767">
      <w:pPr>
        <w:pStyle w:val="Paragraphedeliste"/>
        <w:numPr>
          <w:ilvl w:val="0"/>
          <w:numId w:val="41"/>
        </w:numPr>
        <w:autoSpaceDE w:val="0"/>
        <w:autoSpaceDN w:val="0"/>
        <w:adjustRightInd w:val="0"/>
        <w:spacing w:after="0" w:line="312" w:lineRule="auto"/>
        <w:ind w:left="1117" w:hanging="357"/>
        <w:outlineLvl w:val="1"/>
        <w:rPr>
          <w:rFonts w:asciiTheme="minorHAnsi" w:hAnsiTheme="minorHAnsi" w:cs="Arial"/>
          <w:b/>
          <w:sz w:val="24"/>
          <w:szCs w:val="24"/>
        </w:rPr>
      </w:pPr>
      <w:bookmarkStart w:id="24" w:name="_Toc391740741"/>
      <w:r w:rsidRPr="005603D1">
        <w:rPr>
          <w:rFonts w:asciiTheme="minorHAnsi" w:hAnsiTheme="minorHAnsi" w:cs="Arial"/>
          <w:b/>
          <w:sz w:val="24"/>
          <w:szCs w:val="24"/>
        </w:rPr>
        <w:t xml:space="preserve">La </w:t>
      </w:r>
      <w:r w:rsidRPr="005603D1">
        <w:rPr>
          <w:rFonts w:asciiTheme="minorHAnsi" w:hAnsiTheme="minorHAnsi" w:cs="Arial"/>
          <w:b/>
          <w:sz w:val="24"/>
          <w:szCs w:val="24"/>
          <w:lang w:val="fr-FR"/>
        </w:rPr>
        <w:t>faune</w:t>
      </w:r>
      <w:bookmarkEnd w:id="24"/>
    </w:p>
    <w:p w:rsidR="007E790A" w:rsidRPr="005603D1" w:rsidRDefault="007E790A" w:rsidP="00DA2716">
      <w:pPr>
        <w:autoSpaceDE w:val="0"/>
        <w:autoSpaceDN w:val="0"/>
        <w:adjustRightInd w:val="0"/>
        <w:spacing w:after="0" w:line="312" w:lineRule="auto"/>
        <w:rPr>
          <w:rFonts w:asciiTheme="minorBidi" w:hAnsiTheme="minorBidi"/>
        </w:rPr>
      </w:pPr>
      <w:r w:rsidRPr="005603D1">
        <w:rPr>
          <w:rFonts w:asciiTheme="minorBidi" w:hAnsiTheme="minorBidi"/>
        </w:rPr>
        <w:t>La</w:t>
      </w:r>
      <w:r w:rsidR="00FA40E9" w:rsidRPr="005603D1">
        <w:rPr>
          <w:rFonts w:asciiTheme="minorBidi" w:hAnsiTheme="minorBidi"/>
        </w:rPr>
        <w:t xml:space="preserve"> faune de la commune rurale de </w:t>
      </w:r>
      <w:proofErr w:type="spellStart"/>
      <w:r w:rsidR="00FA40E9" w:rsidRPr="005603D1">
        <w:rPr>
          <w:rFonts w:asciiTheme="minorBidi" w:hAnsiTheme="minorBidi"/>
        </w:rPr>
        <w:t>Z</w:t>
      </w:r>
      <w:r w:rsidRPr="005603D1">
        <w:rPr>
          <w:rFonts w:asciiTheme="minorBidi" w:hAnsiTheme="minorBidi"/>
        </w:rPr>
        <w:t>abori</w:t>
      </w:r>
      <w:proofErr w:type="spellEnd"/>
      <w:r w:rsidRPr="005603D1">
        <w:rPr>
          <w:rFonts w:asciiTheme="minorBidi" w:hAnsiTheme="minorBidi"/>
        </w:rPr>
        <w:t xml:space="preserve"> est constituée d’écureuils, de lièvres, des hérissons, des perdrix, des pintades sauvages et des reptiles (le serpent, les lézards).  </w:t>
      </w:r>
    </w:p>
    <w:p w:rsidR="00E722DD" w:rsidRDefault="007E790A" w:rsidP="00544767">
      <w:pPr>
        <w:pStyle w:val="Paragraphedeliste"/>
        <w:numPr>
          <w:ilvl w:val="0"/>
          <w:numId w:val="43"/>
        </w:numPr>
        <w:spacing w:after="0" w:line="312" w:lineRule="auto"/>
        <w:ind w:left="714" w:hanging="357"/>
        <w:outlineLvl w:val="1"/>
        <w:rPr>
          <w:rFonts w:asciiTheme="minorBidi" w:hAnsiTheme="minorBidi"/>
          <w:lang w:val="fr-FR"/>
        </w:rPr>
      </w:pPr>
      <w:bookmarkStart w:id="25" w:name="_Toc391740742"/>
      <w:bookmarkStart w:id="26" w:name="_Toc388695012"/>
      <w:r w:rsidRPr="005603D1">
        <w:rPr>
          <w:rFonts w:cs="Calibri"/>
          <w:b/>
          <w:bCs/>
          <w:sz w:val="24"/>
          <w:szCs w:val="24"/>
          <w:lang w:val="fr-FR" w:eastAsia="fr-FR"/>
        </w:rPr>
        <w:t>Le climat</w:t>
      </w:r>
      <w:bookmarkEnd w:id="25"/>
      <w:r w:rsidRPr="005603D1">
        <w:rPr>
          <w:rFonts w:cs="Calibri"/>
          <w:b/>
          <w:bCs/>
          <w:sz w:val="24"/>
          <w:szCs w:val="24"/>
          <w:lang w:val="fr-FR" w:eastAsia="fr-FR"/>
        </w:rPr>
        <w:t> </w:t>
      </w:r>
      <w:bookmarkEnd w:id="26"/>
      <w:r w:rsidR="005D498D" w:rsidRPr="005603D1">
        <w:rPr>
          <w:rFonts w:asciiTheme="minorBidi" w:hAnsiTheme="minorBidi"/>
          <w:lang w:val="fr-FR"/>
        </w:rPr>
        <w:t xml:space="preserve"> </w:t>
      </w:r>
    </w:p>
    <w:p w:rsidR="005D498D" w:rsidRPr="005603D1" w:rsidRDefault="00E722DD" w:rsidP="00E722DD">
      <w:pPr>
        <w:pStyle w:val="Paragraphedeliste"/>
        <w:spacing w:after="0" w:line="312" w:lineRule="auto"/>
        <w:rPr>
          <w:rFonts w:asciiTheme="minorBidi" w:hAnsiTheme="minorBidi"/>
          <w:lang w:val="fr-FR"/>
        </w:rPr>
      </w:pPr>
      <w:r>
        <w:rPr>
          <w:rFonts w:asciiTheme="minorBidi" w:hAnsiTheme="minorBidi"/>
          <w:lang w:val="fr-FR"/>
        </w:rPr>
        <w:t xml:space="preserve">Le climat </w:t>
      </w:r>
      <w:r w:rsidR="005D498D" w:rsidRPr="005603D1">
        <w:rPr>
          <w:rFonts w:asciiTheme="minorBidi" w:hAnsiTheme="minorBidi"/>
          <w:lang w:val="fr-FR"/>
        </w:rPr>
        <w:t xml:space="preserve">est du type sahélo-soudanien et est composé de deux saisons : la saison sèche qui va d’octobre à mai et la saison pluvieuse de juin à septembre. </w:t>
      </w:r>
      <w:proofErr w:type="gramStart"/>
      <w:r w:rsidR="00566E6D" w:rsidRPr="005603D1">
        <w:rPr>
          <w:rFonts w:asciiTheme="minorBidi" w:hAnsiTheme="minorBidi"/>
          <w:lang w:val="fr-FR"/>
        </w:rPr>
        <w:t>les</w:t>
      </w:r>
      <w:proofErr w:type="gramEnd"/>
      <w:r w:rsidR="005D498D" w:rsidRPr="005603D1">
        <w:rPr>
          <w:rFonts w:asciiTheme="minorBidi" w:hAnsiTheme="minorBidi"/>
          <w:lang w:val="fr-FR"/>
        </w:rPr>
        <w:t xml:space="preserve"> températures varient de 22,9° à 35,20°.</w:t>
      </w:r>
    </w:p>
    <w:p w:rsidR="005D498D" w:rsidRPr="005603D1" w:rsidRDefault="005D498D" w:rsidP="00DA2716">
      <w:pPr>
        <w:spacing w:after="0" w:line="312" w:lineRule="auto"/>
        <w:rPr>
          <w:rFonts w:asciiTheme="minorBidi" w:hAnsiTheme="minorBidi"/>
        </w:rPr>
      </w:pPr>
      <w:r w:rsidRPr="005603D1">
        <w:rPr>
          <w:rFonts w:asciiTheme="minorBidi" w:hAnsiTheme="minorBidi"/>
        </w:rPr>
        <w:t xml:space="preserve">Les vents sont également de deux types : </w:t>
      </w:r>
    </w:p>
    <w:p w:rsidR="005D498D" w:rsidRPr="005603D1" w:rsidRDefault="005D498D" w:rsidP="00DA2716">
      <w:pPr>
        <w:spacing w:after="0" w:line="312" w:lineRule="auto"/>
        <w:rPr>
          <w:rFonts w:asciiTheme="minorBidi" w:hAnsiTheme="minorBidi"/>
        </w:rPr>
      </w:pPr>
      <w:r w:rsidRPr="005603D1">
        <w:rPr>
          <w:rFonts w:asciiTheme="minorBidi" w:hAnsiTheme="minorBidi"/>
        </w:rPr>
        <w:t>Le harmattan, qui souffle d’Est à l’Ouest et s’étend d’octobre à Mars.</w:t>
      </w:r>
    </w:p>
    <w:p w:rsidR="007E790A" w:rsidRPr="005603D1" w:rsidRDefault="007E790A" w:rsidP="00DA2716">
      <w:pPr>
        <w:spacing w:after="0" w:line="312" w:lineRule="auto"/>
        <w:rPr>
          <w:rFonts w:asciiTheme="minorBidi" w:hAnsiTheme="minorBidi"/>
        </w:rPr>
      </w:pPr>
      <w:r w:rsidRPr="005603D1">
        <w:rPr>
          <w:rFonts w:asciiTheme="minorBidi" w:hAnsiTheme="minorBidi"/>
        </w:rPr>
        <w:lastRenderedPageBreak/>
        <w:t>La mousson, qui souffle du Sud au Nord et s’étend de mai à Septembre.</w:t>
      </w:r>
    </w:p>
    <w:p w:rsidR="007E790A" w:rsidRDefault="007E790A" w:rsidP="00DA2716">
      <w:pPr>
        <w:spacing w:after="0" w:line="312" w:lineRule="auto"/>
        <w:jc w:val="both"/>
        <w:rPr>
          <w:sz w:val="24"/>
          <w:szCs w:val="24"/>
        </w:rPr>
      </w:pPr>
      <w:r w:rsidRPr="005603D1">
        <w:rPr>
          <w:rFonts w:asciiTheme="minorBidi" w:hAnsiTheme="minorBidi"/>
        </w:rPr>
        <w:t xml:space="preserve">La commune est située entre les isohyètes 500 et 800 </w:t>
      </w:r>
      <w:proofErr w:type="spellStart"/>
      <w:r w:rsidRPr="005603D1">
        <w:rPr>
          <w:rFonts w:asciiTheme="minorBidi" w:hAnsiTheme="minorBidi"/>
        </w:rPr>
        <w:t>mm.</w:t>
      </w:r>
      <w:proofErr w:type="spellEnd"/>
      <w:r w:rsidRPr="005603D1">
        <w:rPr>
          <w:rFonts w:asciiTheme="minorBidi" w:hAnsiTheme="minorBidi"/>
        </w:rPr>
        <w:t xml:space="preserve">  Les deux dernières années les hauteurs de pluie enregistrées sont de 695,34 mm en 2012 avec 31 jours de pluie et de 597,94 mm en 2013 avec 38 jours de pluie.</w:t>
      </w:r>
      <w:r w:rsidRPr="005603D1">
        <w:rPr>
          <w:sz w:val="24"/>
          <w:szCs w:val="24"/>
        </w:rPr>
        <w:t xml:space="preserve"> </w:t>
      </w:r>
    </w:p>
    <w:p w:rsidR="007643B1" w:rsidRPr="005603D1" w:rsidRDefault="007643B1" w:rsidP="00DA2716">
      <w:pPr>
        <w:spacing w:after="0" w:line="312" w:lineRule="auto"/>
        <w:jc w:val="both"/>
        <w:rPr>
          <w:sz w:val="24"/>
          <w:szCs w:val="24"/>
        </w:rPr>
      </w:pPr>
    </w:p>
    <w:p w:rsidR="007E790A" w:rsidRPr="005603D1" w:rsidRDefault="007E790A" w:rsidP="009A7831">
      <w:pPr>
        <w:pStyle w:val="Paragraphedeliste"/>
        <w:numPr>
          <w:ilvl w:val="0"/>
          <w:numId w:val="43"/>
        </w:numPr>
        <w:spacing w:after="0" w:line="312" w:lineRule="auto"/>
        <w:outlineLvl w:val="2"/>
        <w:rPr>
          <w:sz w:val="24"/>
          <w:szCs w:val="24"/>
        </w:rPr>
      </w:pPr>
      <w:bookmarkStart w:id="27" w:name="_Toc388695013"/>
      <w:bookmarkStart w:id="28" w:name="_Toc391740743"/>
      <w:r w:rsidRPr="005603D1">
        <w:rPr>
          <w:b/>
          <w:bCs/>
          <w:sz w:val="24"/>
          <w:szCs w:val="24"/>
        </w:rPr>
        <w:t xml:space="preserve">Les </w:t>
      </w:r>
      <w:r w:rsidRPr="00192E0D">
        <w:rPr>
          <w:b/>
          <w:bCs/>
          <w:sz w:val="24"/>
          <w:szCs w:val="24"/>
          <w:lang w:val="fr-FR"/>
        </w:rPr>
        <w:t>ressources hydriques</w:t>
      </w:r>
      <w:bookmarkEnd w:id="27"/>
      <w:bookmarkEnd w:id="28"/>
    </w:p>
    <w:p w:rsidR="007E790A" w:rsidRPr="005603D1" w:rsidRDefault="007E790A" w:rsidP="00DA2716">
      <w:pPr>
        <w:spacing w:after="0" w:line="312" w:lineRule="auto"/>
        <w:jc w:val="both"/>
        <w:rPr>
          <w:rFonts w:asciiTheme="minorBidi" w:hAnsiTheme="minorBidi"/>
        </w:rPr>
      </w:pPr>
      <w:r w:rsidRPr="005603D1">
        <w:rPr>
          <w:rFonts w:asciiTheme="minorBidi" w:hAnsiTheme="minorBidi"/>
        </w:rPr>
        <w:t xml:space="preserve">La commune est dotée d’une grande vallée située à l’extrême nord, </w:t>
      </w:r>
      <w:proofErr w:type="gramStart"/>
      <w:r w:rsidRPr="005603D1">
        <w:rPr>
          <w:rFonts w:asciiTheme="minorBidi" w:hAnsiTheme="minorBidi"/>
        </w:rPr>
        <w:t xml:space="preserve">du  </w:t>
      </w:r>
      <w:r w:rsidR="00ED7931" w:rsidRPr="005603D1">
        <w:rPr>
          <w:rFonts w:asciiTheme="minorBidi" w:hAnsiTheme="minorBidi"/>
        </w:rPr>
        <w:t>bas-fonds</w:t>
      </w:r>
      <w:proofErr w:type="gramEnd"/>
      <w:r w:rsidRPr="005603D1">
        <w:rPr>
          <w:rFonts w:asciiTheme="minorBidi" w:hAnsiTheme="minorBidi"/>
        </w:rPr>
        <w:t xml:space="preserve"> du dallol </w:t>
      </w:r>
      <w:proofErr w:type="spellStart"/>
      <w:r w:rsidRPr="005603D1">
        <w:rPr>
          <w:rFonts w:asciiTheme="minorBidi" w:hAnsiTheme="minorBidi"/>
        </w:rPr>
        <w:t>Maouri</w:t>
      </w:r>
      <w:proofErr w:type="spellEnd"/>
      <w:r w:rsidRPr="005603D1">
        <w:rPr>
          <w:rFonts w:asciiTheme="minorBidi" w:hAnsiTheme="minorBidi"/>
        </w:rPr>
        <w:t xml:space="preserve"> favorable à la culture irriguée et des mares (5 mares semi-permanentes) : </w:t>
      </w:r>
      <w:proofErr w:type="spellStart"/>
      <w:r w:rsidRPr="005603D1">
        <w:rPr>
          <w:rFonts w:asciiTheme="minorBidi" w:hAnsiTheme="minorBidi"/>
        </w:rPr>
        <w:t>Géba</w:t>
      </w:r>
      <w:proofErr w:type="spellEnd"/>
      <w:r w:rsidRPr="005603D1">
        <w:rPr>
          <w:rFonts w:asciiTheme="minorBidi" w:hAnsiTheme="minorBidi"/>
        </w:rPr>
        <w:t xml:space="preserve">, Gala, </w:t>
      </w:r>
      <w:proofErr w:type="spellStart"/>
      <w:r w:rsidRPr="005603D1">
        <w:rPr>
          <w:rFonts w:asciiTheme="minorBidi" w:hAnsiTheme="minorBidi"/>
        </w:rPr>
        <w:t>Falloula</w:t>
      </w:r>
      <w:proofErr w:type="spellEnd"/>
      <w:r w:rsidRPr="005603D1">
        <w:rPr>
          <w:rFonts w:asciiTheme="minorBidi" w:hAnsiTheme="minorBidi"/>
        </w:rPr>
        <w:t xml:space="preserve">, </w:t>
      </w:r>
      <w:proofErr w:type="spellStart"/>
      <w:r w:rsidRPr="005603D1">
        <w:rPr>
          <w:rFonts w:asciiTheme="minorBidi" w:hAnsiTheme="minorBidi"/>
        </w:rPr>
        <w:t>Sarria</w:t>
      </w:r>
      <w:proofErr w:type="spellEnd"/>
      <w:r w:rsidRPr="005603D1">
        <w:rPr>
          <w:rFonts w:asciiTheme="minorBidi" w:hAnsiTheme="minorBidi"/>
        </w:rPr>
        <w:t xml:space="preserve"> et </w:t>
      </w:r>
      <w:proofErr w:type="spellStart"/>
      <w:r w:rsidRPr="005603D1">
        <w:rPr>
          <w:rFonts w:asciiTheme="minorBidi" w:hAnsiTheme="minorBidi"/>
        </w:rPr>
        <w:t>Géba</w:t>
      </w:r>
      <w:proofErr w:type="spellEnd"/>
      <w:r w:rsidRPr="005603D1">
        <w:rPr>
          <w:rFonts w:asciiTheme="minorBidi" w:hAnsiTheme="minorBidi"/>
        </w:rPr>
        <w:t xml:space="preserve"> Tourba.</w:t>
      </w:r>
    </w:p>
    <w:p w:rsidR="007E790A" w:rsidRPr="005603D1" w:rsidRDefault="007E790A" w:rsidP="00DA2716">
      <w:pPr>
        <w:spacing w:after="0" w:line="312" w:lineRule="auto"/>
        <w:jc w:val="both"/>
        <w:rPr>
          <w:rFonts w:asciiTheme="minorBidi" w:hAnsiTheme="minorBidi"/>
        </w:rPr>
      </w:pPr>
      <w:r w:rsidRPr="005603D1">
        <w:rPr>
          <w:rFonts w:asciiTheme="minorBidi" w:hAnsiTheme="minorBidi"/>
        </w:rPr>
        <w:t>D’après l’étude du projet NER/1986/001 PNUD/CTB on rencontre plusieurs nappes souterraines : Le continental terminal 1 (CT1) avec un débit de 20 m</w:t>
      </w:r>
      <w:r w:rsidRPr="005603D1">
        <w:rPr>
          <w:rFonts w:asciiTheme="minorBidi" w:hAnsiTheme="minorBidi"/>
          <w:vertAlign w:val="superscript"/>
        </w:rPr>
        <w:t>3</w:t>
      </w:r>
      <w:r w:rsidRPr="005603D1">
        <w:rPr>
          <w:rFonts w:asciiTheme="minorBidi" w:hAnsiTheme="minorBidi"/>
        </w:rPr>
        <w:t>/h, Le continental terminal 2 (CT2) avec un débit de 30 m</w:t>
      </w:r>
      <w:r w:rsidRPr="005603D1">
        <w:rPr>
          <w:rFonts w:asciiTheme="minorBidi" w:hAnsiTheme="minorBidi"/>
          <w:vertAlign w:val="superscript"/>
        </w:rPr>
        <w:t>3</w:t>
      </w:r>
      <w:r w:rsidRPr="005603D1">
        <w:rPr>
          <w:rFonts w:asciiTheme="minorBidi" w:hAnsiTheme="minorBidi"/>
        </w:rPr>
        <w:t>/h , Le continental terminal 3 (CT3) avec un débit de 10m</w:t>
      </w:r>
      <w:r w:rsidRPr="005603D1">
        <w:rPr>
          <w:rFonts w:asciiTheme="minorBidi" w:hAnsiTheme="minorBidi"/>
          <w:vertAlign w:val="superscript"/>
        </w:rPr>
        <w:t>3</w:t>
      </w:r>
      <w:r w:rsidRPr="005603D1">
        <w:rPr>
          <w:rFonts w:asciiTheme="minorBidi" w:hAnsiTheme="minorBidi"/>
        </w:rPr>
        <w:t xml:space="preserve">/h et le continental </w:t>
      </w:r>
      <w:proofErr w:type="spellStart"/>
      <w:r w:rsidRPr="005603D1">
        <w:rPr>
          <w:rFonts w:asciiTheme="minorBidi" w:hAnsiTheme="minorBidi"/>
        </w:rPr>
        <w:t>hamadien</w:t>
      </w:r>
      <w:proofErr w:type="spellEnd"/>
      <w:r w:rsidRPr="005603D1">
        <w:rPr>
          <w:rFonts w:asciiTheme="minorBidi" w:hAnsiTheme="minorBidi"/>
        </w:rPr>
        <w:t xml:space="preserve"> qui est le plus important avec un débit de 200 m</w:t>
      </w:r>
      <w:r w:rsidRPr="005603D1">
        <w:rPr>
          <w:rFonts w:asciiTheme="minorBidi" w:hAnsiTheme="minorBidi"/>
          <w:vertAlign w:val="superscript"/>
        </w:rPr>
        <w:t>3</w:t>
      </w:r>
      <w:r w:rsidRPr="005603D1">
        <w:rPr>
          <w:rFonts w:asciiTheme="minorBidi" w:hAnsiTheme="minorBidi"/>
        </w:rPr>
        <w:t>/h.</w:t>
      </w:r>
    </w:p>
    <w:p w:rsidR="00474D55" w:rsidRPr="005603D1" w:rsidRDefault="00474D55" w:rsidP="007E790A">
      <w:pPr>
        <w:spacing w:after="0" w:line="360" w:lineRule="auto"/>
        <w:jc w:val="both"/>
        <w:rPr>
          <w:rFonts w:asciiTheme="minorBidi" w:hAnsiTheme="minorBidi"/>
        </w:rPr>
      </w:pPr>
    </w:p>
    <w:p w:rsidR="007E790A" w:rsidRPr="005603D1" w:rsidRDefault="007E790A" w:rsidP="007E790A">
      <w:pPr>
        <w:spacing w:after="0" w:line="360" w:lineRule="auto"/>
        <w:outlineLvl w:val="0"/>
        <w:rPr>
          <w:b/>
          <w:bCs/>
          <w:sz w:val="24"/>
          <w:szCs w:val="24"/>
        </w:rPr>
      </w:pPr>
      <w:bookmarkStart w:id="29" w:name="_Toc388695016"/>
      <w:bookmarkStart w:id="30" w:name="_Toc391740744"/>
      <w:r w:rsidRPr="005603D1">
        <w:rPr>
          <w:b/>
          <w:bCs/>
          <w:sz w:val="24"/>
          <w:szCs w:val="24"/>
        </w:rPr>
        <w:t>3 Infrastructures économiques</w:t>
      </w:r>
      <w:bookmarkEnd w:id="29"/>
      <w:bookmarkEnd w:id="30"/>
    </w:p>
    <w:p w:rsidR="00474D55" w:rsidRPr="005603D1" w:rsidRDefault="00474D55" w:rsidP="00544767">
      <w:pPr>
        <w:pStyle w:val="Paragraphedeliste"/>
        <w:numPr>
          <w:ilvl w:val="0"/>
          <w:numId w:val="43"/>
        </w:numPr>
        <w:spacing w:after="0" w:line="360" w:lineRule="auto"/>
        <w:ind w:left="714" w:hanging="357"/>
        <w:outlineLvl w:val="1"/>
        <w:rPr>
          <w:rFonts w:asciiTheme="minorBidi" w:hAnsiTheme="minorBidi"/>
          <w:b/>
          <w:bCs/>
        </w:rPr>
      </w:pPr>
      <w:bookmarkStart w:id="31" w:name="_Toc391740745"/>
      <w:r w:rsidRPr="005603D1">
        <w:rPr>
          <w:rFonts w:asciiTheme="minorBidi" w:hAnsiTheme="minorBidi"/>
          <w:b/>
          <w:bCs/>
        </w:rPr>
        <w:t>Routes</w:t>
      </w:r>
      <w:bookmarkEnd w:id="31"/>
    </w:p>
    <w:p w:rsidR="007E790A" w:rsidRPr="005603D1" w:rsidRDefault="007E790A" w:rsidP="00DA2716">
      <w:pPr>
        <w:spacing w:after="0" w:line="312" w:lineRule="auto"/>
        <w:jc w:val="both"/>
        <w:rPr>
          <w:rFonts w:asciiTheme="minorBidi" w:hAnsiTheme="minorBidi"/>
        </w:rPr>
      </w:pPr>
      <w:r w:rsidRPr="005603D1">
        <w:rPr>
          <w:rFonts w:asciiTheme="minorBidi" w:hAnsiTheme="minorBidi"/>
        </w:rPr>
        <w:t xml:space="preserve">Dans la commune il existe des routes et des pistes empruntées au quotidien ; il s’agit de la </w:t>
      </w:r>
      <w:proofErr w:type="spellStart"/>
      <w:r w:rsidRPr="005603D1">
        <w:rPr>
          <w:rFonts w:asciiTheme="minorBidi" w:hAnsiTheme="minorBidi"/>
        </w:rPr>
        <w:t>rourte</w:t>
      </w:r>
      <w:proofErr w:type="spellEnd"/>
      <w:r w:rsidRPr="005603D1">
        <w:rPr>
          <w:rFonts w:asciiTheme="minorBidi" w:hAnsiTheme="minorBidi"/>
        </w:rPr>
        <w:t xml:space="preserve"> RN2 </w:t>
      </w:r>
      <w:r w:rsidR="00474D55" w:rsidRPr="005603D1">
        <w:rPr>
          <w:rFonts w:asciiTheme="minorBidi" w:hAnsiTheme="minorBidi"/>
        </w:rPr>
        <w:t>Di</w:t>
      </w:r>
      <w:r w:rsidRPr="005603D1">
        <w:rPr>
          <w:rFonts w:asciiTheme="minorBidi" w:hAnsiTheme="minorBidi"/>
        </w:rPr>
        <w:t>oundiou-</w:t>
      </w:r>
      <w:proofErr w:type="spellStart"/>
      <w:r w:rsidRPr="005603D1">
        <w:rPr>
          <w:rFonts w:asciiTheme="minorBidi" w:hAnsiTheme="minorBidi"/>
        </w:rPr>
        <w:t>zabori</w:t>
      </w:r>
      <w:proofErr w:type="spellEnd"/>
      <w:r w:rsidRPr="005603D1">
        <w:rPr>
          <w:rFonts w:asciiTheme="minorBidi" w:hAnsiTheme="minorBidi"/>
        </w:rPr>
        <w:t>-</w:t>
      </w:r>
      <w:proofErr w:type="spellStart"/>
      <w:r w:rsidRPr="005603D1">
        <w:rPr>
          <w:rFonts w:asciiTheme="minorBidi" w:hAnsiTheme="minorBidi"/>
        </w:rPr>
        <w:t>karakara</w:t>
      </w:r>
      <w:proofErr w:type="spellEnd"/>
      <w:r w:rsidRPr="005603D1">
        <w:rPr>
          <w:rFonts w:asciiTheme="minorBidi" w:hAnsiTheme="minorBidi"/>
        </w:rPr>
        <w:t xml:space="preserve"> d’une distance de 13 km et la route latéritique </w:t>
      </w:r>
      <w:proofErr w:type="spellStart"/>
      <w:r w:rsidRPr="005603D1">
        <w:rPr>
          <w:rFonts w:asciiTheme="minorBidi" w:hAnsiTheme="minorBidi"/>
        </w:rPr>
        <w:t>Zabori-tchangalla</w:t>
      </w:r>
      <w:proofErr w:type="spellEnd"/>
      <w:r w:rsidRPr="005603D1">
        <w:rPr>
          <w:rFonts w:asciiTheme="minorBidi" w:hAnsiTheme="minorBidi"/>
        </w:rPr>
        <w:t xml:space="preserve"> (commune de </w:t>
      </w:r>
      <w:proofErr w:type="spellStart"/>
      <w:r w:rsidRPr="005603D1">
        <w:rPr>
          <w:rFonts w:asciiTheme="minorBidi" w:hAnsiTheme="minorBidi"/>
        </w:rPr>
        <w:t>kardguibangou</w:t>
      </w:r>
      <w:proofErr w:type="spellEnd"/>
      <w:r w:rsidRPr="005603D1">
        <w:rPr>
          <w:rFonts w:asciiTheme="minorBidi" w:hAnsiTheme="minorBidi"/>
        </w:rPr>
        <w:t xml:space="preserve">) longue d’une distance de 3 km. Quant aux pistes on peut citer celle de </w:t>
      </w:r>
      <w:proofErr w:type="spellStart"/>
      <w:r w:rsidRPr="005603D1">
        <w:rPr>
          <w:rFonts w:asciiTheme="minorBidi" w:hAnsiTheme="minorBidi"/>
        </w:rPr>
        <w:t>zabori-tchiwatché</w:t>
      </w:r>
      <w:proofErr w:type="spellEnd"/>
      <w:r w:rsidRPr="005603D1">
        <w:rPr>
          <w:rFonts w:asciiTheme="minorBidi" w:hAnsiTheme="minorBidi"/>
        </w:rPr>
        <w:t xml:space="preserve"> : 6 km, </w:t>
      </w:r>
      <w:proofErr w:type="spellStart"/>
      <w:r w:rsidRPr="005603D1">
        <w:rPr>
          <w:rFonts w:asciiTheme="minorBidi" w:hAnsiTheme="minorBidi"/>
        </w:rPr>
        <w:t>zabori-sabon</w:t>
      </w:r>
      <w:proofErr w:type="spellEnd"/>
      <w:r w:rsidRPr="005603D1">
        <w:rPr>
          <w:rFonts w:asciiTheme="minorBidi" w:hAnsiTheme="minorBidi"/>
        </w:rPr>
        <w:t xml:space="preserve"> </w:t>
      </w:r>
      <w:proofErr w:type="spellStart"/>
      <w:r w:rsidRPr="005603D1">
        <w:rPr>
          <w:rFonts w:asciiTheme="minorBidi" w:hAnsiTheme="minorBidi"/>
        </w:rPr>
        <w:t>rigia</w:t>
      </w:r>
      <w:proofErr w:type="spellEnd"/>
      <w:r w:rsidRPr="005603D1">
        <w:rPr>
          <w:rFonts w:asciiTheme="minorBidi" w:hAnsiTheme="minorBidi"/>
        </w:rPr>
        <w:t xml:space="preserve"> : 6,5 km, </w:t>
      </w:r>
      <w:proofErr w:type="spellStart"/>
      <w:r w:rsidRPr="005603D1">
        <w:rPr>
          <w:rFonts w:asciiTheme="minorBidi" w:hAnsiTheme="minorBidi"/>
        </w:rPr>
        <w:t>zabori-jamboudjéri</w:t>
      </w:r>
      <w:proofErr w:type="spellEnd"/>
      <w:r w:rsidRPr="005603D1">
        <w:rPr>
          <w:rFonts w:asciiTheme="minorBidi" w:hAnsiTheme="minorBidi"/>
        </w:rPr>
        <w:t xml:space="preserve"> : 8 km, </w:t>
      </w:r>
      <w:proofErr w:type="spellStart"/>
      <w:r w:rsidRPr="005603D1">
        <w:rPr>
          <w:rFonts w:asciiTheme="minorBidi" w:hAnsiTheme="minorBidi"/>
        </w:rPr>
        <w:t>zabori-koiri</w:t>
      </w:r>
      <w:proofErr w:type="spellEnd"/>
      <w:r w:rsidRPr="005603D1">
        <w:rPr>
          <w:rFonts w:asciiTheme="minorBidi" w:hAnsiTheme="minorBidi"/>
        </w:rPr>
        <w:t xml:space="preserve"> </w:t>
      </w:r>
      <w:proofErr w:type="spellStart"/>
      <w:r w:rsidRPr="005603D1">
        <w:rPr>
          <w:rFonts w:asciiTheme="minorBidi" w:hAnsiTheme="minorBidi"/>
        </w:rPr>
        <w:t>sarey</w:t>
      </w:r>
      <w:proofErr w:type="spellEnd"/>
      <w:r w:rsidRPr="005603D1">
        <w:rPr>
          <w:rFonts w:asciiTheme="minorBidi" w:hAnsiTheme="minorBidi"/>
        </w:rPr>
        <w:t xml:space="preserve"> : 7 km, </w:t>
      </w:r>
      <w:proofErr w:type="spellStart"/>
      <w:r w:rsidRPr="005603D1">
        <w:rPr>
          <w:rFonts w:asciiTheme="minorBidi" w:hAnsiTheme="minorBidi"/>
        </w:rPr>
        <w:t>zabori-angoual</w:t>
      </w:r>
      <w:proofErr w:type="spellEnd"/>
      <w:r w:rsidRPr="005603D1">
        <w:rPr>
          <w:rFonts w:asciiTheme="minorBidi" w:hAnsiTheme="minorBidi"/>
        </w:rPr>
        <w:t xml:space="preserve"> </w:t>
      </w:r>
      <w:proofErr w:type="spellStart"/>
      <w:r w:rsidRPr="005603D1">
        <w:rPr>
          <w:rFonts w:asciiTheme="minorBidi" w:hAnsiTheme="minorBidi"/>
        </w:rPr>
        <w:t>madé</w:t>
      </w:r>
      <w:proofErr w:type="spellEnd"/>
      <w:r w:rsidRPr="005603D1">
        <w:rPr>
          <w:rFonts w:asciiTheme="minorBidi" w:hAnsiTheme="minorBidi"/>
        </w:rPr>
        <w:t xml:space="preserve"> : 6,5 km, </w:t>
      </w:r>
      <w:proofErr w:type="spellStart"/>
      <w:r w:rsidRPr="005603D1">
        <w:rPr>
          <w:rFonts w:asciiTheme="minorBidi" w:hAnsiTheme="minorBidi"/>
        </w:rPr>
        <w:t>zabori-angoual</w:t>
      </w:r>
      <w:proofErr w:type="spellEnd"/>
      <w:r w:rsidRPr="005603D1">
        <w:rPr>
          <w:rFonts w:asciiTheme="minorBidi" w:hAnsiTheme="minorBidi"/>
        </w:rPr>
        <w:t xml:space="preserve"> tourba : 7 km, </w:t>
      </w:r>
      <w:proofErr w:type="spellStart"/>
      <w:r w:rsidRPr="005603D1">
        <w:rPr>
          <w:rFonts w:asciiTheme="minorBidi" w:hAnsiTheme="minorBidi"/>
        </w:rPr>
        <w:t>zabori</w:t>
      </w:r>
      <w:proofErr w:type="spellEnd"/>
      <w:r w:rsidRPr="005603D1">
        <w:rPr>
          <w:rFonts w:asciiTheme="minorBidi" w:hAnsiTheme="minorBidi"/>
        </w:rPr>
        <w:t xml:space="preserve"> bouma : 7,5 km, </w:t>
      </w:r>
      <w:proofErr w:type="spellStart"/>
      <w:r w:rsidRPr="005603D1">
        <w:rPr>
          <w:rFonts w:asciiTheme="minorBidi" w:hAnsiTheme="minorBidi"/>
        </w:rPr>
        <w:t>zabori</w:t>
      </w:r>
      <w:proofErr w:type="spellEnd"/>
      <w:r w:rsidRPr="005603D1">
        <w:rPr>
          <w:rFonts w:asciiTheme="minorBidi" w:hAnsiTheme="minorBidi"/>
        </w:rPr>
        <w:t xml:space="preserve"> hello : 8 km, </w:t>
      </w:r>
      <w:proofErr w:type="spellStart"/>
      <w:r w:rsidRPr="005603D1">
        <w:rPr>
          <w:rFonts w:asciiTheme="minorBidi" w:hAnsiTheme="minorBidi"/>
        </w:rPr>
        <w:t>zabori</w:t>
      </w:r>
      <w:proofErr w:type="spellEnd"/>
      <w:r w:rsidRPr="005603D1">
        <w:rPr>
          <w:rFonts w:asciiTheme="minorBidi" w:hAnsiTheme="minorBidi"/>
        </w:rPr>
        <w:t xml:space="preserve"> </w:t>
      </w:r>
      <w:proofErr w:type="spellStart"/>
      <w:r w:rsidRPr="005603D1">
        <w:rPr>
          <w:rFonts w:asciiTheme="minorBidi" w:hAnsiTheme="minorBidi"/>
        </w:rPr>
        <w:t>toulmay</w:t>
      </w:r>
      <w:proofErr w:type="spellEnd"/>
      <w:r w:rsidRPr="005603D1">
        <w:rPr>
          <w:rFonts w:asciiTheme="minorBidi" w:hAnsiTheme="minorBidi"/>
        </w:rPr>
        <w:t xml:space="preserve"> : 7 km et </w:t>
      </w:r>
      <w:proofErr w:type="spellStart"/>
      <w:r w:rsidRPr="005603D1">
        <w:rPr>
          <w:rFonts w:asciiTheme="minorBidi" w:hAnsiTheme="minorBidi"/>
        </w:rPr>
        <w:t>zabori</w:t>
      </w:r>
      <w:proofErr w:type="spellEnd"/>
      <w:r w:rsidRPr="005603D1">
        <w:rPr>
          <w:rFonts w:asciiTheme="minorBidi" w:hAnsiTheme="minorBidi"/>
        </w:rPr>
        <w:t xml:space="preserve"> </w:t>
      </w:r>
      <w:proofErr w:type="spellStart"/>
      <w:r w:rsidRPr="005603D1">
        <w:rPr>
          <w:rFonts w:asciiTheme="minorBidi" w:hAnsiTheme="minorBidi"/>
        </w:rPr>
        <w:t>deytegui</w:t>
      </w:r>
      <w:proofErr w:type="spellEnd"/>
      <w:r w:rsidRPr="005603D1">
        <w:rPr>
          <w:rFonts w:asciiTheme="minorBidi" w:hAnsiTheme="minorBidi"/>
        </w:rPr>
        <w:t> : 8 km.</w:t>
      </w:r>
    </w:p>
    <w:p w:rsidR="007E790A" w:rsidRPr="005603D1" w:rsidRDefault="007E790A" w:rsidP="00DA2716">
      <w:pPr>
        <w:spacing w:after="0" w:line="312" w:lineRule="auto"/>
        <w:jc w:val="both"/>
        <w:rPr>
          <w:rFonts w:asciiTheme="minorBidi" w:hAnsiTheme="minorBidi"/>
        </w:rPr>
      </w:pPr>
      <w:r w:rsidRPr="005603D1">
        <w:rPr>
          <w:rFonts w:asciiTheme="minorBidi" w:hAnsiTheme="minorBidi"/>
        </w:rPr>
        <w:t xml:space="preserve"> Les couloirs de passage balisés sont au nombre de cinq (5):</w:t>
      </w:r>
    </w:p>
    <w:p w:rsidR="007E790A" w:rsidRPr="005603D1" w:rsidRDefault="007E790A" w:rsidP="00544767">
      <w:pPr>
        <w:pStyle w:val="Paragraphedeliste"/>
        <w:numPr>
          <w:ilvl w:val="0"/>
          <w:numId w:val="43"/>
        </w:numPr>
        <w:spacing w:after="0" w:line="312" w:lineRule="auto"/>
        <w:ind w:left="714" w:hanging="357"/>
        <w:outlineLvl w:val="1"/>
        <w:rPr>
          <w:b/>
          <w:bCs/>
          <w:sz w:val="24"/>
          <w:szCs w:val="24"/>
        </w:rPr>
      </w:pPr>
      <w:bookmarkStart w:id="32" w:name="_Toc391740746"/>
      <w:r w:rsidRPr="005603D1">
        <w:rPr>
          <w:b/>
          <w:bCs/>
          <w:sz w:val="24"/>
          <w:szCs w:val="24"/>
        </w:rPr>
        <w:t>Marché </w:t>
      </w:r>
      <w:r w:rsidR="00566E6D" w:rsidRPr="005603D1">
        <w:rPr>
          <w:b/>
          <w:bCs/>
          <w:sz w:val="24"/>
          <w:szCs w:val="24"/>
        </w:rPr>
        <w:t xml:space="preserve">et </w:t>
      </w:r>
      <w:proofErr w:type="spellStart"/>
      <w:r w:rsidR="00566E6D" w:rsidRPr="005603D1">
        <w:rPr>
          <w:b/>
          <w:bCs/>
          <w:sz w:val="24"/>
          <w:szCs w:val="24"/>
        </w:rPr>
        <w:t>gare</w:t>
      </w:r>
      <w:bookmarkEnd w:id="32"/>
      <w:proofErr w:type="spellEnd"/>
    </w:p>
    <w:p w:rsidR="007E790A" w:rsidRPr="005603D1" w:rsidRDefault="007E790A" w:rsidP="00DA2716">
      <w:pPr>
        <w:spacing w:after="0" w:line="312" w:lineRule="auto"/>
        <w:jc w:val="both"/>
        <w:rPr>
          <w:rFonts w:asciiTheme="minorBidi" w:hAnsiTheme="minorBidi"/>
        </w:rPr>
      </w:pPr>
      <w:r w:rsidRPr="005603D1">
        <w:rPr>
          <w:rFonts w:asciiTheme="minorBidi" w:hAnsiTheme="minorBidi"/>
        </w:rPr>
        <w:t xml:space="preserve">Les populations de la commune de </w:t>
      </w:r>
      <w:proofErr w:type="spellStart"/>
      <w:r w:rsidRPr="005603D1">
        <w:rPr>
          <w:rFonts w:asciiTheme="minorBidi" w:hAnsiTheme="minorBidi"/>
        </w:rPr>
        <w:t>zabori</w:t>
      </w:r>
      <w:proofErr w:type="spellEnd"/>
      <w:r w:rsidRPr="005603D1">
        <w:rPr>
          <w:rFonts w:asciiTheme="minorBidi" w:hAnsiTheme="minorBidi"/>
        </w:rPr>
        <w:t xml:space="preserve"> assurent leurs échanges commerciaux sur deux marchés locaux hebdomadaires et d’autres marchés environnants (Dioundiou, </w:t>
      </w:r>
      <w:proofErr w:type="spellStart"/>
      <w:r w:rsidRPr="005603D1">
        <w:rPr>
          <w:rFonts w:asciiTheme="minorBidi" w:hAnsiTheme="minorBidi"/>
        </w:rPr>
        <w:t>Karakara</w:t>
      </w:r>
      <w:proofErr w:type="gramStart"/>
      <w:r w:rsidRPr="005603D1">
        <w:rPr>
          <w:rFonts w:asciiTheme="minorBidi" w:hAnsiTheme="minorBidi"/>
        </w:rPr>
        <w:t>,Tchangalla</w:t>
      </w:r>
      <w:proofErr w:type="spellEnd"/>
      <w:proofErr w:type="gramEnd"/>
      <w:r w:rsidRPr="005603D1">
        <w:rPr>
          <w:rFonts w:asciiTheme="minorBidi" w:hAnsiTheme="minorBidi"/>
        </w:rPr>
        <w:t>,...)</w:t>
      </w:r>
    </w:p>
    <w:p w:rsidR="007E790A" w:rsidRPr="005603D1" w:rsidRDefault="007E790A" w:rsidP="00DA2716">
      <w:pPr>
        <w:spacing w:after="0" w:line="312" w:lineRule="auto"/>
        <w:rPr>
          <w:rFonts w:asciiTheme="minorBidi" w:hAnsiTheme="minorBidi"/>
        </w:rPr>
      </w:pPr>
      <w:r w:rsidRPr="005603D1">
        <w:rPr>
          <w:rFonts w:asciiTheme="minorBidi" w:hAnsiTheme="minorBidi"/>
        </w:rPr>
        <w:t xml:space="preserve">La commune dispose d’un espace non aménagé au niveau du village de </w:t>
      </w:r>
      <w:proofErr w:type="spellStart"/>
      <w:r w:rsidRPr="005603D1">
        <w:rPr>
          <w:rFonts w:asciiTheme="minorBidi" w:hAnsiTheme="minorBidi"/>
        </w:rPr>
        <w:t>zabori</w:t>
      </w:r>
      <w:proofErr w:type="spellEnd"/>
      <w:r w:rsidRPr="005603D1">
        <w:rPr>
          <w:rFonts w:asciiTheme="minorBidi" w:hAnsiTheme="minorBidi"/>
        </w:rPr>
        <w:t xml:space="preserve"> qui représente la gare. </w:t>
      </w:r>
    </w:p>
    <w:p w:rsidR="00544767" w:rsidRDefault="00544767" w:rsidP="00DA2716">
      <w:pPr>
        <w:spacing w:after="0" w:line="312" w:lineRule="auto"/>
        <w:outlineLvl w:val="1"/>
        <w:rPr>
          <w:b/>
          <w:sz w:val="24"/>
          <w:szCs w:val="24"/>
        </w:rPr>
      </w:pPr>
      <w:bookmarkStart w:id="33" w:name="_Toc388695017"/>
    </w:p>
    <w:p w:rsidR="007E790A" w:rsidRPr="005603D1" w:rsidRDefault="00902E55" w:rsidP="00DA2716">
      <w:pPr>
        <w:spacing w:after="0" w:line="312" w:lineRule="auto"/>
        <w:outlineLvl w:val="1"/>
        <w:rPr>
          <w:b/>
          <w:sz w:val="24"/>
          <w:szCs w:val="24"/>
        </w:rPr>
      </w:pPr>
      <w:bookmarkStart w:id="34" w:name="_Toc391740747"/>
      <w:r w:rsidRPr="005603D1">
        <w:rPr>
          <w:b/>
          <w:sz w:val="24"/>
          <w:szCs w:val="24"/>
        </w:rPr>
        <w:t>4 A</w:t>
      </w:r>
      <w:r w:rsidR="007E790A" w:rsidRPr="005603D1">
        <w:rPr>
          <w:b/>
          <w:sz w:val="24"/>
          <w:szCs w:val="24"/>
        </w:rPr>
        <w:t>ctivités économiques</w:t>
      </w:r>
      <w:bookmarkEnd w:id="33"/>
      <w:bookmarkEnd w:id="34"/>
    </w:p>
    <w:p w:rsidR="00AF1A9E" w:rsidRPr="005603D1" w:rsidRDefault="00AF1A9E" w:rsidP="00DA2716">
      <w:pPr>
        <w:spacing w:after="0" w:line="312" w:lineRule="auto"/>
        <w:rPr>
          <w:rFonts w:asciiTheme="minorBidi" w:hAnsiTheme="minorBidi"/>
        </w:rPr>
      </w:pPr>
      <w:r w:rsidRPr="005603D1">
        <w:rPr>
          <w:rFonts w:asciiTheme="minorBidi" w:hAnsiTheme="minorBidi"/>
        </w:rPr>
        <w:t xml:space="preserve"> </w:t>
      </w:r>
      <w:r w:rsidR="007E790A" w:rsidRPr="005603D1">
        <w:rPr>
          <w:rFonts w:asciiTheme="minorBidi" w:hAnsiTheme="minorBidi"/>
        </w:rPr>
        <w:t>Les principales activités économiques pratiquées sont :</w:t>
      </w:r>
      <w:r w:rsidRPr="005603D1">
        <w:rPr>
          <w:rFonts w:asciiTheme="minorBidi" w:hAnsiTheme="minorBidi"/>
        </w:rPr>
        <w:t xml:space="preserve"> L’agriculture, L’élevage ; Le petit commerce ; </w:t>
      </w:r>
      <w:r w:rsidR="00902E55" w:rsidRPr="005603D1">
        <w:rPr>
          <w:rFonts w:asciiTheme="minorBidi" w:hAnsiTheme="minorBidi"/>
        </w:rPr>
        <w:t>l</w:t>
      </w:r>
      <w:r w:rsidRPr="005603D1">
        <w:rPr>
          <w:rFonts w:asciiTheme="minorBidi" w:hAnsiTheme="minorBidi"/>
        </w:rPr>
        <w:t>’Artisanat</w:t>
      </w:r>
      <w:r w:rsidR="00902E55" w:rsidRPr="005603D1">
        <w:rPr>
          <w:rFonts w:asciiTheme="minorBidi" w:hAnsiTheme="minorBidi"/>
        </w:rPr>
        <w:t> ; la Cueillette ; la</w:t>
      </w:r>
      <w:r w:rsidRPr="005603D1">
        <w:rPr>
          <w:rFonts w:asciiTheme="minorBidi" w:hAnsiTheme="minorBidi"/>
        </w:rPr>
        <w:t xml:space="preserve"> Pêche.</w:t>
      </w:r>
    </w:p>
    <w:p w:rsidR="007E790A" w:rsidRPr="00192E0D" w:rsidRDefault="007E790A" w:rsidP="00192E0D">
      <w:pPr>
        <w:pStyle w:val="Paragraphedeliste"/>
        <w:numPr>
          <w:ilvl w:val="0"/>
          <w:numId w:val="43"/>
        </w:numPr>
        <w:spacing w:after="0" w:line="312" w:lineRule="auto"/>
        <w:ind w:left="714" w:hanging="357"/>
        <w:outlineLvl w:val="1"/>
        <w:rPr>
          <w:b/>
          <w:sz w:val="24"/>
          <w:szCs w:val="24"/>
        </w:rPr>
      </w:pPr>
      <w:bookmarkStart w:id="35" w:name="_Toc388695018"/>
      <w:bookmarkStart w:id="36" w:name="_Toc391740748"/>
      <w:r w:rsidRPr="00192E0D">
        <w:rPr>
          <w:b/>
          <w:sz w:val="24"/>
          <w:szCs w:val="24"/>
          <w:lang w:val="fr-FR"/>
        </w:rPr>
        <w:t>L’agriculture</w:t>
      </w:r>
      <w:bookmarkEnd w:id="35"/>
      <w:bookmarkEnd w:id="36"/>
    </w:p>
    <w:p w:rsidR="007E790A" w:rsidRPr="005603D1" w:rsidRDefault="007E790A" w:rsidP="00DA2716">
      <w:pPr>
        <w:spacing w:after="0" w:line="312" w:lineRule="auto"/>
        <w:jc w:val="both"/>
        <w:rPr>
          <w:rFonts w:asciiTheme="minorBidi" w:hAnsiTheme="minorBidi"/>
        </w:rPr>
      </w:pPr>
      <w:r w:rsidRPr="005603D1">
        <w:rPr>
          <w:rFonts w:asciiTheme="minorBidi" w:hAnsiTheme="minorBidi"/>
        </w:rPr>
        <w:t xml:space="preserve">La population de la commune rurale de </w:t>
      </w:r>
      <w:proofErr w:type="spellStart"/>
      <w:r w:rsidRPr="005603D1">
        <w:rPr>
          <w:rFonts w:asciiTheme="minorBidi" w:hAnsiTheme="minorBidi"/>
        </w:rPr>
        <w:t>Zabori</w:t>
      </w:r>
      <w:proofErr w:type="spellEnd"/>
      <w:r w:rsidRPr="005603D1">
        <w:rPr>
          <w:rFonts w:asciiTheme="minorBidi" w:hAnsiTheme="minorBidi"/>
        </w:rPr>
        <w:t xml:space="preserve"> vit en grande partie des productions agricoles. </w:t>
      </w:r>
    </w:p>
    <w:p w:rsidR="007E790A" w:rsidRPr="005603D1" w:rsidRDefault="007E790A" w:rsidP="00DA2716">
      <w:pPr>
        <w:spacing w:after="0" w:line="312" w:lineRule="auto"/>
        <w:jc w:val="both"/>
        <w:rPr>
          <w:rFonts w:asciiTheme="minorBidi" w:hAnsiTheme="minorBidi"/>
        </w:rPr>
      </w:pPr>
      <w:r w:rsidRPr="005603D1">
        <w:rPr>
          <w:rFonts w:asciiTheme="minorBidi" w:hAnsiTheme="minorBidi"/>
        </w:rPr>
        <w:t>Les principales cultures pluviales sont : le mil, le sorgho, l’arachide, le niébé, le fonio et le  voandzou.</w:t>
      </w:r>
    </w:p>
    <w:p w:rsidR="007E790A" w:rsidRPr="005603D1" w:rsidRDefault="007E790A" w:rsidP="00DA2716">
      <w:pPr>
        <w:spacing w:after="0" w:line="312" w:lineRule="auto"/>
        <w:jc w:val="both"/>
        <w:rPr>
          <w:rFonts w:asciiTheme="minorBidi" w:hAnsiTheme="minorBidi"/>
        </w:rPr>
      </w:pPr>
      <w:r w:rsidRPr="005603D1">
        <w:rPr>
          <w:rFonts w:asciiTheme="minorBidi" w:hAnsiTheme="minorBidi"/>
        </w:rPr>
        <w:t xml:space="preserve"> Les cultures irriguées sont pratiquées dans les </w:t>
      </w:r>
      <w:r w:rsidR="00AF1A9E" w:rsidRPr="005603D1">
        <w:rPr>
          <w:rFonts w:asciiTheme="minorBidi" w:hAnsiTheme="minorBidi"/>
        </w:rPr>
        <w:t>bas-fonds</w:t>
      </w:r>
      <w:r w:rsidRPr="005603D1">
        <w:rPr>
          <w:rFonts w:asciiTheme="minorBidi" w:hAnsiTheme="minorBidi"/>
        </w:rPr>
        <w:t> ; il s’agit du riz, du manioc, de la tomate, de l’oignon et de la canne à sucre qui est la principale culture irriguée.</w:t>
      </w:r>
    </w:p>
    <w:p w:rsidR="007E790A" w:rsidRPr="005603D1" w:rsidRDefault="007E790A" w:rsidP="00192E0D">
      <w:pPr>
        <w:pStyle w:val="Paragraphedeliste"/>
        <w:numPr>
          <w:ilvl w:val="0"/>
          <w:numId w:val="44"/>
        </w:numPr>
        <w:spacing w:after="0" w:line="360" w:lineRule="auto"/>
        <w:ind w:left="782" w:hanging="357"/>
        <w:outlineLvl w:val="1"/>
        <w:rPr>
          <w:rFonts w:asciiTheme="minorBidi" w:hAnsiTheme="minorBidi"/>
          <w:b/>
          <w:lang w:eastAsia="fr-FR"/>
        </w:rPr>
      </w:pPr>
      <w:bookmarkStart w:id="37" w:name="_Toc388695019"/>
      <w:bookmarkStart w:id="38" w:name="_Toc391740749"/>
      <w:r w:rsidRPr="005603D1">
        <w:rPr>
          <w:rFonts w:asciiTheme="minorBidi" w:hAnsiTheme="minorBidi"/>
          <w:b/>
          <w:lang w:val="fr-FR" w:eastAsia="fr-FR"/>
        </w:rPr>
        <w:lastRenderedPageBreak/>
        <w:t>Elevage</w:t>
      </w:r>
      <w:bookmarkEnd w:id="37"/>
      <w:bookmarkEnd w:id="38"/>
    </w:p>
    <w:p w:rsidR="007E790A" w:rsidRPr="005603D1" w:rsidRDefault="007E790A" w:rsidP="007E790A">
      <w:pPr>
        <w:spacing w:after="0" w:line="360" w:lineRule="auto"/>
        <w:jc w:val="both"/>
        <w:rPr>
          <w:rFonts w:asciiTheme="minorBidi" w:hAnsiTheme="minorBidi"/>
          <w:lang w:eastAsia="fr-FR"/>
        </w:rPr>
      </w:pPr>
      <w:r w:rsidRPr="005603D1">
        <w:rPr>
          <w:rFonts w:asciiTheme="minorBidi" w:hAnsiTheme="minorBidi"/>
          <w:lang w:eastAsia="fr-FR"/>
        </w:rPr>
        <w:t xml:space="preserve">L’élevage est pratiqué dans tous les villages de la commune et le cheptel est composé de plusieurs espèces </w:t>
      </w:r>
      <w:proofErr w:type="spellStart"/>
      <w:r w:rsidRPr="005603D1">
        <w:rPr>
          <w:rFonts w:asciiTheme="minorBidi" w:hAnsiTheme="minorBidi"/>
          <w:lang w:eastAsia="fr-FR"/>
        </w:rPr>
        <w:t>reparties</w:t>
      </w:r>
      <w:proofErr w:type="spellEnd"/>
      <w:r w:rsidRPr="005603D1">
        <w:rPr>
          <w:rFonts w:asciiTheme="minorBidi" w:hAnsiTheme="minorBidi"/>
          <w:lang w:eastAsia="fr-FR"/>
        </w:rPr>
        <w:t xml:space="preserve"> comme suit :</w:t>
      </w:r>
    </w:p>
    <w:p w:rsidR="007E790A" w:rsidRDefault="007E790A" w:rsidP="00902E55">
      <w:pPr>
        <w:spacing w:after="0" w:line="360" w:lineRule="auto"/>
        <w:jc w:val="both"/>
        <w:rPr>
          <w:rFonts w:asciiTheme="minorBidi" w:hAnsiTheme="minorBidi"/>
          <w:lang w:eastAsia="fr-FR"/>
        </w:rPr>
      </w:pPr>
      <w:r w:rsidRPr="005603D1">
        <w:rPr>
          <w:rFonts w:asciiTheme="minorBidi" w:hAnsiTheme="minorBidi"/>
          <w:lang w:eastAsia="fr-FR"/>
        </w:rPr>
        <w:t xml:space="preserve"> 2518 bovins, 5650 caprins, 6 équins, 3694 ovins, </w:t>
      </w:r>
      <w:r w:rsidR="00902E55" w:rsidRPr="005603D1">
        <w:rPr>
          <w:rFonts w:asciiTheme="minorBidi" w:hAnsiTheme="minorBidi"/>
          <w:lang w:eastAsia="fr-FR"/>
        </w:rPr>
        <w:t>97</w:t>
      </w:r>
      <w:r w:rsidRPr="005603D1">
        <w:rPr>
          <w:rFonts w:asciiTheme="minorBidi" w:hAnsiTheme="minorBidi"/>
          <w:lang w:eastAsia="fr-FR"/>
        </w:rPr>
        <w:t xml:space="preserve"> </w:t>
      </w:r>
      <w:proofErr w:type="spellStart"/>
      <w:r w:rsidRPr="005603D1">
        <w:rPr>
          <w:rFonts w:asciiTheme="minorBidi" w:hAnsiTheme="minorBidi"/>
          <w:lang w:eastAsia="fr-FR"/>
        </w:rPr>
        <w:t>asin</w:t>
      </w:r>
      <w:r w:rsidR="00902E55" w:rsidRPr="005603D1">
        <w:rPr>
          <w:rFonts w:asciiTheme="minorBidi" w:hAnsiTheme="minorBidi"/>
          <w:lang w:eastAsia="fr-FR"/>
        </w:rPr>
        <w:t>s</w:t>
      </w:r>
      <w:proofErr w:type="spellEnd"/>
      <w:r w:rsidR="00902E55" w:rsidRPr="005603D1">
        <w:rPr>
          <w:rFonts w:asciiTheme="minorBidi" w:hAnsiTheme="minorBidi"/>
          <w:lang w:eastAsia="fr-FR"/>
        </w:rPr>
        <w:t>, 14860 volailles, 12 chameaux</w:t>
      </w:r>
      <w:r w:rsidRPr="005603D1">
        <w:rPr>
          <w:rFonts w:asciiTheme="minorBidi" w:hAnsiTheme="minorBidi"/>
          <w:lang w:eastAsia="fr-FR"/>
        </w:rPr>
        <w:t xml:space="preserve">. </w:t>
      </w:r>
    </w:p>
    <w:p w:rsidR="009E3A08" w:rsidRPr="005603D1" w:rsidRDefault="009E3A08" w:rsidP="00902E55">
      <w:pPr>
        <w:spacing w:after="0" w:line="360" w:lineRule="auto"/>
        <w:jc w:val="both"/>
        <w:rPr>
          <w:rFonts w:asciiTheme="minorBidi" w:hAnsiTheme="minorBidi"/>
          <w:lang w:eastAsia="fr-FR"/>
        </w:rPr>
      </w:pPr>
    </w:p>
    <w:p w:rsidR="007E790A" w:rsidRPr="005603D1" w:rsidRDefault="007E790A" w:rsidP="009A7831">
      <w:pPr>
        <w:pStyle w:val="Paragraphedeliste"/>
        <w:numPr>
          <w:ilvl w:val="0"/>
          <w:numId w:val="2"/>
        </w:numPr>
        <w:spacing w:after="0" w:line="360" w:lineRule="auto"/>
        <w:ind w:left="714" w:hanging="357"/>
        <w:outlineLvl w:val="1"/>
        <w:rPr>
          <w:rFonts w:asciiTheme="minorBidi" w:hAnsiTheme="minorBidi" w:cstheme="minorBidi"/>
          <w:b/>
          <w:bCs/>
          <w:sz w:val="22"/>
          <w:szCs w:val="22"/>
          <w:lang w:val="fr-FR"/>
        </w:rPr>
      </w:pPr>
      <w:bookmarkStart w:id="39" w:name="_Toc388695020"/>
      <w:bookmarkStart w:id="40" w:name="_Toc391740750"/>
      <w:r w:rsidRPr="005603D1">
        <w:rPr>
          <w:rFonts w:asciiTheme="minorBidi" w:hAnsiTheme="minorBidi" w:cstheme="minorBidi"/>
          <w:b/>
          <w:bCs/>
          <w:sz w:val="22"/>
          <w:szCs w:val="22"/>
          <w:lang w:val="fr-FR"/>
        </w:rPr>
        <w:t>Petits commerces</w:t>
      </w:r>
      <w:bookmarkEnd w:id="39"/>
      <w:bookmarkEnd w:id="40"/>
    </w:p>
    <w:p w:rsidR="007E790A" w:rsidRPr="005603D1" w:rsidRDefault="007E790A" w:rsidP="00902E55">
      <w:pPr>
        <w:spacing w:after="0" w:line="360" w:lineRule="auto"/>
        <w:jc w:val="both"/>
        <w:rPr>
          <w:rFonts w:asciiTheme="minorBidi" w:hAnsiTheme="minorBidi"/>
        </w:rPr>
      </w:pPr>
      <w:r w:rsidRPr="005603D1">
        <w:rPr>
          <w:rFonts w:asciiTheme="minorBidi" w:hAnsiTheme="minorBidi"/>
        </w:rPr>
        <w:t>Il est peu développé dans la commune. Cependant on rencontre 87 femmes sur 278 personnes qui pratiquent le petit commerce. On peut citer quelques activités qui sont entre autres : la vente des marchandises (marchandises vendus par les tabliers), la restauration (des femmes gargotières) et de condiment</w:t>
      </w:r>
      <w:r w:rsidR="00902E55" w:rsidRPr="005603D1">
        <w:rPr>
          <w:rFonts w:asciiTheme="minorBidi" w:hAnsiTheme="minorBidi"/>
        </w:rPr>
        <w:t>s, etc</w:t>
      </w:r>
      <w:proofErr w:type="gramStart"/>
      <w:r w:rsidR="00902E55" w:rsidRPr="005603D1">
        <w:rPr>
          <w:rFonts w:asciiTheme="minorBidi" w:hAnsiTheme="minorBidi"/>
        </w:rPr>
        <w:t>..</w:t>
      </w:r>
      <w:proofErr w:type="gramEnd"/>
    </w:p>
    <w:p w:rsidR="00665B5D" w:rsidRPr="005603D1" w:rsidRDefault="00544767" w:rsidP="009A7831">
      <w:pPr>
        <w:pStyle w:val="Paragraphedeliste"/>
        <w:numPr>
          <w:ilvl w:val="0"/>
          <w:numId w:val="2"/>
        </w:numPr>
        <w:spacing w:after="0" w:line="360" w:lineRule="auto"/>
        <w:ind w:left="714" w:hanging="357"/>
        <w:outlineLvl w:val="1"/>
        <w:rPr>
          <w:rFonts w:asciiTheme="minorBidi" w:hAnsiTheme="minorBidi" w:cstheme="minorBidi"/>
          <w:b/>
          <w:bCs/>
          <w:sz w:val="22"/>
          <w:szCs w:val="22"/>
          <w:lang w:val="fr-FR"/>
        </w:rPr>
      </w:pPr>
      <w:bookmarkStart w:id="41" w:name="_Toc391740751"/>
      <w:r>
        <w:rPr>
          <w:rFonts w:asciiTheme="minorBidi" w:hAnsiTheme="minorBidi" w:cstheme="minorBidi"/>
          <w:b/>
          <w:bCs/>
          <w:sz w:val="22"/>
          <w:szCs w:val="22"/>
          <w:lang w:val="fr-FR"/>
        </w:rPr>
        <w:t>L’a</w:t>
      </w:r>
      <w:r w:rsidR="00665B5D" w:rsidRPr="005603D1">
        <w:rPr>
          <w:rFonts w:asciiTheme="minorBidi" w:hAnsiTheme="minorBidi" w:cstheme="minorBidi"/>
          <w:b/>
          <w:bCs/>
          <w:sz w:val="22"/>
          <w:szCs w:val="22"/>
          <w:lang w:val="fr-FR"/>
        </w:rPr>
        <w:t>rtisanat</w:t>
      </w:r>
      <w:bookmarkEnd w:id="41"/>
    </w:p>
    <w:p w:rsidR="007E790A" w:rsidRPr="005603D1" w:rsidRDefault="007E790A" w:rsidP="007E790A">
      <w:pPr>
        <w:spacing w:after="0" w:line="360" w:lineRule="auto"/>
        <w:rPr>
          <w:rFonts w:asciiTheme="minorBidi" w:hAnsiTheme="minorBidi"/>
        </w:rPr>
      </w:pPr>
      <w:r w:rsidRPr="005603D1">
        <w:rPr>
          <w:rFonts w:asciiTheme="minorBidi" w:hAnsiTheme="minorBidi"/>
        </w:rPr>
        <w:t>L’artisanat est pratiqué par 344 personnes dont 187 femmes. Il est principalement basé sur le tissage (des cordes, des nattes), la vannerie, la sculpture, la forge et la poterie.</w:t>
      </w:r>
    </w:p>
    <w:p w:rsidR="00DA2716" w:rsidRPr="005603D1" w:rsidRDefault="00544767" w:rsidP="00544767">
      <w:pPr>
        <w:pStyle w:val="Paragraphedeliste"/>
        <w:numPr>
          <w:ilvl w:val="0"/>
          <w:numId w:val="2"/>
        </w:numPr>
        <w:spacing w:after="0" w:line="360" w:lineRule="auto"/>
        <w:ind w:left="714" w:hanging="357"/>
        <w:outlineLvl w:val="1"/>
        <w:rPr>
          <w:rFonts w:asciiTheme="minorBidi" w:hAnsiTheme="minorBidi" w:cstheme="minorBidi"/>
          <w:b/>
          <w:bCs/>
          <w:sz w:val="22"/>
          <w:szCs w:val="22"/>
          <w:lang w:val="fr-FR"/>
        </w:rPr>
      </w:pPr>
      <w:bookmarkStart w:id="42" w:name="_Toc391740752"/>
      <w:r>
        <w:rPr>
          <w:rFonts w:asciiTheme="minorBidi" w:hAnsiTheme="minorBidi" w:cstheme="minorBidi"/>
          <w:b/>
          <w:bCs/>
          <w:sz w:val="22"/>
          <w:szCs w:val="22"/>
          <w:lang w:val="fr-FR"/>
        </w:rPr>
        <w:t>La c</w:t>
      </w:r>
      <w:r w:rsidR="00DA2716" w:rsidRPr="005603D1">
        <w:rPr>
          <w:rFonts w:asciiTheme="minorBidi" w:hAnsiTheme="minorBidi" w:cstheme="minorBidi"/>
          <w:b/>
          <w:bCs/>
          <w:sz w:val="22"/>
          <w:szCs w:val="22"/>
          <w:lang w:val="fr-FR"/>
        </w:rPr>
        <w:t>ueillette</w:t>
      </w:r>
      <w:bookmarkEnd w:id="42"/>
    </w:p>
    <w:p w:rsidR="007E790A" w:rsidRPr="005603D1" w:rsidRDefault="007E790A" w:rsidP="007E790A">
      <w:pPr>
        <w:spacing w:after="0" w:line="360" w:lineRule="auto"/>
        <w:jc w:val="both"/>
        <w:rPr>
          <w:rFonts w:asciiTheme="minorBidi" w:hAnsiTheme="minorBidi"/>
        </w:rPr>
      </w:pPr>
      <w:r w:rsidRPr="005603D1">
        <w:rPr>
          <w:rFonts w:asciiTheme="minorBidi" w:hAnsiTheme="minorBidi"/>
        </w:rPr>
        <w:t xml:space="preserve">Il existe 315 hommes et 736 femmes qui pratiquent la cueillette des fruits tels que le </w:t>
      </w:r>
      <w:proofErr w:type="spellStart"/>
      <w:r w:rsidRPr="005603D1">
        <w:rPr>
          <w:rFonts w:asciiTheme="minorBidi" w:hAnsiTheme="minorBidi"/>
        </w:rPr>
        <w:t>gawassa</w:t>
      </w:r>
      <w:proofErr w:type="spellEnd"/>
      <w:r w:rsidRPr="005603D1">
        <w:rPr>
          <w:rFonts w:asciiTheme="minorBidi" w:hAnsiTheme="minorBidi"/>
        </w:rPr>
        <w:t>, le  tamarin et le doum. Selon les résultats de l’enquête sur les données primaires cette activité procure en moyenne un revenu de 10 000f à 15 000 F/ CFA par personne.</w:t>
      </w:r>
    </w:p>
    <w:p w:rsidR="007E790A" w:rsidRPr="00367DAF" w:rsidRDefault="007E790A" w:rsidP="009A7831">
      <w:pPr>
        <w:pStyle w:val="Paragraphedeliste"/>
        <w:numPr>
          <w:ilvl w:val="0"/>
          <w:numId w:val="2"/>
        </w:numPr>
        <w:spacing w:after="0" w:line="360" w:lineRule="auto"/>
        <w:ind w:left="714" w:hanging="357"/>
        <w:outlineLvl w:val="1"/>
        <w:rPr>
          <w:rFonts w:asciiTheme="minorBidi" w:hAnsiTheme="minorBidi" w:cstheme="minorBidi"/>
          <w:b/>
          <w:bCs/>
          <w:sz w:val="22"/>
          <w:szCs w:val="22"/>
          <w:lang w:val="fr-FR"/>
        </w:rPr>
      </w:pPr>
      <w:bookmarkStart w:id="43" w:name="_Toc391740753"/>
      <w:r w:rsidRPr="00367DAF">
        <w:rPr>
          <w:rFonts w:asciiTheme="minorBidi" w:hAnsiTheme="minorBidi" w:cstheme="minorBidi"/>
          <w:b/>
          <w:sz w:val="22"/>
          <w:szCs w:val="22"/>
          <w:lang w:val="fr-FR"/>
        </w:rPr>
        <w:t>La pêche</w:t>
      </w:r>
      <w:bookmarkEnd w:id="43"/>
      <w:r w:rsidRPr="00367DAF">
        <w:rPr>
          <w:rFonts w:asciiTheme="minorBidi" w:hAnsiTheme="minorBidi" w:cstheme="minorBidi"/>
          <w:b/>
          <w:sz w:val="22"/>
          <w:szCs w:val="22"/>
          <w:lang w:val="fr-FR"/>
        </w:rPr>
        <w:t xml:space="preserve"> </w:t>
      </w:r>
    </w:p>
    <w:p w:rsidR="007E790A" w:rsidRPr="00367DAF" w:rsidRDefault="007E790A" w:rsidP="007E790A">
      <w:pPr>
        <w:spacing w:after="0" w:line="360" w:lineRule="auto"/>
        <w:jc w:val="both"/>
        <w:rPr>
          <w:rFonts w:asciiTheme="minorBidi" w:hAnsiTheme="minorBidi"/>
        </w:rPr>
      </w:pPr>
      <w:r w:rsidRPr="00367DAF">
        <w:rPr>
          <w:rFonts w:asciiTheme="minorBidi" w:hAnsiTheme="minorBidi"/>
        </w:rPr>
        <w:t xml:space="preserve">Elle est pratiquée à </w:t>
      </w:r>
      <w:proofErr w:type="spellStart"/>
      <w:r w:rsidRPr="00367DAF">
        <w:rPr>
          <w:rFonts w:asciiTheme="minorBidi" w:hAnsiTheme="minorBidi"/>
        </w:rPr>
        <w:t>Hamadiré</w:t>
      </w:r>
      <w:proofErr w:type="spellEnd"/>
      <w:r w:rsidRPr="00367DAF">
        <w:rPr>
          <w:rFonts w:asciiTheme="minorBidi" w:hAnsiTheme="minorBidi"/>
        </w:rPr>
        <w:t xml:space="preserve">, </w:t>
      </w:r>
      <w:proofErr w:type="spellStart"/>
      <w:r w:rsidRPr="00367DAF">
        <w:rPr>
          <w:rFonts w:asciiTheme="minorBidi" w:hAnsiTheme="minorBidi"/>
        </w:rPr>
        <w:t>Sagadé</w:t>
      </w:r>
      <w:proofErr w:type="spellEnd"/>
      <w:r w:rsidRPr="00367DAF">
        <w:rPr>
          <w:rFonts w:asciiTheme="minorBidi" w:hAnsiTheme="minorBidi"/>
        </w:rPr>
        <w:t xml:space="preserve">, </w:t>
      </w:r>
      <w:proofErr w:type="spellStart"/>
      <w:r w:rsidRPr="00367DAF">
        <w:rPr>
          <w:rFonts w:asciiTheme="minorBidi" w:hAnsiTheme="minorBidi"/>
        </w:rPr>
        <w:t>Farin</w:t>
      </w:r>
      <w:proofErr w:type="spellEnd"/>
      <w:r w:rsidRPr="00367DAF">
        <w:rPr>
          <w:rFonts w:asciiTheme="minorBidi" w:hAnsiTheme="minorBidi"/>
        </w:rPr>
        <w:t xml:space="preserve"> </w:t>
      </w:r>
      <w:proofErr w:type="spellStart"/>
      <w:r w:rsidRPr="00367DAF">
        <w:rPr>
          <w:rFonts w:asciiTheme="minorBidi" w:hAnsiTheme="minorBidi"/>
        </w:rPr>
        <w:t>Doputchi</w:t>
      </w:r>
      <w:proofErr w:type="spellEnd"/>
      <w:r w:rsidRPr="00367DAF">
        <w:rPr>
          <w:rFonts w:asciiTheme="minorBidi" w:hAnsiTheme="minorBidi"/>
        </w:rPr>
        <w:t xml:space="preserve">, </w:t>
      </w:r>
      <w:proofErr w:type="spellStart"/>
      <w:r w:rsidRPr="00367DAF">
        <w:rPr>
          <w:rFonts w:asciiTheme="minorBidi" w:hAnsiTheme="minorBidi"/>
        </w:rPr>
        <w:t>Kassadabi</w:t>
      </w:r>
      <w:proofErr w:type="spellEnd"/>
      <w:r w:rsidRPr="00367DAF">
        <w:rPr>
          <w:rFonts w:asciiTheme="minorBidi" w:hAnsiTheme="minorBidi"/>
        </w:rPr>
        <w:t xml:space="preserve">, Ballé, Garin </w:t>
      </w:r>
      <w:proofErr w:type="spellStart"/>
      <w:r w:rsidRPr="00367DAF">
        <w:rPr>
          <w:rFonts w:asciiTheme="minorBidi" w:hAnsiTheme="minorBidi"/>
        </w:rPr>
        <w:t>Gawassa</w:t>
      </w:r>
      <w:proofErr w:type="spellEnd"/>
      <w:r w:rsidRPr="00367DAF">
        <w:rPr>
          <w:rFonts w:asciiTheme="minorBidi" w:hAnsiTheme="minorBidi"/>
        </w:rPr>
        <w:t xml:space="preserve">, Garin </w:t>
      </w:r>
      <w:proofErr w:type="spellStart"/>
      <w:r w:rsidRPr="00367DAF">
        <w:rPr>
          <w:rFonts w:asciiTheme="minorBidi" w:hAnsiTheme="minorBidi"/>
        </w:rPr>
        <w:t>Sama</w:t>
      </w:r>
      <w:proofErr w:type="spellEnd"/>
      <w:r w:rsidRPr="00367DAF">
        <w:rPr>
          <w:rFonts w:asciiTheme="minorBidi" w:hAnsiTheme="minorBidi"/>
        </w:rPr>
        <w:t xml:space="preserve"> et à </w:t>
      </w:r>
      <w:proofErr w:type="spellStart"/>
      <w:r w:rsidRPr="00367DAF">
        <w:rPr>
          <w:rFonts w:asciiTheme="minorBidi" w:hAnsiTheme="minorBidi"/>
        </w:rPr>
        <w:t>Sabon</w:t>
      </w:r>
      <w:proofErr w:type="spellEnd"/>
      <w:r w:rsidRPr="00367DAF">
        <w:rPr>
          <w:rFonts w:asciiTheme="minorBidi" w:hAnsiTheme="minorBidi"/>
        </w:rPr>
        <w:t xml:space="preserve"> </w:t>
      </w:r>
      <w:proofErr w:type="spellStart"/>
      <w:r w:rsidRPr="00367DAF">
        <w:rPr>
          <w:rFonts w:asciiTheme="minorBidi" w:hAnsiTheme="minorBidi"/>
        </w:rPr>
        <w:t>rigia</w:t>
      </w:r>
      <w:proofErr w:type="spellEnd"/>
      <w:r w:rsidRPr="00367DAF">
        <w:rPr>
          <w:rFonts w:asciiTheme="minorBidi" w:hAnsiTheme="minorBidi"/>
        </w:rPr>
        <w:t xml:space="preserve"> (Bouma). Les pêcheurs sont organisés en trois (3) groupements formels de cinq (5) membres chacun. Le revenu moyen annuel par pêcheur est 40.000 F/CFA (données primaires). </w:t>
      </w:r>
    </w:p>
    <w:p w:rsidR="007E790A" w:rsidRPr="00367DAF" w:rsidRDefault="00DA2716" w:rsidP="007E790A">
      <w:pPr>
        <w:spacing w:after="0" w:line="360" w:lineRule="auto"/>
        <w:outlineLvl w:val="0"/>
        <w:rPr>
          <w:b/>
          <w:sz w:val="24"/>
          <w:szCs w:val="24"/>
        </w:rPr>
      </w:pPr>
      <w:bookmarkStart w:id="44" w:name="_Toc388695023"/>
      <w:bookmarkStart w:id="45" w:name="_Toc391740754"/>
      <w:r w:rsidRPr="00367DAF">
        <w:rPr>
          <w:b/>
          <w:sz w:val="24"/>
          <w:szCs w:val="24"/>
        </w:rPr>
        <w:t xml:space="preserve">5 </w:t>
      </w:r>
      <w:r w:rsidR="007E790A" w:rsidRPr="00367DAF">
        <w:rPr>
          <w:b/>
          <w:sz w:val="24"/>
          <w:szCs w:val="24"/>
        </w:rPr>
        <w:t>Secteurs sociaux</w:t>
      </w:r>
      <w:bookmarkEnd w:id="44"/>
      <w:bookmarkEnd w:id="45"/>
    </w:p>
    <w:p w:rsidR="007E790A" w:rsidRPr="00367DAF" w:rsidRDefault="007E790A" w:rsidP="009A7831">
      <w:pPr>
        <w:pStyle w:val="Paragraphedeliste"/>
        <w:numPr>
          <w:ilvl w:val="0"/>
          <w:numId w:val="32"/>
        </w:numPr>
        <w:autoSpaceDE w:val="0"/>
        <w:autoSpaceDN w:val="0"/>
        <w:adjustRightInd w:val="0"/>
        <w:spacing w:after="0" w:line="360" w:lineRule="auto"/>
        <w:outlineLvl w:val="1"/>
        <w:rPr>
          <w:rFonts w:cs="Calibri"/>
          <w:b/>
          <w:sz w:val="24"/>
          <w:szCs w:val="24"/>
          <w:lang w:val="fr-FR" w:eastAsia="fr-FR"/>
        </w:rPr>
      </w:pPr>
      <w:bookmarkStart w:id="46" w:name="_Toc388695024"/>
      <w:bookmarkStart w:id="47" w:name="_Toc391740755"/>
      <w:r w:rsidRPr="00367DAF">
        <w:rPr>
          <w:rFonts w:cs="Calibri"/>
          <w:b/>
          <w:sz w:val="24"/>
          <w:szCs w:val="24"/>
          <w:lang w:val="fr-FR" w:eastAsia="fr-FR"/>
        </w:rPr>
        <w:t>Éducation</w:t>
      </w:r>
      <w:bookmarkEnd w:id="46"/>
      <w:bookmarkEnd w:id="47"/>
    </w:p>
    <w:p w:rsidR="007E790A" w:rsidRPr="00367DAF" w:rsidRDefault="007E790A" w:rsidP="007E790A">
      <w:pPr>
        <w:autoSpaceDE w:val="0"/>
        <w:autoSpaceDN w:val="0"/>
        <w:adjustRightInd w:val="0"/>
        <w:spacing w:after="0" w:line="360" w:lineRule="auto"/>
        <w:jc w:val="both"/>
        <w:rPr>
          <w:rFonts w:asciiTheme="minorBidi" w:hAnsiTheme="minorBidi"/>
          <w:bCs/>
          <w:lang w:eastAsia="fr-FR"/>
        </w:rPr>
      </w:pPr>
      <w:r w:rsidRPr="00367DAF">
        <w:rPr>
          <w:rFonts w:asciiTheme="minorBidi" w:hAnsiTheme="minorBidi"/>
          <w:bCs/>
          <w:lang w:eastAsia="fr-FR"/>
        </w:rPr>
        <w:t>La commune</w:t>
      </w:r>
      <w:r w:rsidRPr="00367DAF">
        <w:rPr>
          <w:rFonts w:asciiTheme="minorBidi" w:hAnsiTheme="minorBidi"/>
          <w:b/>
          <w:lang w:eastAsia="fr-FR"/>
        </w:rPr>
        <w:t xml:space="preserve"> </w:t>
      </w:r>
      <w:r w:rsidRPr="00367DAF">
        <w:rPr>
          <w:rFonts w:asciiTheme="minorBidi" w:hAnsiTheme="minorBidi"/>
          <w:bCs/>
          <w:lang w:eastAsia="fr-FR"/>
        </w:rPr>
        <w:t xml:space="preserve">compte </w:t>
      </w:r>
      <w:r w:rsidR="007E1A3C" w:rsidRPr="00367DAF">
        <w:rPr>
          <w:rFonts w:asciiTheme="minorBidi" w:hAnsiTheme="minorBidi"/>
          <w:bCs/>
          <w:lang w:eastAsia="fr-FR"/>
        </w:rPr>
        <w:t>dix-sept</w:t>
      </w:r>
      <w:r w:rsidRPr="00367DAF">
        <w:rPr>
          <w:rFonts w:asciiTheme="minorBidi" w:hAnsiTheme="minorBidi"/>
          <w:bCs/>
          <w:lang w:eastAsia="fr-FR"/>
        </w:rPr>
        <w:t xml:space="preserve"> écoles  primaires publiques à la rentrée 2013-2014. Le taux brut de scolarisation 2012-2014 est de 92,16%. Le ratio élève-maître est de 37 et celui d’élève table est de 7 enfants par table.</w:t>
      </w:r>
    </w:p>
    <w:p w:rsidR="007E790A" w:rsidRPr="00367DAF" w:rsidRDefault="007E790A" w:rsidP="009A7831">
      <w:pPr>
        <w:pStyle w:val="Paragraphedeliste"/>
        <w:numPr>
          <w:ilvl w:val="0"/>
          <w:numId w:val="32"/>
        </w:numPr>
        <w:spacing w:after="0" w:line="360" w:lineRule="auto"/>
        <w:outlineLvl w:val="1"/>
        <w:rPr>
          <w:rFonts w:asciiTheme="minorBidi" w:hAnsiTheme="minorBidi" w:cstheme="minorBidi"/>
          <w:sz w:val="22"/>
          <w:szCs w:val="22"/>
          <w:lang w:val="fr-FR"/>
        </w:rPr>
      </w:pPr>
      <w:bookmarkStart w:id="48" w:name="_Toc388695025"/>
      <w:bookmarkStart w:id="49" w:name="_Toc391740756"/>
      <w:r w:rsidRPr="00367DAF">
        <w:rPr>
          <w:rFonts w:asciiTheme="minorBidi" w:hAnsiTheme="minorBidi" w:cstheme="minorBidi"/>
          <w:b/>
          <w:sz w:val="22"/>
          <w:szCs w:val="22"/>
          <w:lang w:val="fr-FR"/>
        </w:rPr>
        <w:t>Santé</w:t>
      </w:r>
      <w:bookmarkEnd w:id="48"/>
      <w:bookmarkEnd w:id="49"/>
    </w:p>
    <w:p w:rsidR="007E790A" w:rsidRDefault="007E790A" w:rsidP="007E790A">
      <w:pPr>
        <w:spacing w:after="0" w:line="360" w:lineRule="auto"/>
        <w:jc w:val="both"/>
        <w:rPr>
          <w:rFonts w:asciiTheme="minorBidi" w:hAnsiTheme="minorBidi"/>
        </w:rPr>
      </w:pPr>
      <w:r w:rsidRPr="00367DAF">
        <w:rPr>
          <w:rFonts w:asciiTheme="minorBidi" w:hAnsiTheme="minorBidi"/>
        </w:rPr>
        <w:t xml:space="preserve">La proximité d’un centre de santé intégré de type 1 à </w:t>
      </w:r>
      <w:proofErr w:type="spellStart"/>
      <w:r w:rsidRPr="00367DAF">
        <w:rPr>
          <w:rFonts w:asciiTheme="minorBidi" w:hAnsiTheme="minorBidi"/>
        </w:rPr>
        <w:t>Zabori</w:t>
      </w:r>
      <w:proofErr w:type="spellEnd"/>
      <w:r w:rsidRPr="00367DAF">
        <w:rPr>
          <w:rFonts w:asciiTheme="minorBidi" w:hAnsiTheme="minorBidi"/>
        </w:rPr>
        <w:t xml:space="preserve"> et de 3 cases de santé dans les villages de </w:t>
      </w:r>
      <w:proofErr w:type="spellStart"/>
      <w:r w:rsidRPr="00367DAF">
        <w:rPr>
          <w:rFonts w:asciiTheme="minorBidi" w:hAnsiTheme="minorBidi"/>
        </w:rPr>
        <w:t>sabon</w:t>
      </w:r>
      <w:proofErr w:type="spellEnd"/>
      <w:r w:rsidRPr="00367DAF">
        <w:rPr>
          <w:rFonts w:asciiTheme="minorBidi" w:hAnsiTheme="minorBidi"/>
        </w:rPr>
        <w:t xml:space="preserve"> </w:t>
      </w:r>
      <w:proofErr w:type="spellStart"/>
      <w:r w:rsidRPr="00367DAF">
        <w:rPr>
          <w:rFonts w:asciiTheme="minorBidi" w:hAnsiTheme="minorBidi"/>
        </w:rPr>
        <w:t>rigia</w:t>
      </w:r>
      <w:proofErr w:type="spellEnd"/>
      <w:r w:rsidRPr="00367DAF">
        <w:rPr>
          <w:rFonts w:asciiTheme="minorBidi" w:hAnsiTheme="minorBidi"/>
        </w:rPr>
        <w:t xml:space="preserve">, </w:t>
      </w:r>
      <w:proofErr w:type="spellStart"/>
      <w:r w:rsidRPr="00367DAF">
        <w:rPr>
          <w:rFonts w:asciiTheme="minorBidi" w:hAnsiTheme="minorBidi"/>
        </w:rPr>
        <w:t>koiri</w:t>
      </w:r>
      <w:proofErr w:type="spellEnd"/>
      <w:r w:rsidRPr="00367DAF">
        <w:rPr>
          <w:rFonts w:asciiTheme="minorBidi" w:hAnsiTheme="minorBidi"/>
        </w:rPr>
        <w:t xml:space="preserve"> </w:t>
      </w:r>
      <w:proofErr w:type="spellStart"/>
      <w:r w:rsidRPr="00367DAF">
        <w:rPr>
          <w:rFonts w:asciiTheme="minorBidi" w:hAnsiTheme="minorBidi"/>
        </w:rPr>
        <w:t>sarey</w:t>
      </w:r>
      <w:proofErr w:type="spellEnd"/>
      <w:r w:rsidRPr="00367DAF">
        <w:rPr>
          <w:rFonts w:asciiTheme="minorBidi" w:hAnsiTheme="minorBidi"/>
        </w:rPr>
        <w:t xml:space="preserve"> et </w:t>
      </w:r>
      <w:proofErr w:type="spellStart"/>
      <w:r w:rsidRPr="00367DAF">
        <w:rPr>
          <w:rFonts w:asciiTheme="minorBidi" w:hAnsiTheme="minorBidi"/>
        </w:rPr>
        <w:t>kassadabi</w:t>
      </w:r>
      <w:proofErr w:type="spellEnd"/>
      <w:r w:rsidRPr="00367DAF">
        <w:rPr>
          <w:rFonts w:asciiTheme="minorBidi" w:hAnsiTheme="minorBidi"/>
        </w:rPr>
        <w:t>, viennent soulager la population de la commune. Les besoins de service sanitaire sont assurés par un personnel de 5 infirmiers, 1 ASB, et un ASC.</w:t>
      </w:r>
    </w:p>
    <w:p w:rsidR="00544767" w:rsidRDefault="00544767" w:rsidP="007E790A">
      <w:pPr>
        <w:spacing w:after="0" w:line="360" w:lineRule="auto"/>
        <w:jc w:val="both"/>
        <w:rPr>
          <w:rFonts w:asciiTheme="minorBidi" w:hAnsiTheme="minorBidi"/>
        </w:rPr>
      </w:pPr>
    </w:p>
    <w:p w:rsidR="00544767" w:rsidRDefault="00544767" w:rsidP="007E790A">
      <w:pPr>
        <w:spacing w:after="0" w:line="360" w:lineRule="auto"/>
        <w:jc w:val="both"/>
        <w:rPr>
          <w:rFonts w:asciiTheme="minorBidi" w:hAnsiTheme="minorBidi"/>
        </w:rPr>
      </w:pPr>
    </w:p>
    <w:p w:rsidR="00544767" w:rsidRPr="00367DAF" w:rsidRDefault="00544767" w:rsidP="007E790A">
      <w:pPr>
        <w:spacing w:after="0" w:line="360" w:lineRule="auto"/>
        <w:jc w:val="both"/>
        <w:rPr>
          <w:rFonts w:asciiTheme="minorBidi" w:hAnsiTheme="minorBidi"/>
        </w:rPr>
      </w:pPr>
    </w:p>
    <w:p w:rsidR="007E790A" w:rsidRPr="00367DAF" w:rsidRDefault="007E790A" w:rsidP="009A7831">
      <w:pPr>
        <w:pStyle w:val="Paragraphedeliste"/>
        <w:numPr>
          <w:ilvl w:val="0"/>
          <w:numId w:val="32"/>
        </w:numPr>
        <w:spacing w:line="360" w:lineRule="auto"/>
        <w:outlineLvl w:val="1"/>
        <w:rPr>
          <w:rFonts w:ascii="Arial" w:hAnsi="Arial" w:cs="Arial"/>
          <w:b/>
          <w:sz w:val="22"/>
          <w:szCs w:val="22"/>
          <w:lang w:val="fr-FR"/>
        </w:rPr>
      </w:pPr>
      <w:bookmarkStart w:id="50" w:name="_Toc388695026"/>
      <w:bookmarkStart w:id="51" w:name="_Toc391740757"/>
      <w:r w:rsidRPr="00367DAF">
        <w:rPr>
          <w:rFonts w:ascii="Arial" w:hAnsi="Arial" w:cs="Arial"/>
          <w:b/>
          <w:sz w:val="22"/>
          <w:szCs w:val="22"/>
          <w:lang w:val="fr-FR"/>
        </w:rPr>
        <w:lastRenderedPageBreak/>
        <w:t>Hydraulique</w:t>
      </w:r>
      <w:bookmarkEnd w:id="50"/>
      <w:bookmarkEnd w:id="51"/>
    </w:p>
    <w:p w:rsidR="00AF1A9E" w:rsidRDefault="007E790A" w:rsidP="00AF1A9E">
      <w:pPr>
        <w:pStyle w:val="Paragraphedeliste"/>
        <w:spacing w:line="360" w:lineRule="auto"/>
        <w:rPr>
          <w:rFonts w:ascii="Arial" w:hAnsi="Arial" w:cs="Arial"/>
          <w:sz w:val="22"/>
          <w:szCs w:val="22"/>
          <w:lang w:val="fr-FR"/>
        </w:rPr>
      </w:pPr>
      <w:r w:rsidRPr="00367DAF">
        <w:rPr>
          <w:rFonts w:ascii="Arial" w:hAnsi="Arial" w:cs="Arial"/>
          <w:lang w:val="fr-FR"/>
        </w:rPr>
        <w:t xml:space="preserve">La commune rurale de </w:t>
      </w:r>
      <w:proofErr w:type="spellStart"/>
      <w:r w:rsidRPr="00367DAF">
        <w:rPr>
          <w:rFonts w:ascii="Arial" w:hAnsi="Arial" w:cs="Arial"/>
          <w:lang w:val="fr-FR"/>
        </w:rPr>
        <w:t>Zabori</w:t>
      </w:r>
      <w:proofErr w:type="spellEnd"/>
      <w:r w:rsidRPr="00367DAF">
        <w:rPr>
          <w:rFonts w:ascii="Arial" w:hAnsi="Arial" w:cs="Arial"/>
          <w:lang w:val="fr-FR"/>
        </w:rPr>
        <w:t xml:space="preserve"> est dotée de :</w:t>
      </w:r>
      <w:r w:rsidR="00AF1A9E" w:rsidRPr="00367DAF">
        <w:rPr>
          <w:rFonts w:ascii="Arial" w:hAnsi="Arial" w:cs="Arial"/>
          <w:sz w:val="22"/>
          <w:szCs w:val="22"/>
          <w:lang w:val="fr-FR"/>
        </w:rPr>
        <w:t xml:space="preserve"> 8 forages PMH hors usage, 20 puits cimentés dont 18 sont fonctionnels, 17 puits traditionnels dont 13 sont fonctionnels, 4 puits pastoraux tous fonctionnels1Mini AEP.</w:t>
      </w:r>
    </w:p>
    <w:p w:rsidR="00367DAF" w:rsidRDefault="00367DAF" w:rsidP="00AF1A9E">
      <w:pPr>
        <w:pStyle w:val="Paragraphedeliste"/>
        <w:spacing w:line="360" w:lineRule="auto"/>
        <w:rPr>
          <w:rFonts w:ascii="Arial" w:hAnsi="Arial" w:cs="Arial"/>
          <w:sz w:val="22"/>
          <w:szCs w:val="22"/>
          <w:lang w:val="fr-FR"/>
        </w:rPr>
      </w:pPr>
    </w:p>
    <w:p w:rsidR="00367DAF" w:rsidRDefault="00367DAF" w:rsidP="00AF1A9E">
      <w:pPr>
        <w:pStyle w:val="Paragraphedeliste"/>
        <w:spacing w:line="360" w:lineRule="auto"/>
        <w:rPr>
          <w:rFonts w:ascii="Arial" w:hAnsi="Arial" w:cs="Arial"/>
          <w:sz w:val="22"/>
          <w:szCs w:val="22"/>
          <w:lang w:val="fr-FR"/>
        </w:rPr>
      </w:pPr>
    </w:p>
    <w:p w:rsidR="00367DAF" w:rsidRDefault="00367DAF" w:rsidP="00AF1A9E">
      <w:pPr>
        <w:pStyle w:val="Paragraphedeliste"/>
        <w:spacing w:line="360" w:lineRule="auto"/>
        <w:rPr>
          <w:rFonts w:ascii="Arial" w:hAnsi="Arial" w:cs="Arial"/>
          <w:sz w:val="22"/>
          <w:szCs w:val="22"/>
          <w:lang w:val="fr-FR"/>
        </w:rPr>
      </w:pPr>
    </w:p>
    <w:p w:rsidR="00367DAF" w:rsidRDefault="00367DAF" w:rsidP="00AF1A9E">
      <w:pPr>
        <w:pStyle w:val="Paragraphedeliste"/>
        <w:spacing w:line="360" w:lineRule="auto"/>
        <w:rPr>
          <w:rFonts w:ascii="Arial" w:hAnsi="Arial" w:cs="Arial"/>
          <w:sz w:val="22"/>
          <w:szCs w:val="22"/>
          <w:lang w:val="fr-FR"/>
        </w:rPr>
        <w:sectPr w:rsidR="00367DAF" w:rsidSect="0062277B">
          <w:pgSz w:w="11906" w:h="16838"/>
          <w:pgMar w:top="1418" w:right="1418" w:bottom="1843" w:left="1418" w:header="709" w:footer="709" w:gutter="0"/>
          <w:cols w:space="708"/>
          <w:docGrid w:linePitch="360"/>
        </w:sectPr>
      </w:pPr>
    </w:p>
    <w:p w:rsidR="007E790A" w:rsidRPr="005603D1" w:rsidRDefault="00DA2716" w:rsidP="007E790A">
      <w:pPr>
        <w:rPr>
          <w:rFonts w:ascii="Calibri" w:eastAsia="Times New Roman" w:hAnsi="Calibri" w:cs="Times New Roman"/>
          <w:sz w:val="24"/>
          <w:szCs w:val="24"/>
          <w:lang w:bidi="en-US"/>
        </w:rPr>
      </w:pPr>
      <w:r w:rsidRPr="005603D1">
        <w:rPr>
          <w:b/>
          <w:sz w:val="28"/>
          <w:szCs w:val="28"/>
        </w:rPr>
        <w:lastRenderedPageBreak/>
        <w:t>6</w:t>
      </w:r>
      <w:r w:rsidR="007E790A" w:rsidRPr="005603D1">
        <w:rPr>
          <w:b/>
          <w:sz w:val="28"/>
          <w:szCs w:val="28"/>
        </w:rPr>
        <w:t xml:space="preserve"> Organisation et fonctionnement de la commune</w:t>
      </w:r>
    </w:p>
    <w:p w:rsidR="007E790A" w:rsidRPr="005603D1" w:rsidRDefault="007E790A" w:rsidP="007E790A">
      <w:pPr>
        <w:spacing w:line="360" w:lineRule="auto"/>
        <w:jc w:val="both"/>
        <w:rPr>
          <w:sz w:val="24"/>
          <w:szCs w:val="24"/>
        </w:rPr>
      </w:pPr>
      <w:bookmarkStart w:id="52" w:name="_Toc383676053"/>
      <w:r w:rsidRPr="005603D1">
        <w:rPr>
          <w:sz w:val="24"/>
          <w:szCs w:val="24"/>
        </w:rPr>
        <w:t xml:space="preserve">L’organisation et le fonctionnement de la commune sont assurés par des personnes ressources internes qui sont le maire, le vice maire, les membres des commissions spécialisées qui sont internes aux membres du conseil municipal, les services techniques de la mairie, les membres du conseil et ceux des services déconcentrés de l’Etat. A </w:t>
      </w:r>
      <w:r w:rsidR="007E1A3C" w:rsidRPr="005603D1">
        <w:rPr>
          <w:sz w:val="24"/>
          <w:szCs w:val="24"/>
        </w:rPr>
        <w:t>ceux-là</w:t>
      </w:r>
      <w:r w:rsidRPr="005603D1">
        <w:rPr>
          <w:sz w:val="24"/>
          <w:szCs w:val="24"/>
        </w:rPr>
        <w:t xml:space="preserve"> s’ajoutent la chefferie traditionnelle et les différentes organisations communautaires.</w:t>
      </w:r>
      <w:bookmarkEnd w:id="52"/>
      <w:r w:rsidRPr="005603D1">
        <w:rPr>
          <w:sz w:val="24"/>
          <w:szCs w:val="24"/>
        </w:rPr>
        <w:t xml:space="preserve"> </w:t>
      </w:r>
    </w:p>
    <w:p w:rsidR="007E790A" w:rsidRPr="005603D1" w:rsidRDefault="007E790A" w:rsidP="007E790A">
      <w:pPr>
        <w:rPr>
          <w:sz w:val="24"/>
          <w:szCs w:val="24"/>
        </w:rPr>
      </w:pPr>
      <w:r w:rsidRPr="005603D1">
        <w:rPr>
          <w:sz w:val="24"/>
          <w:szCs w:val="24"/>
        </w:rPr>
        <w:t xml:space="preserve"> </w:t>
      </w:r>
    </w:p>
    <w:p w:rsidR="007E790A" w:rsidRPr="005603D1" w:rsidRDefault="007E790A" w:rsidP="007E790A">
      <w:pPr>
        <w:spacing w:after="0" w:line="360" w:lineRule="auto"/>
        <w:outlineLvl w:val="0"/>
        <w:rPr>
          <w:b/>
          <w:sz w:val="28"/>
          <w:szCs w:val="28"/>
        </w:rPr>
      </w:pPr>
      <w:bookmarkStart w:id="53" w:name="_Toc388695028"/>
      <w:bookmarkStart w:id="54" w:name="_Toc391740758"/>
      <w:r w:rsidRPr="005603D1">
        <w:rPr>
          <w:b/>
          <w:sz w:val="28"/>
          <w:szCs w:val="28"/>
        </w:rPr>
        <w:t>II. Etat des lieux et analyse de la situation de la commune</w:t>
      </w:r>
      <w:bookmarkEnd w:id="53"/>
      <w:bookmarkEnd w:id="54"/>
    </w:p>
    <w:p w:rsidR="007E790A" w:rsidRPr="00673612" w:rsidRDefault="007E790A" w:rsidP="009A7831">
      <w:pPr>
        <w:pStyle w:val="Paragraphedeliste"/>
        <w:numPr>
          <w:ilvl w:val="0"/>
          <w:numId w:val="45"/>
        </w:numPr>
        <w:spacing w:after="0" w:line="360" w:lineRule="auto"/>
        <w:outlineLvl w:val="1"/>
        <w:rPr>
          <w:rFonts w:asciiTheme="minorBidi" w:hAnsiTheme="minorBidi"/>
          <w:b/>
          <w:lang w:val="fr-FR"/>
        </w:rPr>
      </w:pPr>
      <w:bookmarkStart w:id="55" w:name="_Toc388695029"/>
      <w:bookmarkStart w:id="56" w:name="_Toc391740759"/>
      <w:r w:rsidRPr="00673612">
        <w:rPr>
          <w:rFonts w:asciiTheme="minorBidi" w:hAnsiTheme="minorBidi"/>
          <w:b/>
          <w:lang w:val="fr-FR"/>
        </w:rPr>
        <w:t>Démographie et ressources humaines</w:t>
      </w:r>
      <w:bookmarkStart w:id="57" w:name="_Toc360634436"/>
      <w:bookmarkStart w:id="58" w:name="_Toc366223621"/>
      <w:bookmarkEnd w:id="55"/>
      <w:bookmarkEnd w:id="56"/>
    </w:p>
    <w:bookmarkEnd w:id="57"/>
    <w:bookmarkEnd w:id="58"/>
    <w:p w:rsidR="007E790A" w:rsidRPr="005603D1" w:rsidRDefault="00DA2716" w:rsidP="00320520">
      <w:pPr>
        <w:spacing w:after="0" w:line="360" w:lineRule="auto"/>
        <w:rPr>
          <w:rFonts w:asciiTheme="minorBidi" w:hAnsiTheme="minorBidi"/>
        </w:rPr>
      </w:pPr>
      <w:r w:rsidRPr="005603D1">
        <w:rPr>
          <w:rFonts w:asciiTheme="minorBidi" w:hAnsiTheme="minorBidi"/>
        </w:rPr>
        <w:t xml:space="preserve">La commune rurale de </w:t>
      </w:r>
      <w:proofErr w:type="spellStart"/>
      <w:r w:rsidRPr="005603D1">
        <w:rPr>
          <w:rFonts w:asciiTheme="minorBidi" w:hAnsiTheme="minorBidi"/>
        </w:rPr>
        <w:t>Zabori</w:t>
      </w:r>
      <w:proofErr w:type="spellEnd"/>
      <w:r w:rsidRPr="005603D1">
        <w:rPr>
          <w:rFonts w:asciiTheme="minorBidi" w:hAnsiTheme="minorBidi"/>
        </w:rPr>
        <w:t xml:space="preserve"> compte</w:t>
      </w:r>
      <w:r w:rsidR="007E790A" w:rsidRPr="005603D1">
        <w:rPr>
          <w:rFonts w:asciiTheme="minorBidi" w:hAnsiTheme="minorBidi"/>
        </w:rPr>
        <w:t xml:space="preserve"> en 2013, quinze(15) villages administratifs, 2 tribus et 32 hameaux  .Cette population est plus concentrée dans la pa</w:t>
      </w:r>
      <w:r w:rsidRPr="005603D1">
        <w:rPr>
          <w:rFonts w:asciiTheme="minorBidi" w:hAnsiTheme="minorBidi"/>
        </w:rPr>
        <w:t>rtie Est du territoire communal</w:t>
      </w:r>
      <w:r w:rsidR="007E790A" w:rsidRPr="005603D1">
        <w:rPr>
          <w:rFonts w:asciiTheme="minorBidi" w:hAnsiTheme="minorBidi"/>
        </w:rPr>
        <w:t xml:space="preserve">, zone favorable à la diversification  des activités économiques (zone des dallols). </w:t>
      </w:r>
    </w:p>
    <w:p w:rsidR="007E790A" w:rsidRPr="005603D1" w:rsidRDefault="007E790A" w:rsidP="007E790A">
      <w:pPr>
        <w:spacing w:after="0" w:line="360" w:lineRule="auto"/>
        <w:jc w:val="both"/>
        <w:rPr>
          <w:rFonts w:asciiTheme="minorBidi" w:hAnsiTheme="minorBidi"/>
        </w:rPr>
      </w:pPr>
      <w:r w:rsidRPr="005603D1">
        <w:rPr>
          <w:rFonts w:asciiTheme="minorBidi" w:hAnsiTheme="minorBidi"/>
        </w:rPr>
        <w:t xml:space="preserve">Selon le recensement de la population et de l’habitat de 2001, sa population était de 7 957 habitants, en 2012 elle compte 11125 </w:t>
      </w:r>
      <w:r w:rsidR="007E1A3C" w:rsidRPr="005603D1">
        <w:rPr>
          <w:rFonts w:asciiTheme="minorBidi" w:hAnsiTheme="minorBidi"/>
        </w:rPr>
        <w:t xml:space="preserve">habitants. </w:t>
      </w:r>
      <w:r w:rsidRPr="005603D1">
        <w:rPr>
          <w:rFonts w:asciiTheme="minorBidi" w:hAnsiTheme="minorBidi"/>
        </w:rPr>
        <w:t xml:space="preserve">La densité est de 52,47 habitants au km2. </w:t>
      </w:r>
    </w:p>
    <w:p w:rsidR="007E790A" w:rsidRPr="005603D1" w:rsidRDefault="007E790A" w:rsidP="007E790A">
      <w:pPr>
        <w:pStyle w:val="Corpsdetexte2"/>
        <w:spacing w:line="360" w:lineRule="auto"/>
        <w:rPr>
          <w:rFonts w:asciiTheme="minorBidi" w:hAnsiTheme="minorBidi" w:cstheme="minorBidi"/>
          <w:sz w:val="22"/>
          <w:szCs w:val="22"/>
        </w:rPr>
      </w:pPr>
      <w:bookmarkStart w:id="59" w:name="_Toc352318426"/>
      <w:r w:rsidRPr="005603D1">
        <w:rPr>
          <w:rFonts w:asciiTheme="minorBidi" w:hAnsiTheme="minorBidi" w:cstheme="minorBidi"/>
          <w:sz w:val="22"/>
          <w:szCs w:val="22"/>
        </w:rPr>
        <w:t>Il ressort de ces données que la population active</w:t>
      </w:r>
      <w:r w:rsidR="00EF10D8" w:rsidRPr="005603D1">
        <w:rPr>
          <w:rFonts w:asciiTheme="minorBidi" w:hAnsiTheme="minorBidi" w:cstheme="minorBidi"/>
          <w:sz w:val="22"/>
          <w:szCs w:val="22"/>
        </w:rPr>
        <w:t xml:space="preserve"> (5</w:t>
      </w:r>
      <w:r w:rsidR="00D22FCE" w:rsidRPr="005603D1">
        <w:rPr>
          <w:rFonts w:asciiTheme="minorBidi" w:hAnsiTheme="minorBidi" w:cstheme="minorBidi"/>
          <w:sz w:val="22"/>
          <w:szCs w:val="22"/>
        </w:rPr>
        <w:t xml:space="preserve"> </w:t>
      </w:r>
      <w:r w:rsidR="00EF10D8" w:rsidRPr="005603D1">
        <w:rPr>
          <w:rFonts w:asciiTheme="minorBidi" w:hAnsiTheme="minorBidi" w:cstheme="minorBidi"/>
          <w:sz w:val="22"/>
          <w:szCs w:val="22"/>
        </w:rPr>
        <w:t xml:space="preserve">050 </w:t>
      </w:r>
      <w:proofErr w:type="spellStart"/>
      <w:r w:rsidR="00EF10D8" w:rsidRPr="005603D1">
        <w:rPr>
          <w:rFonts w:asciiTheme="minorBidi" w:hAnsiTheme="minorBidi" w:cstheme="minorBidi"/>
          <w:sz w:val="22"/>
          <w:szCs w:val="22"/>
        </w:rPr>
        <w:t>hbts</w:t>
      </w:r>
      <w:proofErr w:type="spellEnd"/>
      <w:r w:rsidR="00EF10D8" w:rsidRPr="005603D1">
        <w:rPr>
          <w:rFonts w:asciiTheme="minorBidi" w:hAnsiTheme="minorBidi" w:cstheme="minorBidi"/>
          <w:sz w:val="22"/>
          <w:szCs w:val="22"/>
        </w:rPr>
        <w:t>)</w:t>
      </w:r>
      <w:r w:rsidRPr="005603D1">
        <w:rPr>
          <w:rFonts w:asciiTheme="minorBidi" w:hAnsiTheme="minorBidi" w:cstheme="minorBidi"/>
          <w:sz w:val="22"/>
          <w:szCs w:val="22"/>
        </w:rPr>
        <w:t xml:space="preserve"> représente 45,39% de la population totale. Les mineurs et les personnes âgées respectivement de moins de 15 et de 64 ans et plus </w:t>
      </w:r>
      <w:r w:rsidR="00EF10D8" w:rsidRPr="005603D1">
        <w:rPr>
          <w:rFonts w:asciiTheme="minorBidi" w:hAnsiTheme="minorBidi" w:cstheme="minorBidi"/>
          <w:sz w:val="22"/>
          <w:szCs w:val="22"/>
        </w:rPr>
        <w:t xml:space="preserve">(6075 </w:t>
      </w:r>
      <w:proofErr w:type="spellStart"/>
      <w:r w:rsidR="00EF10D8" w:rsidRPr="005603D1">
        <w:rPr>
          <w:rFonts w:asciiTheme="minorBidi" w:hAnsiTheme="minorBidi" w:cstheme="minorBidi"/>
          <w:sz w:val="22"/>
          <w:szCs w:val="22"/>
        </w:rPr>
        <w:t>hbts</w:t>
      </w:r>
      <w:proofErr w:type="spellEnd"/>
      <w:r w:rsidR="00EF10D8" w:rsidRPr="005603D1">
        <w:rPr>
          <w:rFonts w:asciiTheme="minorBidi" w:hAnsiTheme="minorBidi" w:cstheme="minorBidi"/>
          <w:sz w:val="22"/>
          <w:szCs w:val="22"/>
        </w:rPr>
        <w:t xml:space="preserve">) </w:t>
      </w:r>
      <w:r w:rsidRPr="005603D1">
        <w:rPr>
          <w:rFonts w:asciiTheme="minorBidi" w:hAnsiTheme="minorBidi" w:cstheme="minorBidi"/>
          <w:sz w:val="22"/>
          <w:szCs w:val="22"/>
        </w:rPr>
        <w:t>représentent 54,61% de la population. Le rapport de dépendance  est de  120,3%.</w:t>
      </w:r>
    </w:p>
    <w:p w:rsidR="007E790A" w:rsidRPr="005603D1" w:rsidRDefault="007E790A" w:rsidP="007E790A">
      <w:pPr>
        <w:spacing w:after="0" w:line="360" w:lineRule="auto"/>
        <w:ind w:firstLine="360"/>
        <w:jc w:val="both"/>
        <w:rPr>
          <w:rFonts w:asciiTheme="minorBidi" w:hAnsiTheme="minorBidi"/>
          <w:sz w:val="24"/>
          <w:szCs w:val="24"/>
        </w:rPr>
      </w:pPr>
      <w:r w:rsidRPr="005603D1">
        <w:rPr>
          <w:rFonts w:asciiTheme="minorBidi" w:hAnsiTheme="minorBidi"/>
          <w:sz w:val="24"/>
          <w:szCs w:val="24"/>
        </w:rPr>
        <w:t xml:space="preserve">Les différentes ethnies qu’on rencontre au niveau du canton de </w:t>
      </w:r>
      <w:proofErr w:type="spellStart"/>
      <w:r w:rsidRPr="005603D1">
        <w:rPr>
          <w:rFonts w:asciiTheme="minorBidi" w:hAnsiTheme="minorBidi"/>
          <w:sz w:val="24"/>
          <w:szCs w:val="24"/>
        </w:rPr>
        <w:t>Zabori</w:t>
      </w:r>
      <w:proofErr w:type="spellEnd"/>
      <w:r w:rsidRPr="005603D1">
        <w:rPr>
          <w:rFonts w:asciiTheme="minorBidi" w:hAnsiTheme="minorBidi"/>
          <w:sz w:val="24"/>
          <w:szCs w:val="24"/>
        </w:rPr>
        <w:t xml:space="preserve"> sont les haoussas (</w:t>
      </w:r>
      <w:proofErr w:type="spellStart"/>
      <w:r w:rsidRPr="005603D1">
        <w:rPr>
          <w:rFonts w:asciiTheme="minorBidi" w:hAnsiTheme="minorBidi"/>
          <w:sz w:val="24"/>
          <w:szCs w:val="24"/>
        </w:rPr>
        <w:t>Maouris</w:t>
      </w:r>
      <w:proofErr w:type="spellEnd"/>
      <w:r w:rsidRPr="005603D1">
        <w:rPr>
          <w:rFonts w:asciiTheme="minorBidi" w:hAnsiTheme="minorBidi"/>
          <w:sz w:val="24"/>
          <w:szCs w:val="24"/>
        </w:rPr>
        <w:t xml:space="preserve">, </w:t>
      </w:r>
      <w:proofErr w:type="spellStart"/>
      <w:r w:rsidRPr="005603D1">
        <w:rPr>
          <w:rFonts w:asciiTheme="minorBidi" w:hAnsiTheme="minorBidi"/>
          <w:sz w:val="24"/>
          <w:szCs w:val="24"/>
        </w:rPr>
        <w:t>kourfayawa</w:t>
      </w:r>
      <w:proofErr w:type="spellEnd"/>
      <w:r w:rsidRPr="005603D1">
        <w:rPr>
          <w:rFonts w:asciiTheme="minorBidi" w:hAnsiTheme="minorBidi"/>
          <w:sz w:val="24"/>
          <w:szCs w:val="24"/>
        </w:rPr>
        <w:t xml:space="preserve">, </w:t>
      </w:r>
      <w:proofErr w:type="spellStart"/>
      <w:r w:rsidRPr="005603D1">
        <w:rPr>
          <w:rFonts w:asciiTheme="minorBidi" w:hAnsiTheme="minorBidi"/>
          <w:sz w:val="24"/>
          <w:szCs w:val="24"/>
        </w:rPr>
        <w:t>gobirawas</w:t>
      </w:r>
      <w:proofErr w:type="spellEnd"/>
      <w:r w:rsidRPr="005603D1">
        <w:rPr>
          <w:rFonts w:asciiTheme="minorBidi" w:hAnsiTheme="minorBidi"/>
          <w:sz w:val="24"/>
          <w:szCs w:val="24"/>
        </w:rPr>
        <w:t xml:space="preserve">), les peulhs, les </w:t>
      </w:r>
      <w:proofErr w:type="spellStart"/>
      <w:r w:rsidRPr="005603D1">
        <w:rPr>
          <w:rFonts w:asciiTheme="minorBidi" w:hAnsiTheme="minorBidi"/>
          <w:sz w:val="24"/>
          <w:szCs w:val="24"/>
        </w:rPr>
        <w:t>djermas</w:t>
      </w:r>
      <w:proofErr w:type="spellEnd"/>
      <w:r w:rsidRPr="005603D1">
        <w:rPr>
          <w:rFonts w:asciiTheme="minorBidi" w:hAnsiTheme="minorBidi"/>
          <w:sz w:val="24"/>
          <w:szCs w:val="24"/>
        </w:rPr>
        <w:t xml:space="preserve"> et les </w:t>
      </w:r>
      <w:proofErr w:type="spellStart"/>
      <w:r w:rsidRPr="005603D1">
        <w:rPr>
          <w:rFonts w:asciiTheme="minorBidi" w:hAnsiTheme="minorBidi"/>
          <w:sz w:val="24"/>
          <w:szCs w:val="24"/>
        </w:rPr>
        <w:t>kanouris</w:t>
      </w:r>
      <w:proofErr w:type="spellEnd"/>
      <w:r w:rsidRPr="005603D1">
        <w:rPr>
          <w:rFonts w:asciiTheme="minorBidi" w:hAnsiTheme="minorBidi"/>
          <w:sz w:val="24"/>
          <w:szCs w:val="24"/>
        </w:rPr>
        <w:t xml:space="preserve">. Toutes ces ethnies vivent en parfaite symbiose dans la commune. Les  </w:t>
      </w:r>
      <w:proofErr w:type="spellStart"/>
      <w:r w:rsidRPr="005603D1">
        <w:rPr>
          <w:rFonts w:asciiTheme="minorBidi" w:hAnsiTheme="minorBidi"/>
          <w:sz w:val="24"/>
          <w:szCs w:val="24"/>
        </w:rPr>
        <w:t>kanouris</w:t>
      </w:r>
      <w:proofErr w:type="spellEnd"/>
      <w:r w:rsidRPr="005603D1">
        <w:rPr>
          <w:rFonts w:asciiTheme="minorBidi" w:hAnsiTheme="minorBidi"/>
          <w:sz w:val="24"/>
          <w:szCs w:val="24"/>
        </w:rPr>
        <w:t>,  ont particulièrement duré dans la zone et leur cohabitation avec les haoussas majoritaires leur a fait perdre leur propre dialecte au profit de la langue haoussa.</w:t>
      </w:r>
    </w:p>
    <w:p w:rsidR="007E790A" w:rsidRPr="005603D1" w:rsidRDefault="007E790A" w:rsidP="00D300CD">
      <w:pPr>
        <w:pStyle w:val="Corpsdetexte2"/>
        <w:spacing w:line="360" w:lineRule="auto"/>
        <w:rPr>
          <w:rFonts w:ascii="Arial" w:hAnsi="Arial" w:cs="Arial"/>
          <w:sz w:val="22"/>
          <w:szCs w:val="22"/>
        </w:rPr>
      </w:pPr>
      <w:bookmarkStart w:id="60" w:name="_Toc352318427"/>
      <w:bookmarkEnd w:id="59"/>
      <w:r w:rsidRPr="005603D1">
        <w:rPr>
          <w:rFonts w:ascii="Arial" w:hAnsi="Arial" w:cs="Arial"/>
          <w:sz w:val="22"/>
          <w:szCs w:val="22"/>
        </w:rPr>
        <w:t xml:space="preserve">La commune rurale de </w:t>
      </w:r>
      <w:proofErr w:type="spellStart"/>
      <w:r w:rsidRPr="005603D1">
        <w:rPr>
          <w:rFonts w:ascii="Arial" w:hAnsi="Arial" w:cs="Arial"/>
          <w:sz w:val="22"/>
          <w:szCs w:val="22"/>
        </w:rPr>
        <w:t>Zabori</w:t>
      </w:r>
      <w:proofErr w:type="spellEnd"/>
      <w:r w:rsidRPr="005603D1">
        <w:rPr>
          <w:rFonts w:ascii="Arial" w:hAnsi="Arial" w:cs="Arial"/>
          <w:sz w:val="22"/>
          <w:szCs w:val="22"/>
        </w:rPr>
        <w:t xml:space="preserve"> est dotée d’un service d’état civil et de 18 centres secondaires tous opérationnels y compris le CSI</w:t>
      </w:r>
    </w:p>
    <w:p w:rsidR="007E790A" w:rsidRPr="005603D1" w:rsidRDefault="007E790A" w:rsidP="00986397">
      <w:pPr>
        <w:pStyle w:val="Corpsdetexte2"/>
        <w:spacing w:line="360" w:lineRule="auto"/>
        <w:rPr>
          <w:rFonts w:asciiTheme="minorBidi" w:hAnsiTheme="minorBidi" w:cstheme="minorBidi"/>
          <w:sz w:val="22"/>
          <w:szCs w:val="22"/>
        </w:rPr>
      </w:pPr>
      <w:r w:rsidRPr="005603D1">
        <w:rPr>
          <w:rFonts w:asciiTheme="minorBidi" w:hAnsiTheme="minorBidi" w:cstheme="minorBidi"/>
          <w:sz w:val="22"/>
          <w:szCs w:val="22"/>
        </w:rPr>
        <w:tab/>
        <w:t xml:space="preserve">Le phénomène de migration s’observe à trois  niveaux dans la commune. Les informations qualitatives obtenues en focus groupe </w:t>
      </w:r>
      <w:r w:rsidR="00D22FCE" w:rsidRPr="005603D1">
        <w:rPr>
          <w:rFonts w:asciiTheme="minorBidi" w:hAnsiTheme="minorBidi" w:cstheme="minorBidi"/>
          <w:sz w:val="22"/>
          <w:szCs w:val="22"/>
        </w:rPr>
        <w:t>montrent un mouvement interne de la population (à l’intérieur de la commune), des départs vers les autres villes du Niger et l’extérieur (principalement vers le Nigéria). Cependant une faible entrée des autres populations</w:t>
      </w:r>
      <w:r w:rsidR="00320520" w:rsidRPr="005603D1">
        <w:rPr>
          <w:rFonts w:asciiTheme="minorBidi" w:hAnsiTheme="minorBidi" w:cstheme="minorBidi"/>
          <w:sz w:val="22"/>
          <w:szCs w:val="22"/>
        </w:rPr>
        <w:t xml:space="preserve"> dans la commune de </w:t>
      </w:r>
      <w:proofErr w:type="spellStart"/>
      <w:r w:rsidR="00320520" w:rsidRPr="005603D1">
        <w:rPr>
          <w:rFonts w:asciiTheme="minorBidi" w:hAnsiTheme="minorBidi" w:cstheme="minorBidi"/>
          <w:sz w:val="22"/>
          <w:szCs w:val="22"/>
        </w:rPr>
        <w:t>Zabori</w:t>
      </w:r>
      <w:proofErr w:type="spellEnd"/>
      <w:r w:rsidR="00320520" w:rsidRPr="005603D1">
        <w:rPr>
          <w:rFonts w:asciiTheme="minorBidi" w:hAnsiTheme="minorBidi" w:cstheme="minorBidi"/>
          <w:sz w:val="22"/>
          <w:szCs w:val="22"/>
        </w:rPr>
        <w:t>.</w:t>
      </w:r>
    </w:p>
    <w:p w:rsidR="00367DAF" w:rsidRDefault="00367DAF" w:rsidP="007E790A">
      <w:pPr>
        <w:pStyle w:val="Corpsdetexte2"/>
        <w:outlineLvl w:val="1"/>
        <w:rPr>
          <w:rFonts w:asciiTheme="minorBidi" w:hAnsiTheme="minorBidi" w:cstheme="minorBidi"/>
          <w:b/>
          <w:sz w:val="22"/>
          <w:szCs w:val="22"/>
        </w:rPr>
        <w:sectPr w:rsidR="00367DAF" w:rsidSect="0062277B">
          <w:pgSz w:w="11906" w:h="16838"/>
          <w:pgMar w:top="1418" w:right="1418" w:bottom="1843" w:left="1418" w:header="709" w:footer="709" w:gutter="0"/>
          <w:cols w:space="708"/>
          <w:docGrid w:linePitch="360"/>
        </w:sectPr>
      </w:pPr>
      <w:bookmarkStart w:id="61" w:name="_Toc388695039"/>
    </w:p>
    <w:p w:rsidR="007E790A" w:rsidRPr="005603D1" w:rsidRDefault="007E790A" w:rsidP="009A7831">
      <w:pPr>
        <w:pStyle w:val="Corpsdetexte2"/>
        <w:numPr>
          <w:ilvl w:val="0"/>
          <w:numId w:val="39"/>
        </w:numPr>
        <w:outlineLvl w:val="1"/>
        <w:rPr>
          <w:rFonts w:asciiTheme="minorBidi" w:hAnsiTheme="minorBidi" w:cstheme="minorBidi"/>
          <w:b/>
          <w:sz w:val="22"/>
          <w:szCs w:val="22"/>
          <w:u w:val="single"/>
        </w:rPr>
      </w:pPr>
      <w:r w:rsidRPr="005603D1">
        <w:rPr>
          <w:rFonts w:asciiTheme="minorBidi" w:hAnsiTheme="minorBidi" w:cstheme="minorBidi"/>
          <w:b/>
          <w:sz w:val="22"/>
          <w:szCs w:val="22"/>
        </w:rPr>
        <w:lastRenderedPageBreak/>
        <w:t xml:space="preserve"> </w:t>
      </w:r>
      <w:bookmarkStart w:id="62" w:name="_Toc391740760"/>
      <w:r w:rsidRPr="005603D1">
        <w:rPr>
          <w:rFonts w:asciiTheme="minorBidi" w:hAnsiTheme="minorBidi" w:cstheme="minorBidi"/>
          <w:b/>
          <w:sz w:val="22"/>
          <w:szCs w:val="22"/>
          <w:u w:val="single"/>
        </w:rPr>
        <w:t>Les secteurs sociaux</w:t>
      </w:r>
      <w:bookmarkEnd w:id="61"/>
      <w:bookmarkEnd w:id="62"/>
    </w:p>
    <w:p w:rsidR="007E790A" w:rsidRPr="005603D1" w:rsidRDefault="007E790A" w:rsidP="007E790A">
      <w:pPr>
        <w:pStyle w:val="Corpsdetexte2"/>
        <w:rPr>
          <w:rFonts w:asciiTheme="minorBidi" w:hAnsiTheme="minorBidi" w:cstheme="minorBidi"/>
          <w:b/>
          <w:sz w:val="22"/>
          <w:szCs w:val="22"/>
          <w:u w:val="single"/>
        </w:rPr>
      </w:pPr>
    </w:p>
    <w:p w:rsidR="007E790A" w:rsidRPr="005603D1" w:rsidRDefault="00AB52D8" w:rsidP="007E790A">
      <w:pPr>
        <w:pStyle w:val="Corpsdetexte2"/>
        <w:outlineLvl w:val="2"/>
        <w:rPr>
          <w:rFonts w:asciiTheme="minorBidi" w:hAnsiTheme="minorBidi" w:cstheme="minorBidi"/>
          <w:b/>
          <w:sz w:val="22"/>
          <w:szCs w:val="22"/>
          <w:u w:val="single"/>
        </w:rPr>
      </w:pPr>
      <w:bookmarkStart w:id="63" w:name="_Toc388695040"/>
      <w:bookmarkStart w:id="64" w:name="_Toc391740761"/>
      <w:r w:rsidRPr="005603D1">
        <w:rPr>
          <w:rFonts w:asciiTheme="minorBidi" w:hAnsiTheme="minorBidi" w:cstheme="minorBidi"/>
          <w:b/>
          <w:sz w:val="22"/>
          <w:szCs w:val="22"/>
        </w:rPr>
        <w:t>2.</w:t>
      </w:r>
      <w:r w:rsidR="007E790A" w:rsidRPr="005603D1">
        <w:rPr>
          <w:rFonts w:asciiTheme="minorBidi" w:hAnsiTheme="minorBidi" w:cstheme="minorBidi"/>
          <w:b/>
          <w:sz w:val="22"/>
          <w:szCs w:val="22"/>
        </w:rPr>
        <w:t xml:space="preserve">1 </w:t>
      </w:r>
      <w:r w:rsidR="007E790A" w:rsidRPr="005603D1">
        <w:rPr>
          <w:rFonts w:asciiTheme="minorBidi" w:hAnsiTheme="minorBidi" w:cstheme="minorBidi"/>
          <w:b/>
          <w:sz w:val="22"/>
          <w:szCs w:val="22"/>
          <w:u w:val="single"/>
        </w:rPr>
        <w:t>EDUCATION</w:t>
      </w:r>
      <w:bookmarkEnd w:id="63"/>
      <w:bookmarkEnd w:id="64"/>
    </w:p>
    <w:p w:rsidR="007E790A" w:rsidRPr="005603D1" w:rsidRDefault="007E790A" w:rsidP="00AB52D8">
      <w:pPr>
        <w:pStyle w:val="Corpsdetexte2"/>
        <w:ind w:left="-142" w:firstLine="142"/>
        <w:rPr>
          <w:rFonts w:asciiTheme="minorBidi" w:hAnsiTheme="minorBidi" w:cstheme="minorBidi"/>
          <w:sz w:val="22"/>
          <w:szCs w:val="22"/>
        </w:rPr>
      </w:pPr>
    </w:p>
    <w:p w:rsidR="007E790A" w:rsidRPr="005603D1" w:rsidRDefault="00AB52D8" w:rsidP="009A7831">
      <w:pPr>
        <w:pStyle w:val="Corpsdetexte2"/>
        <w:numPr>
          <w:ilvl w:val="0"/>
          <w:numId w:val="46"/>
        </w:numPr>
        <w:outlineLvl w:val="3"/>
        <w:rPr>
          <w:rFonts w:ascii="Arial" w:hAnsi="Arial" w:cs="Arial"/>
          <w:szCs w:val="24"/>
        </w:rPr>
      </w:pPr>
      <w:bookmarkStart w:id="65" w:name="_Toc388695041"/>
      <w:r w:rsidRPr="005603D1">
        <w:rPr>
          <w:rFonts w:ascii="Arial" w:hAnsi="Arial" w:cs="Arial"/>
          <w:bCs/>
          <w:szCs w:val="24"/>
        </w:rPr>
        <w:t>I</w:t>
      </w:r>
      <w:r w:rsidR="007E790A" w:rsidRPr="005603D1">
        <w:rPr>
          <w:rFonts w:ascii="Arial" w:hAnsi="Arial" w:cs="Arial"/>
          <w:bCs/>
          <w:szCs w:val="24"/>
        </w:rPr>
        <w:t>nfrastructures scolaires (2013-2014)</w:t>
      </w:r>
      <w:r w:rsidR="007E790A" w:rsidRPr="005603D1">
        <w:rPr>
          <w:rFonts w:ascii="Arial" w:hAnsi="Arial" w:cs="Arial"/>
          <w:b/>
          <w:szCs w:val="24"/>
        </w:rPr>
        <w:t> </w:t>
      </w:r>
      <w:r w:rsidR="007E790A" w:rsidRPr="005603D1">
        <w:rPr>
          <w:rFonts w:ascii="Arial" w:hAnsi="Arial" w:cs="Arial"/>
          <w:b/>
          <w:sz w:val="28"/>
          <w:szCs w:val="28"/>
        </w:rPr>
        <w:t>:</w:t>
      </w:r>
      <w:bookmarkEnd w:id="65"/>
    </w:p>
    <w:bookmarkEnd w:id="60"/>
    <w:p w:rsidR="007E790A" w:rsidRPr="005603D1" w:rsidRDefault="00EB1ED1" w:rsidP="00EB1ED1">
      <w:pPr>
        <w:pStyle w:val="Lgende"/>
        <w:jc w:val="both"/>
        <w:rPr>
          <w:b w:val="0"/>
        </w:rPr>
      </w:pPr>
      <w:r w:rsidRPr="005603D1">
        <w:rPr>
          <w:rFonts w:asciiTheme="minorBidi" w:hAnsiTheme="minorBidi"/>
          <w:b w:val="0"/>
          <w:sz w:val="24"/>
          <w:szCs w:val="24"/>
        </w:rPr>
        <w:t xml:space="preserve">Le diagnostic fait ressortir un total de </w:t>
      </w:r>
      <w:r w:rsidR="007E790A" w:rsidRPr="005603D1">
        <w:rPr>
          <w:rFonts w:asciiTheme="minorBidi" w:hAnsiTheme="minorBidi"/>
          <w:b w:val="0"/>
          <w:sz w:val="24"/>
          <w:szCs w:val="24"/>
        </w:rPr>
        <w:t xml:space="preserve">66 classes </w:t>
      </w:r>
      <w:r w:rsidRPr="005603D1">
        <w:rPr>
          <w:rFonts w:asciiTheme="minorBidi" w:hAnsiTheme="minorBidi"/>
          <w:b w:val="0"/>
          <w:sz w:val="24"/>
          <w:szCs w:val="24"/>
        </w:rPr>
        <w:t xml:space="preserve">dont </w:t>
      </w:r>
      <w:r w:rsidR="007E790A" w:rsidRPr="005603D1">
        <w:rPr>
          <w:rFonts w:asciiTheme="minorBidi" w:hAnsiTheme="minorBidi"/>
          <w:b w:val="0"/>
          <w:sz w:val="24"/>
          <w:szCs w:val="24"/>
        </w:rPr>
        <w:t xml:space="preserve">27 sont construites en matériaux définitifs, 5 classes en </w:t>
      </w:r>
      <w:proofErr w:type="spellStart"/>
      <w:r w:rsidR="007E790A" w:rsidRPr="005603D1">
        <w:rPr>
          <w:rFonts w:asciiTheme="minorBidi" w:hAnsiTheme="minorBidi"/>
          <w:b w:val="0"/>
          <w:sz w:val="24"/>
          <w:szCs w:val="24"/>
        </w:rPr>
        <w:t>semi-dur</w:t>
      </w:r>
      <w:proofErr w:type="spellEnd"/>
      <w:r w:rsidR="007E790A" w:rsidRPr="005603D1">
        <w:rPr>
          <w:rFonts w:asciiTheme="minorBidi" w:hAnsiTheme="minorBidi"/>
          <w:b w:val="0"/>
          <w:sz w:val="24"/>
          <w:szCs w:val="24"/>
        </w:rPr>
        <w:t xml:space="preserve">, 34 sont des hangars construits en tiges de mil. Un chantier de quatre (4) classes en matériaux définitifs est en cours de réalisation dans les villages de </w:t>
      </w:r>
      <w:proofErr w:type="spellStart"/>
      <w:r w:rsidR="007E790A" w:rsidRPr="005603D1">
        <w:rPr>
          <w:rFonts w:asciiTheme="minorBidi" w:hAnsiTheme="minorBidi"/>
          <w:b w:val="0"/>
          <w:sz w:val="24"/>
          <w:szCs w:val="24"/>
        </w:rPr>
        <w:t>tchiwatché</w:t>
      </w:r>
      <w:proofErr w:type="spellEnd"/>
      <w:r w:rsidR="007E790A" w:rsidRPr="005603D1">
        <w:rPr>
          <w:rFonts w:asciiTheme="minorBidi" w:hAnsiTheme="minorBidi"/>
          <w:b w:val="0"/>
          <w:sz w:val="24"/>
          <w:szCs w:val="24"/>
        </w:rPr>
        <w:t xml:space="preserve"> et </w:t>
      </w:r>
      <w:proofErr w:type="spellStart"/>
      <w:r w:rsidR="007E790A" w:rsidRPr="005603D1">
        <w:rPr>
          <w:rFonts w:asciiTheme="minorBidi" w:hAnsiTheme="minorBidi"/>
          <w:b w:val="0"/>
          <w:sz w:val="24"/>
          <w:szCs w:val="24"/>
        </w:rPr>
        <w:t>Angoual</w:t>
      </w:r>
      <w:proofErr w:type="spellEnd"/>
      <w:r w:rsidR="007E790A" w:rsidRPr="005603D1">
        <w:rPr>
          <w:rFonts w:asciiTheme="minorBidi" w:hAnsiTheme="minorBidi"/>
          <w:b w:val="0"/>
          <w:sz w:val="24"/>
          <w:szCs w:val="24"/>
        </w:rPr>
        <w:t xml:space="preserve"> tourba.</w:t>
      </w:r>
      <w:r w:rsidR="007E790A" w:rsidRPr="005603D1">
        <w:rPr>
          <w:b w:val="0"/>
        </w:rPr>
        <w:t xml:space="preserve"> </w:t>
      </w:r>
    </w:p>
    <w:p w:rsidR="007E790A" w:rsidRPr="005603D1" w:rsidRDefault="007E790A" w:rsidP="007E790A">
      <w:pPr>
        <w:rPr>
          <w:rFonts w:asciiTheme="minorBidi" w:hAnsiTheme="minorBidi"/>
          <w:sz w:val="24"/>
          <w:szCs w:val="24"/>
        </w:rPr>
      </w:pPr>
      <w:r w:rsidRPr="005603D1">
        <w:rPr>
          <w:rFonts w:asciiTheme="minorBidi" w:hAnsiTheme="minorBidi"/>
          <w:sz w:val="24"/>
          <w:szCs w:val="24"/>
        </w:rPr>
        <w:t xml:space="preserve">La commune ne dispose d’aucun établissement privé  du primaire. </w:t>
      </w:r>
    </w:p>
    <w:p w:rsidR="007E790A" w:rsidRPr="005603D1" w:rsidRDefault="00C24B10" w:rsidP="009A7831">
      <w:pPr>
        <w:pStyle w:val="Paragraphedeliste"/>
        <w:numPr>
          <w:ilvl w:val="0"/>
          <w:numId w:val="46"/>
        </w:numPr>
        <w:spacing w:after="0"/>
        <w:outlineLvl w:val="3"/>
        <w:rPr>
          <w:rFonts w:ascii="Arial" w:hAnsi="Arial" w:cs="Arial"/>
          <w:sz w:val="24"/>
          <w:szCs w:val="24"/>
        </w:rPr>
      </w:pPr>
      <w:bookmarkStart w:id="66" w:name="_Toc388695043"/>
      <w:r w:rsidRPr="005603D1">
        <w:rPr>
          <w:rFonts w:ascii="Arial" w:hAnsi="Arial" w:cs="Arial"/>
          <w:sz w:val="24"/>
          <w:szCs w:val="24"/>
        </w:rPr>
        <w:t>P</w:t>
      </w:r>
      <w:r w:rsidR="007E790A" w:rsidRPr="005603D1">
        <w:rPr>
          <w:rFonts w:ascii="Arial" w:hAnsi="Arial" w:cs="Arial"/>
          <w:sz w:val="24"/>
          <w:szCs w:val="24"/>
        </w:rPr>
        <w:t>opulation</w:t>
      </w:r>
      <w:r w:rsidR="007E790A" w:rsidRPr="005603D1">
        <w:rPr>
          <w:rFonts w:ascii="Arial" w:hAnsi="Arial" w:cs="Arial"/>
          <w:sz w:val="24"/>
          <w:szCs w:val="24"/>
          <w:lang w:val="fr-FR"/>
        </w:rPr>
        <w:t xml:space="preserve"> scolarisable, scolarisée</w:t>
      </w:r>
      <w:r w:rsidR="007E790A" w:rsidRPr="005603D1">
        <w:rPr>
          <w:rFonts w:ascii="Arial" w:hAnsi="Arial" w:cs="Arial"/>
          <w:sz w:val="24"/>
          <w:szCs w:val="24"/>
        </w:rPr>
        <w:t>.</w:t>
      </w:r>
      <w:bookmarkEnd w:id="66"/>
    </w:p>
    <w:p w:rsidR="007E790A" w:rsidRPr="005603D1" w:rsidRDefault="007E790A" w:rsidP="007E790A">
      <w:pPr>
        <w:rPr>
          <w:rFonts w:ascii="Arial" w:hAnsi="Arial" w:cs="Arial"/>
        </w:rPr>
      </w:pPr>
      <w:r w:rsidRPr="005603D1">
        <w:rPr>
          <w:rFonts w:ascii="Arial" w:hAnsi="Arial" w:cs="Arial"/>
        </w:rPr>
        <w:t xml:space="preserve"> </w:t>
      </w:r>
      <w:r w:rsidR="00C24B10" w:rsidRPr="005603D1">
        <w:rPr>
          <w:rFonts w:ascii="Arial" w:hAnsi="Arial" w:cs="Arial"/>
        </w:rPr>
        <w:t xml:space="preserve">La population scolarisable en 2012-2013 est de 2.462. La population scolarisée est de 2.269 élèves. Le taux de scolarisation est de 34,06% pour les filles et de 65,93 pour les garçons, le taux global est de 92,16%. </w:t>
      </w:r>
      <w:r w:rsidRPr="005603D1">
        <w:rPr>
          <w:rFonts w:ascii="Arial" w:hAnsi="Arial" w:cs="Arial"/>
        </w:rPr>
        <w:t xml:space="preserve">              </w:t>
      </w:r>
    </w:p>
    <w:p w:rsidR="007E790A" w:rsidRPr="005603D1" w:rsidRDefault="007E790A" w:rsidP="009A7831">
      <w:pPr>
        <w:pStyle w:val="Paragraphedeliste"/>
        <w:numPr>
          <w:ilvl w:val="0"/>
          <w:numId w:val="46"/>
        </w:numPr>
        <w:autoSpaceDE w:val="0"/>
        <w:autoSpaceDN w:val="0"/>
        <w:adjustRightInd w:val="0"/>
        <w:spacing w:after="0" w:line="240" w:lineRule="auto"/>
        <w:outlineLvl w:val="3"/>
        <w:rPr>
          <w:rFonts w:ascii="Tahoma" w:hAnsi="Tahoma" w:cs="Tahoma"/>
          <w:bCs/>
          <w:sz w:val="24"/>
          <w:szCs w:val="24"/>
        </w:rPr>
      </w:pPr>
      <w:bookmarkStart w:id="67" w:name="_Toc388695044"/>
      <w:r w:rsidRPr="005603D1">
        <w:rPr>
          <w:rFonts w:ascii="Tahoma" w:hAnsi="Tahoma" w:cs="Tahoma"/>
          <w:bCs/>
          <w:sz w:val="24"/>
          <w:szCs w:val="24"/>
          <w:lang w:val="fr-FR"/>
        </w:rPr>
        <w:t>Taux</w:t>
      </w:r>
      <w:r w:rsidRPr="005603D1">
        <w:rPr>
          <w:rFonts w:ascii="Tahoma" w:hAnsi="Tahoma" w:cs="Tahoma"/>
          <w:bCs/>
          <w:sz w:val="24"/>
          <w:szCs w:val="24"/>
        </w:rPr>
        <w:t xml:space="preserve"> et ratios divers</w:t>
      </w:r>
      <w:bookmarkEnd w:id="67"/>
    </w:p>
    <w:p w:rsidR="00C24B10" w:rsidRPr="005603D1" w:rsidRDefault="007E790A" w:rsidP="00C24B10">
      <w:pPr>
        <w:spacing w:after="0"/>
        <w:jc w:val="both"/>
        <w:rPr>
          <w:rFonts w:asciiTheme="minorBidi" w:hAnsiTheme="minorBidi"/>
          <w:iCs/>
        </w:rPr>
      </w:pPr>
      <w:r w:rsidRPr="005603D1">
        <w:rPr>
          <w:rFonts w:asciiTheme="minorBidi" w:hAnsiTheme="minorBidi"/>
          <w:iCs/>
        </w:rPr>
        <w:t xml:space="preserve">Pour </w:t>
      </w:r>
      <w:r w:rsidR="00C24B10" w:rsidRPr="005603D1">
        <w:rPr>
          <w:rFonts w:asciiTheme="minorBidi" w:hAnsiTheme="minorBidi"/>
          <w:iCs/>
        </w:rPr>
        <w:t>la</w:t>
      </w:r>
      <w:r w:rsidRPr="005603D1">
        <w:rPr>
          <w:rFonts w:asciiTheme="minorBidi" w:hAnsiTheme="minorBidi"/>
          <w:iCs/>
        </w:rPr>
        <w:t xml:space="preserve"> rentrée scolaire 2013-2014 l’ensemble des écoles primaires de la commune compte 2216 élèves, 60 enseignants et 66 classes tout état confondu. Les différents ratios communaux dans le secteur primaire se présentent comme suit :</w:t>
      </w:r>
      <w:r w:rsidR="006A49A6" w:rsidRPr="005603D1">
        <w:rPr>
          <w:rFonts w:asciiTheme="minorBidi" w:hAnsiTheme="minorBidi"/>
          <w:iCs/>
        </w:rPr>
        <w:t xml:space="preserve"> 37 élèves pour un maitre, 33 élèves par classe, 5 tables bancs par classe, 7 élèves par table.</w:t>
      </w:r>
    </w:p>
    <w:p w:rsidR="007E790A" w:rsidRPr="005603D1" w:rsidRDefault="007E790A" w:rsidP="00C24B10">
      <w:pPr>
        <w:spacing w:after="0"/>
        <w:jc w:val="both"/>
        <w:rPr>
          <w:rFonts w:asciiTheme="minorBidi" w:hAnsiTheme="minorBidi"/>
          <w:iCs/>
        </w:rPr>
      </w:pPr>
      <w:r w:rsidRPr="005603D1">
        <w:rPr>
          <w:rFonts w:asciiTheme="minorBidi" w:hAnsiTheme="minorBidi"/>
        </w:rPr>
        <w:t>Cependant on constate  l’existence des écoles sans tables bancs. Dans les écoles où ça existe on constate une  insuffisance car le ratio varie de 2 à 11 élèves pour une table et la moyenne communale est de 7 élèves par table.</w:t>
      </w:r>
    </w:p>
    <w:p w:rsidR="007E790A" w:rsidRPr="00313EF4" w:rsidRDefault="004401CC" w:rsidP="004401CC">
      <w:pPr>
        <w:autoSpaceDE w:val="0"/>
        <w:autoSpaceDN w:val="0"/>
        <w:adjustRightInd w:val="0"/>
        <w:spacing w:after="0" w:line="240" w:lineRule="auto"/>
        <w:jc w:val="both"/>
        <w:rPr>
          <w:rFonts w:ascii="Tahoma" w:hAnsi="Tahoma" w:cs="Tahoma"/>
        </w:rPr>
      </w:pPr>
      <w:r w:rsidRPr="00313EF4">
        <w:rPr>
          <w:rFonts w:ascii="Tahoma" w:hAnsi="Tahoma" w:cs="Tahoma"/>
        </w:rPr>
        <w:t>Le taux de réussite aux examens en 2009-2010 est de 35,78% ; 42,66% en 2010-2011 et 19,17 en 2012-2013</w:t>
      </w:r>
    </w:p>
    <w:p w:rsidR="004401CC" w:rsidRPr="005603D1" w:rsidRDefault="004401CC" w:rsidP="00544767">
      <w:pPr>
        <w:spacing w:after="0"/>
        <w:rPr>
          <w:rFonts w:ascii="ont 323 en bon état." w:eastAsia="Times New Roman" w:hAnsi="ont 323 en bon état." w:cs="Times New Roman"/>
          <w:sz w:val="24"/>
          <w:szCs w:val="20"/>
          <w:lang w:eastAsia="fr-FR"/>
        </w:rPr>
      </w:pPr>
      <w:bookmarkStart w:id="68" w:name="_Toc388695047"/>
    </w:p>
    <w:bookmarkEnd w:id="68"/>
    <w:p w:rsidR="00D43E6A" w:rsidRPr="005603D1" w:rsidRDefault="00544767" w:rsidP="00544767">
      <w:pPr>
        <w:spacing w:after="0"/>
        <w:rPr>
          <w:rFonts w:asciiTheme="minorBidi" w:hAnsiTheme="minorBidi"/>
          <w:b/>
        </w:rPr>
      </w:pPr>
      <w:r>
        <w:rPr>
          <w:rFonts w:asciiTheme="minorBidi" w:hAnsiTheme="minorBidi"/>
          <w:b/>
        </w:rPr>
        <w:t>Enseignement secondaire</w:t>
      </w:r>
    </w:p>
    <w:p w:rsidR="007E790A" w:rsidRPr="005603D1" w:rsidRDefault="007E790A" w:rsidP="00544767">
      <w:pPr>
        <w:pStyle w:val="Corpsdetexte2"/>
        <w:rPr>
          <w:rFonts w:asciiTheme="minorBidi" w:hAnsiTheme="minorBidi" w:cstheme="minorBidi"/>
          <w:sz w:val="22"/>
          <w:szCs w:val="22"/>
        </w:rPr>
      </w:pPr>
      <w:r w:rsidRPr="005603D1">
        <w:rPr>
          <w:rFonts w:asciiTheme="minorBidi" w:hAnsiTheme="minorBidi" w:cstheme="minorBidi"/>
          <w:sz w:val="22"/>
          <w:szCs w:val="22"/>
        </w:rPr>
        <w:t xml:space="preserve">Au niveau du secondaire on note un CEG qui est situé au niveau du </w:t>
      </w:r>
      <w:proofErr w:type="spellStart"/>
      <w:r w:rsidRPr="005603D1">
        <w:rPr>
          <w:rFonts w:asciiTheme="minorBidi" w:hAnsiTheme="minorBidi" w:cstheme="minorBidi"/>
          <w:sz w:val="22"/>
          <w:szCs w:val="22"/>
        </w:rPr>
        <w:t>chef lieu</w:t>
      </w:r>
      <w:proofErr w:type="spellEnd"/>
      <w:r w:rsidRPr="005603D1">
        <w:rPr>
          <w:rFonts w:asciiTheme="minorBidi" w:hAnsiTheme="minorBidi" w:cstheme="minorBidi"/>
          <w:sz w:val="22"/>
          <w:szCs w:val="22"/>
        </w:rPr>
        <w:t xml:space="preserve"> de la commune. L’établissement compte 6 classes dont 4 sont en dur et 2 en paillotes. Créé en 2004 et a ouvert ses portes en 2005.</w:t>
      </w:r>
    </w:p>
    <w:p w:rsidR="007E790A" w:rsidRPr="005603D1" w:rsidRDefault="007E790A" w:rsidP="00544767">
      <w:pPr>
        <w:pStyle w:val="Corpsdetexte2"/>
        <w:rPr>
          <w:rFonts w:asciiTheme="minorBidi" w:hAnsiTheme="minorBidi" w:cstheme="minorBidi"/>
          <w:sz w:val="22"/>
          <w:szCs w:val="22"/>
        </w:rPr>
      </w:pPr>
      <w:r w:rsidRPr="005603D1">
        <w:rPr>
          <w:rFonts w:asciiTheme="minorBidi" w:hAnsiTheme="minorBidi" w:cstheme="minorBidi"/>
          <w:sz w:val="22"/>
          <w:szCs w:val="22"/>
        </w:rPr>
        <w:t>L’établissement manque de latrine.</w:t>
      </w:r>
    </w:p>
    <w:p w:rsidR="007E790A" w:rsidRPr="005603D1" w:rsidRDefault="007E790A" w:rsidP="00544767">
      <w:pPr>
        <w:pStyle w:val="Corpsdetexte2"/>
        <w:rPr>
          <w:rFonts w:asciiTheme="minorBidi" w:hAnsiTheme="minorBidi" w:cstheme="minorBidi"/>
          <w:sz w:val="22"/>
          <w:szCs w:val="22"/>
        </w:rPr>
      </w:pPr>
    </w:p>
    <w:p w:rsidR="00986397" w:rsidRDefault="007E790A" w:rsidP="00544767">
      <w:pPr>
        <w:spacing w:after="0"/>
        <w:jc w:val="both"/>
        <w:rPr>
          <w:rFonts w:ascii="Arial" w:hAnsi="Arial" w:cs="Arial"/>
        </w:rPr>
      </w:pPr>
      <w:r w:rsidRPr="005603D1">
        <w:rPr>
          <w:rFonts w:ascii="Arial" w:hAnsi="Arial" w:cs="Arial"/>
        </w:rPr>
        <w:t xml:space="preserve">La situation de 2009-2010 à 2012-2013 montre un accroissement des effectifs du secondaire au niveau de la commune. L’effectif du personnel d’encadrement est composé de huit (8) personnes tous des hommes, un titulaire et six (6) contractuels et un appelé du service civique. </w:t>
      </w:r>
    </w:p>
    <w:p w:rsidR="00544767" w:rsidRPr="005603D1" w:rsidRDefault="00544767" w:rsidP="00544767">
      <w:pPr>
        <w:spacing w:after="0"/>
        <w:jc w:val="both"/>
        <w:rPr>
          <w:rFonts w:ascii="Arial" w:hAnsi="Arial" w:cs="Arial"/>
        </w:rPr>
      </w:pPr>
    </w:p>
    <w:p w:rsidR="00986397" w:rsidRPr="005603D1" w:rsidRDefault="007E790A" w:rsidP="00544767">
      <w:pPr>
        <w:spacing w:after="0"/>
        <w:jc w:val="both"/>
        <w:rPr>
          <w:rFonts w:asciiTheme="minorBidi" w:hAnsiTheme="minorBidi"/>
          <w:b/>
          <w:bCs/>
        </w:rPr>
      </w:pPr>
      <w:r w:rsidRPr="005603D1">
        <w:rPr>
          <w:rFonts w:ascii="Arial" w:hAnsi="Arial" w:cs="Arial"/>
        </w:rPr>
        <w:t xml:space="preserve"> </w:t>
      </w:r>
      <w:r w:rsidR="00986397" w:rsidRPr="005603D1">
        <w:rPr>
          <w:rFonts w:asciiTheme="minorBidi" w:hAnsiTheme="minorBidi"/>
          <w:b/>
          <w:bCs/>
        </w:rPr>
        <w:t>Enseignement non formel</w:t>
      </w:r>
    </w:p>
    <w:p w:rsidR="007E790A" w:rsidRPr="005603D1" w:rsidRDefault="007E790A" w:rsidP="00544767">
      <w:pPr>
        <w:pStyle w:val="Corpsdetexte"/>
        <w:spacing w:after="0"/>
        <w:jc w:val="both"/>
        <w:rPr>
          <w:rFonts w:asciiTheme="minorBidi" w:hAnsiTheme="minorBidi" w:cstheme="minorBidi"/>
          <w:sz w:val="22"/>
          <w:szCs w:val="22"/>
        </w:rPr>
      </w:pPr>
      <w:r w:rsidRPr="005603D1">
        <w:rPr>
          <w:rFonts w:asciiTheme="minorBidi" w:hAnsiTheme="minorBidi" w:cstheme="minorBidi"/>
          <w:sz w:val="22"/>
          <w:szCs w:val="22"/>
        </w:rPr>
        <w:t xml:space="preserve">Comme on peut le constater, les actions de l’inspection de l’alphabétisation dans la Commune Rurale  de </w:t>
      </w:r>
      <w:proofErr w:type="spellStart"/>
      <w:r w:rsidRPr="005603D1">
        <w:rPr>
          <w:rFonts w:asciiTheme="minorBidi" w:hAnsiTheme="minorBidi" w:cstheme="minorBidi"/>
          <w:sz w:val="22"/>
          <w:szCs w:val="22"/>
        </w:rPr>
        <w:t>Zabori</w:t>
      </w:r>
      <w:proofErr w:type="spellEnd"/>
      <w:r w:rsidRPr="005603D1">
        <w:rPr>
          <w:rFonts w:asciiTheme="minorBidi" w:hAnsiTheme="minorBidi" w:cstheme="minorBidi"/>
          <w:sz w:val="22"/>
          <w:szCs w:val="22"/>
        </w:rPr>
        <w:t xml:space="preserve">  sont au ralenti depuis 2010 avec la fin de l’intervention du Projet PADEL. Seul L’ ONG vie mène quelques actions dans ce domaine. Durant les quatre dernières années le nombre des inscrits est de 527.Quatre cent </w:t>
      </w:r>
      <w:proofErr w:type="spellStart"/>
      <w:r w:rsidRPr="005603D1">
        <w:rPr>
          <w:rFonts w:asciiTheme="minorBidi" w:hAnsiTheme="minorBidi" w:cstheme="minorBidi"/>
          <w:sz w:val="22"/>
          <w:szCs w:val="22"/>
        </w:rPr>
        <w:t>quarante six</w:t>
      </w:r>
      <w:proofErr w:type="spellEnd"/>
      <w:r w:rsidRPr="005603D1">
        <w:rPr>
          <w:rFonts w:asciiTheme="minorBidi" w:hAnsiTheme="minorBidi" w:cstheme="minorBidi"/>
          <w:sz w:val="22"/>
          <w:szCs w:val="22"/>
        </w:rPr>
        <w:t xml:space="preserve"> (446) ont été testés  et  304 ont été déclarés alphabétisés.</w:t>
      </w:r>
    </w:p>
    <w:p w:rsidR="007E790A" w:rsidRDefault="007E790A" w:rsidP="00544767">
      <w:pPr>
        <w:spacing w:after="0"/>
        <w:jc w:val="both"/>
        <w:rPr>
          <w:rFonts w:asciiTheme="minorBidi" w:hAnsiTheme="minorBidi"/>
        </w:rPr>
      </w:pPr>
      <w:r w:rsidRPr="005603D1">
        <w:rPr>
          <w:rFonts w:asciiTheme="minorBidi" w:hAnsiTheme="minorBidi"/>
        </w:rPr>
        <w:t xml:space="preserve">Selon l’Inspection Départementale de l’Enseignement Non Formel, les principales contraintes sont le faible financement des campagnes d’alphabétisation et l’insuffisance de suivi des centres après les formations. Il y a eu également des années où aucun centre n’a été créé. </w:t>
      </w:r>
    </w:p>
    <w:p w:rsidR="00544767" w:rsidRPr="005603D1" w:rsidRDefault="00544767" w:rsidP="00544767">
      <w:pPr>
        <w:spacing w:after="0"/>
        <w:jc w:val="both"/>
        <w:rPr>
          <w:rFonts w:asciiTheme="minorBidi" w:hAnsiTheme="minorBidi"/>
        </w:rPr>
      </w:pPr>
    </w:p>
    <w:p w:rsidR="007E790A" w:rsidRPr="005603D1" w:rsidRDefault="007E790A" w:rsidP="00D43E6A">
      <w:pPr>
        <w:spacing w:after="0"/>
        <w:jc w:val="both"/>
        <w:outlineLvl w:val="3"/>
        <w:rPr>
          <w:rFonts w:asciiTheme="minorBidi" w:hAnsiTheme="minorBidi"/>
          <w:b/>
          <w:bCs/>
        </w:rPr>
      </w:pPr>
      <w:bookmarkStart w:id="69" w:name="_Toc388695050"/>
      <w:r w:rsidRPr="005603D1">
        <w:rPr>
          <w:rFonts w:asciiTheme="minorBidi" w:hAnsiTheme="minorBidi"/>
          <w:b/>
          <w:bCs/>
        </w:rPr>
        <w:lastRenderedPageBreak/>
        <w:t>Ecoles coraniques</w:t>
      </w:r>
      <w:bookmarkEnd w:id="69"/>
    </w:p>
    <w:p w:rsidR="007E790A" w:rsidRPr="005603D1" w:rsidRDefault="007E790A" w:rsidP="00D43E6A">
      <w:pPr>
        <w:spacing w:after="0"/>
        <w:jc w:val="both"/>
        <w:rPr>
          <w:rFonts w:asciiTheme="minorBidi" w:hAnsiTheme="minorBidi"/>
        </w:rPr>
      </w:pPr>
      <w:r w:rsidRPr="005603D1">
        <w:rPr>
          <w:rFonts w:asciiTheme="minorBidi" w:hAnsiTheme="minorBidi"/>
        </w:rPr>
        <w:t>L’école coranique est présente dans sept villages (</w:t>
      </w:r>
      <w:proofErr w:type="spellStart"/>
      <w:r w:rsidRPr="005603D1">
        <w:rPr>
          <w:rFonts w:asciiTheme="minorBidi" w:hAnsiTheme="minorBidi"/>
        </w:rPr>
        <w:t>Kassadabi</w:t>
      </w:r>
      <w:proofErr w:type="spellEnd"/>
      <w:r w:rsidRPr="005603D1">
        <w:rPr>
          <w:rFonts w:asciiTheme="minorBidi" w:hAnsiTheme="minorBidi"/>
        </w:rPr>
        <w:t xml:space="preserve">, </w:t>
      </w:r>
      <w:proofErr w:type="spellStart"/>
      <w:r w:rsidRPr="005603D1">
        <w:rPr>
          <w:rFonts w:asciiTheme="minorBidi" w:hAnsiTheme="minorBidi"/>
        </w:rPr>
        <w:t>Zabori</w:t>
      </w:r>
      <w:proofErr w:type="spellEnd"/>
      <w:r w:rsidRPr="005603D1">
        <w:rPr>
          <w:rFonts w:asciiTheme="minorBidi" w:hAnsiTheme="minorBidi"/>
        </w:rPr>
        <w:t xml:space="preserve">, </w:t>
      </w:r>
      <w:proofErr w:type="spellStart"/>
      <w:r w:rsidRPr="005603D1">
        <w:rPr>
          <w:rFonts w:asciiTheme="minorBidi" w:hAnsiTheme="minorBidi"/>
        </w:rPr>
        <w:t>Tiwatché</w:t>
      </w:r>
      <w:proofErr w:type="spellEnd"/>
      <w:r w:rsidRPr="005603D1">
        <w:rPr>
          <w:rFonts w:asciiTheme="minorBidi" w:hAnsiTheme="minorBidi"/>
        </w:rPr>
        <w:t xml:space="preserve">, Garin </w:t>
      </w:r>
      <w:proofErr w:type="spellStart"/>
      <w:r w:rsidRPr="005603D1">
        <w:rPr>
          <w:rFonts w:asciiTheme="minorBidi" w:hAnsiTheme="minorBidi"/>
        </w:rPr>
        <w:t>Sama</w:t>
      </w:r>
      <w:proofErr w:type="spellEnd"/>
      <w:r w:rsidRPr="005603D1">
        <w:rPr>
          <w:rFonts w:asciiTheme="minorBidi" w:hAnsiTheme="minorBidi"/>
        </w:rPr>
        <w:t xml:space="preserve">, </w:t>
      </w:r>
      <w:proofErr w:type="spellStart"/>
      <w:r w:rsidRPr="005603D1">
        <w:rPr>
          <w:rFonts w:asciiTheme="minorBidi" w:hAnsiTheme="minorBidi"/>
        </w:rPr>
        <w:t>Hamadiré</w:t>
      </w:r>
      <w:proofErr w:type="spellEnd"/>
      <w:r w:rsidRPr="005603D1">
        <w:rPr>
          <w:rFonts w:asciiTheme="minorBidi" w:hAnsiTheme="minorBidi"/>
        </w:rPr>
        <w:t xml:space="preserve">, </w:t>
      </w:r>
      <w:proofErr w:type="spellStart"/>
      <w:r w:rsidRPr="005603D1">
        <w:rPr>
          <w:rFonts w:asciiTheme="minorBidi" w:hAnsiTheme="minorBidi"/>
        </w:rPr>
        <w:t>Koiri</w:t>
      </w:r>
      <w:proofErr w:type="spellEnd"/>
      <w:r w:rsidRPr="005603D1">
        <w:rPr>
          <w:rFonts w:asciiTheme="minorBidi" w:hAnsiTheme="minorBidi"/>
        </w:rPr>
        <w:t xml:space="preserve"> </w:t>
      </w:r>
      <w:proofErr w:type="spellStart"/>
      <w:r w:rsidRPr="005603D1">
        <w:rPr>
          <w:rFonts w:asciiTheme="minorBidi" w:hAnsiTheme="minorBidi"/>
        </w:rPr>
        <w:t>Saré</w:t>
      </w:r>
      <w:proofErr w:type="spellEnd"/>
      <w:r w:rsidRPr="005603D1">
        <w:rPr>
          <w:rFonts w:asciiTheme="minorBidi" w:hAnsiTheme="minorBidi"/>
        </w:rPr>
        <w:t xml:space="preserve"> et </w:t>
      </w:r>
      <w:proofErr w:type="spellStart"/>
      <w:r w:rsidRPr="005603D1">
        <w:rPr>
          <w:rFonts w:asciiTheme="minorBidi" w:hAnsiTheme="minorBidi"/>
        </w:rPr>
        <w:t>Farindoutchi</w:t>
      </w:r>
      <w:proofErr w:type="spellEnd"/>
      <w:r w:rsidRPr="005603D1">
        <w:rPr>
          <w:rFonts w:asciiTheme="minorBidi" w:hAnsiTheme="minorBidi"/>
        </w:rPr>
        <w:t>). Elle regroupe des apprenants de tous les âges. A la différence des grands centres urbains, la présence des talibés est moins perceptible.</w:t>
      </w:r>
    </w:p>
    <w:p w:rsidR="00673612" w:rsidRDefault="00673612" w:rsidP="006E52D4">
      <w:pPr>
        <w:pStyle w:val="Titre4"/>
        <w:spacing w:before="0" w:after="0"/>
        <w:rPr>
          <w:rFonts w:ascii="Bookman Old Style" w:hAnsi="Bookman Old Style"/>
        </w:rPr>
      </w:pPr>
    </w:p>
    <w:p w:rsidR="00D43E6A" w:rsidRPr="00035FCD" w:rsidRDefault="006E52D4" w:rsidP="006E52D4">
      <w:pPr>
        <w:pStyle w:val="Titre4"/>
        <w:spacing w:before="0" w:after="0"/>
        <w:rPr>
          <w:rFonts w:ascii="Bookman Old Style" w:hAnsi="Bookman Old Style"/>
          <w:sz w:val="24"/>
          <w:szCs w:val="24"/>
        </w:rPr>
      </w:pPr>
      <w:r w:rsidRPr="00035FCD">
        <w:rPr>
          <w:rFonts w:ascii="Bookman Old Style" w:hAnsi="Bookman Old Style"/>
          <w:sz w:val="24"/>
          <w:szCs w:val="24"/>
        </w:rPr>
        <w:t>Analyse du secteur</w:t>
      </w:r>
    </w:p>
    <w:p w:rsidR="006E52D4" w:rsidRPr="00367DAF" w:rsidRDefault="006E52D4" w:rsidP="006E52D4">
      <w:pPr>
        <w:rPr>
          <w:sz w:val="24"/>
          <w:szCs w:val="24"/>
          <w:lang w:eastAsia="fr-FR"/>
        </w:rPr>
      </w:pPr>
      <w:r w:rsidRPr="00367DAF">
        <w:rPr>
          <w:sz w:val="24"/>
          <w:szCs w:val="24"/>
          <w:lang w:eastAsia="fr-FR"/>
        </w:rPr>
        <w:t>Il ressort de l’analyse de ce secteur les observations suivantes :</w:t>
      </w:r>
    </w:p>
    <w:tbl>
      <w:tblPr>
        <w:tblStyle w:val="Grilledutableau"/>
        <w:tblW w:w="9923" w:type="dxa"/>
        <w:tblInd w:w="-176" w:type="dxa"/>
        <w:tblLook w:val="04A0" w:firstRow="1" w:lastRow="0" w:firstColumn="1" w:lastColumn="0" w:noHBand="0" w:noVBand="1"/>
      </w:tblPr>
      <w:tblGrid>
        <w:gridCol w:w="1702"/>
        <w:gridCol w:w="1984"/>
        <w:gridCol w:w="2127"/>
        <w:gridCol w:w="2194"/>
        <w:gridCol w:w="1916"/>
      </w:tblGrid>
      <w:tr w:rsidR="005603D1" w:rsidRPr="005603D1" w:rsidTr="0034042E">
        <w:tc>
          <w:tcPr>
            <w:tcW w:w="1702" w:type="dxa"/>
          </w:tcPr>
          <w:p w:rsidR="00BC08CC" w:rsidRPr="005603D1" w:rsidRDefault="00BC08CC" w:rsidP="009E4A5A">
            <w:pPr>
              <w:rPr>
                <w:lang w:eastAsia="fr-FR"/>
              </w:rPr>
            </w:pPr>
            <w:r w:rsidRPr="005603D1">
              <w:rPr>
                <w:lang w:eastAsia="fr-FR"/>
              </w:rPr>
              <w:t>causes</w:t>
            </w:r>
          </w:p>
        </w:tc>
        <w:tc>
          <w:tcPr>
            <w:tcW w:w="1984" w:type="dxa"/>
          </w:tcPr>
          <w:p w:rsidR="00BC08CC" w:rsidRPr="005603D1" w:rsidRDefault="00BC08CC" w:rsidP="009E4A5A">
            <w:pPr>
              <w:rPr>
                <w:lang w:eastAsia="fr-FR"/>
              </w:rPr>
            </w:pPr>
            <w:r w:rsidRPr="005603D1">
              <w:rPr>
                <w:lang w:eastAsia="fr-FR"/>
              </w:rPr>
              <w:t>problématique</w:t>
            </w:r>
          </w:p>
        </w:tc>
        <w:tc>
          <w:tcPr>
            <w:tcW w:w="2127" w:type="dxa"/>
          </w:tcPr>
          <w:p w:rsidR="00BC08CC" w:rsidRPr="005603D1" w:rsidRDefault="00BC08CC" w:rsidP="009E4A5A">
            <w:pPr>
              <w:rPr>
                <w:lang w:eastAsia="fr-FR"/>
              </w:rPr>
            </w:pPr>
            <w:r w:rsidRPr="005603D1">
              <w:rPr>
                <w:lang w:eastAsia="fr-FR"/>
              </w:rPr>
              <w:t>effets</w:t>
            </w:r>
          </w:p>
        </w:tc>
        <w:tc>
          <w:tcPr>
            <w:tcW w:w="2194" w:type="dxa"/>
          </w:tcPr>
          <w:p w:rsidR="00BC08CC" w:rsidRPr="005603D1" w:rsidRDefault="00BC08CC" w:rsidP="009E4A5A">
            <w:pPr>
              <w:rPr>
                <w:lang w:eastAsia="fr-FR"/>
              </w:rPr>
            </w:pPr>
            <w:r w:rsidRPr="005603D1">
              <w:rPr>
                <w:lang w:eastAsia="fr-FR"/>
              </w:rPr>
              <w:t>solution</w:t>
            </w:r>
          </w:p>
        </w:tc>
        <w:tc>
          <w:tcPr>
            <w:tcW w:w="1916" w:type="dxa"/>
          </w:tcPr>
          <w:p w:rsidR="00BC08CC" w:rsidRPr="005603D1" w:rsidRDefault="00BC08CC" w:rsidP="009E4A5A">
            <w:pPr>
              <w:rPr>
                <w:lang w:eastAsia="fr-FR"/>
              </w:rPr>
            </w:pPr>
            <w:r w:rsidRPr="005603D1">
              <w:rPr>
                <w:lang w:eastAsia="fr-FR"/>
              </w:rPr>
              <w:t>Résultats</w:t>
            </w:r>
          </w:p>
        </w:tc>
      </w:tr>
      <w:tr w:rsidR="005603D1" w:rsidRPr="005603D1" w:rsidTr="0034042E">
        <w:trPr>
          <w:trHeight w:val="852"/>
        </w:trPr>
        <w:tc>
          <w:tcPr>
            <w:tcW w:w="1702" w:type="dxa"/>
          </w:tcPr>
          <w:p w:rsidR="00CA7AA0" w:rsidRPr="005603D1" w:rsidRDefault="00CA7AA0" w:rsidP="009E4A5A">
            <w:pPr>
              <w:rPr>
                <w:lang w:eastAsia="fr-FR"/>
              </w:rPr>
            </w:pPr>
            <w:r w:rsidRPr="005603D1">
              <w:rPr>
                <w:lang w:eastAsia="fr-FR"/>
              </w:rPr>
              <w:t>Insuffisance des enseignants</w:t>
            </w:r>
          </w:p>
        </w:tc>
        <w:tc>
          <w:tcPr>
            <w:tcW w:w="1984" w:type="dxa"/>
            <w:vMerge w:val="restart"/>
            <w:vAlign w:val="center"/>
          </w:tcPr>
          <w:p w:rsidR="00CA7AA0" w:rsidRPr="005603D1" w:rsidRDefault="00CA7AA0" w:rsidP="009E4A5A">
            <w:pPr>
              <w:rPr>
                <w:lang w:eastAsia="fr-FR"/>
              </w:rPr>
            </w:pPr>
            <w:r w:rsidRPr="005603D1">
              <w:rPr>
                <w:lang w:eastAsia="fr-FR"/>
              </w:rPr>
              <w:t>Disfonctionnement du système scolaire</w:t>
            </w:r>
          </w:p>
        </w:tc>
        <w:tc>
          <w:tcPr>
            <w:tcW w:w="2127" w:type="dxa"/>
          </w:tcPr>
          <w:p w:rsidR="00CA7AA0" w:rsidRPr="005603D1" w:rsidRDefault="00CA7AA0" w:rsidP="009E4A5A">
            <w:pPr>
              <w:rPr>
                <w:lang w:eastAsia="fr-FR"/>
              </w:rPr>
            </w:pPr>
            <w:r w:rsidRPr="005603D1">
              <w:rPr>
                <w:lang w:eastAsia="fr-FR"/>
              </w:rPr>
              <w:t>Irrégularité des élèves</w:t>
            </w:r>
          </w:p>
        </w:tc>
        <w:tc>
          <w:tcPr>
            <w:tcW w:w="2194" w:type="dxa"/>
          </w:tcPr>
          <w:p w:rsidR="00CA7AA0" w:rsidRPr="005603D1" w:rsidRDefault="00CA7AA0" w:rsidP="009E4A5A">
            <w:pPr>
              <w:rPr>
                <w:lang w:eastAsia="fr-FR"/>
              </w:rPr>
            </w:pPr>
            <w:r w:rsidRPr="005603D1">
              <w:rPr>
                <w:lang w:eastAsia="fr-FR"/>
              </w:rPr>
              <w:t>Recrutement des enseignants en quantité et en qualité</w:t>
            </w:r>
          </w:p>
        </w:tc>
        <w:tc>
          <w:tcPr>
            <w:tcW w:w="1916" w:type="dxa"/>
            <w:vMerge w:val="restart"/>
          </w:tcPr>
          <w:p w:rsidR="00CA7AA0" w:rsidRPr="005603D1" w:rsidRDefault="00CA7AA0" w:rsidP="009E4A5A">
            <w:pPr>
              <w:rPr>
                <w:lang w:eastAsia="fr-FR"/>
              </w:rPr>
            </w:pPr>
            <w:r w:rsidRPr="005603D1">
              <w:rPr>
                <w:lang w:eastAsia="fr-FR"/>
              </w:rPr>
              <w:t>Assiduité des élèves aux cours</w:t>
            </w:r>
          </w:p>
          <w:p w:rsidR="00CA7AA0" w:rsidRPr="005603D1" w:rsidRDefault="00CA7AA0" w:rsidP="009E4A5A">
            <w:pPr>
              <w:rPr>
                <w:lang w:eastAsia="fr-FR"/>
              </w:rPr>
            </w:pPr>
          </w:p>
          <w:p w:rsidR="00CA7AA0" w:rsidRPr="005603D1" w:rsidRDefault="00CA7AA0" w:rsidP="009E4A5A">
            <w:pPr>
              <w:rPr>
                <w:lang w:eastAsia="fr-FR"/>
              </w:rPr>
            </w:pPr>
            <w:r w:rsidRPr="005603D1">
              <w:rPr>
                <w:lang w:eastAsia="fr-FR"/>
              </w:rPr>
              <w:t>Taux de passage aux classes supérieur amélioré</w:t>
            </w:r>
          </w:p>
          <w:p w:rsidR="00CA7AA0" w:rsidRPr="005603D1" w:rsidRDefault="00CA7AA0" w:rsidP="009E4A5A">
            <w:pPr>
              <w:rPr>
                <w:lang w:eastAsia="fr-FR"/>
              </w:rPr>
            </w:pPr>
          </w:p>
          <w:p w:rsidR="00CA7AA0" w:rsidRPr="005603D1" w:rsidRDefault="00CA7AA0" w:rsidP="009E4A5A">
            <w:pPr>
              <w:rPr>
                <w:lang w:eastAsia="fr-FR"/>
              </w:rPr>
            </w:pPr>
            <w:r w:rsidRPr="005603D1">
              <w:rPr>
                <w:lang w:eastAsia="fr-FR"/>
              </w:rPr>
              <w:t>Appui matériel accru (fourniture, ….) par l’Etat et PTF</w:t>
            </w:r>
          </w:p>
        </w:tc>
      </w:tr>
      <w:tr w:rsidR="005603D1" w:rsidRPr="005603D1" w:rsidTr="0034042E">
        <w:tc>
          <w:tcPr>
            <w:tcW w:w="1702" w:type="dxa"/>
          </w:tcPr>
          <w:p w:rsidR="00CA7AA0" w:rsidRPr="005603D1" w:rsidRDefault="00CA7AA0" w:rsidP="009E4A5A">
            <w:pPr>
              <w:rPr>
                <w:lang w:eastAsia="fr-FR"/>
              </w:rPr>
            </w:pPr>
            <w:r w:rsidRPr="005603D1">
              <w:rPr>
                <w:lang w:eastAsia="fr-FR"/>
              </w:rPr>
              <w:t>Insuffisance de classes</w:t>
            </w:r>
          </w:p>
        </w:tc>
        <w:tc>
          <w:tcPr>
            <w:tcW w:w="1984" w:type="dxa"/>
            <w:vMerge/>
          </w:tcPr>
          <w:p w:rsidR="00CA7AA0" w:rsidRPr="005603D1" w:rsidRDefault="00CA7AA0" w:rsidP="009E4A5A">
            <w:pPr>
              <w:rPr>
                <w:lang w:eastAsia="fr-FR"/>
              </w:rPr>
            </w:pPr>
          </w:p>
        </w:tc>
        <w:tc>
          <w:tcPr>
            <w:tcW w:w="2127" w:type="dxa"/>
          </w:tcPr>
          <w:p w:rsidR="00CA7AA0" w:rsidRPr="005603D1" w:rsidRDefault="00CA7AA0" w:rsidP="009E4A5A">
            <w:pPr>
              <w:rPr>
                <w:lang w:eastAsia="fr-FR"/>
              </w:rPr>
            </w:pPr>
            <w:r w:rsidRPr="005603D1">
              <w:rPr>
                <w:lang w:eastAsia="fr-FR"/>
              </w:rPr>
              <w:t>Absence d’enseignement de qualité</w:t>
            </w:r>
          </w:p>
        </w:tc>
        <w:tc>
          <w:tcPr>
            <w:tcW w:w="2194" w:type="dxa"/>
          </w:tcPr>
          <w:p w:rsidR="00CA7AA0" w:rsidRPr="005603D1" w:rsidRDefault="00CA7AA0" w:rsidP="009E4A5A">
            <w:pPr>
              <w:rPr>
                <w:lang w:eastAsia="fr-FR"/>
              </w:rPr>
            </w:pPr>
            <w:r w:rsidRPr="005603D1">
              <w:rPr>
                <w:lang w:eastAsia="fr-FR"/>
              </w:rPr>
              <w:t>Construction de classes</w:t>
            </w:r>
          </w:p>
        </w:tc>
        <w:tc>
          <w:tcPr>
            <w:tcW w:w="1916" w:type="dxa"/>
            <w:vMerge/>
          </w:tcPr>
          <w:p w:rsidR="00CA7AA0" w:rsidRPr="005603D1" w:rsidRDefault="00CA7AA0" w:rsidP="009E4A5A">
            <w:pPr>
              <w:rPr>
                <w:lang w:eastAsia="fr-FR"/>
              </w:rPr>
            </w:pPr>
          </w:p>
        </w:tc>
      </w:tr>
      <w:tr w:rsidR="005603D1" w:rsidRPr="005603D1" w:rsidTr="0034042E">
        <w:tc>
          <w:tcPr>
            <w:tcW w:w="1702" w:type="dxa"/>
          </w:tcPr>
          <w:p w:rsidR="00CA7AA0" w:rsidRPr="005603D1" w:rsidRDefault="00CA7AA0" w:rsidP="009E4A5A">
            <w:pPr>
              <w:rPr>
                <w:lang w:eastAsia="fr-FR"/>
              </w:rPr>
            </w:pPr>
            <w:r w:rsidRPr="005603D1">
              <w:rPr>
                <w:lang w:eastAsia="fr-FR"/>
              </w:rPr>
              <w:t>Insuffisance fournitures</w:t>
            </w:r>
          </w:p>
        </w:tc>
        <w:tc>
          <w:tcPr>
            <w:tcW w:w="1984" w:type="dxa"/>
            <w:vMerge/>
          </w:tcPr>
          <w:p w:rsidR="00CA7AA0" w:rsidRPr="005603D1" w:rsidRDefault="00CA7AA0" w:rsidP="009E4A5A">
            <w:pPr>
              <w:rPr>
                <w:lang w:eastAsia="fr-FR"/>
              </w:rPr>
            </w:pPr>
          </w:p>
        </w:tc>
        <w:tc>
          <w:tcPr>
            <w:tcW w:w="2127" w:type="dxa"/>
          </w:tcPr>
          <w:p w:rsidR="00CA7AA0" w:rsidRPr="005603D1" w:rsidRDefault="00CA7AA0" w:rsidP="009E4A5A">
            <w:pPr>
              <w:rPr>
                <w:lang w:eastAsia="fr-FR"/>
              </w:rPr>
            </w:pPr>
            <w:r w:rsidRPr="005603D1">
              <w:rPr>
                <w:lang w:eastAsia="fr-FR"/>
              </w:rPr>
              <w:t>Réticence des parents</w:t>
            </w:r>
          </w:p>
        </w:tc>
        <w:tc>
          <w:tcPr>
            <w:tcW w:w="2194" w:type="dxa"/>
          </w:tcPr>
          <w:p w:rsidR="00CA7AA0" w:rsidRPr="005603D1" w:rsidRDefault="00CA7AA0" w:rsidP="009E4A5A">
            <w:pPr>
              <w:rPr>
                <w:lang w:eastAsia="fr-FR"/>
              </w:rPr>
            </w:pPr>
            <w:r w:rsidRPr="005603D1">
              <w:rPr>
                <w:lang w:eastAsia="fr-FR"/>
              </w:rPr>
              <w:t>Renforcement des capacités des COGES</w:t>
            </w:r>
          </w:p>
        </w:tc>
        <w:tc>
          <w:tcPr>
            <w:tcW w:w="1916" w:type="dxa"/>
            <w:vMerge/>
          </w:tcPr>
          <w:p w:rsidR="00CA7AA0" w:rsidRPr="005603D1" w:rsidRDefault="00CA7AA0" w:rsidP="009E4A5A">
            <w:pPr>
              <w:rPr>
                <w:lang w:eastAsia="fr-FR"/>
              </w:rPr>
            </w:pPr>
          </w:p>
        </w:tc>
      </w:tr>
      <w:tr w:rsidR="005603D1" w:rsidRPr="005603D1" w:rsidTr="0034042E">
        <w:tc>
          <w:tcPr>
            <w:tcW w:w="1702" w:type="dxa"/>
          </w:tcPr>
          <w:p w:rsidR="00CA7AA0" w:rsidRPr="005603D1" w:rsidRDefault="00CA7AA0" w:rsidP="009E4A5A">
            <w:pPr>
              <w:rPr>
                <w:lang w:eastAsia="fr-FR"/>
              </w:rPr>
            </w:pPr>
            <w:r w:rsidRPr="005603D1">
              <w:rPr>
                <w:lang w:eastAsia="fr-FR"/>
              </w:rPr>
              <w:t>Insuffisance de formation pour les COGES</w:t>
            </w:r>
          </w:p>
        </w:tc>
        <w:tc>
          <w:tcPr>
            <w:tcW w:w="1984" w:type="dxa"/>
            <w:vMerge/>
          </w:tcPr>
          <w:p w:rsidR="00CA7AA0" w:rsidRPr="005603D1" w:rsidRDefault="00CA7AA0" w:rsidP="009E4A5A">
            <w:pPr>
              <w:rPr>
                <w:lang w:eastAsia="fr-FR"/>
              </w:rPr>
            </w:pPr>
          </w:p>
        </w:tc>
        <w:tc>
          <w:tcPr>
            <w:tcW w:w="2127" w:type="dxa"/>
          </w:tcPr>
          <w:p w:rsidR="00CA7AA0" w:rsidRPr="005603D1" w:rsidRDefault="00CA7AA0" w:rsidP="009E4A5A">
            <w:pPr>
              <w:rPr>
                <w:lang w:eastAsia="fr-FR"/>
              </w:rPr>
            </w:pPr>
          </w:p>
        </w:tc>
        <w:tc>
          <w:tcPr>
            <w:tcW w:w="2194" w:type="dxa"/>
          </w:tcPr>
          <w:p w:rsidR="00CA7AA0" w:rsidRPr="005603D1" w:rsidRDefault="00CA7AA0" w:rsidP="009E4A5A">
            <w:pPr>
              <w:rPr>
                <w:lang w:eastAsia="fr-FR"/>
              </w:rPr>
            </w:pPr>
            <w:r w:rsidRPr="005603D1">
              <w:rPr>
                <w:lang w:eastAsia="fr-FR"/>
              </w:rPr>
              <w:t xml:space="preserve">Formation des enseignants (CAPED, les nouvelles pédagogies) </w:t>
            </w:r>
          </w:p>
        </w:tc>
        <w:tc>
          <w:tcPr>
            <w:tcW w:w="1916" w:type="dxa"/>
            <w:vMerge/>
          </w:tcPr>
          <w:p w:rsidR="00CA7AA0" w:rsidRPr="005603D1" w:rsidRDefault="00CA7AA0" w:rsidP="009E4A5A">
            <w:pPr>
              <w:rPr>
                <w:lang w:eastAsia="fr-FR"/>
              </w:rPr>
            </w:pPr>
          </w:p>
        </w:tc>
      </w:tr>
      <w:tr w:rsidR="005603D1" w:rsidRPr="005603D1" w:rsidTr="0034042E">
        <w:tc>
          <w:tcPr>
            <w:tcW w:w="1702" w:type="dxa"/>
          </w:tcPr>
          <w:p w:rsidR="00CA7AA0" w:rsidRPr="005603D1" w:rsidRDefault="00CA7AA0" w:rsidP="009E4A5A">
            <w:pPr>
              <w:rPr>
                <w:lang w:eastAsia="fr-FR"/>
              </w:rPr>
            </w:pPr>
            <w:r w:rsidRPr="005603D1">
              <w:rPr>
                <w:lang w:eastAsia="fr-FR"/>
              </w:rPr>
              <w:t>Insuffisance d’équipement</w:t>
            </w:r>
          </w:p>
        </w:tc>
        <w:tc>
          <w:tcPr>
            <w:tcW w:w="1984" w:type="dxa"/>
            <w:vMerge/>
          </w:tcPr>
          <w:p w:rsidR="00CA7AA0" w:rsidRPr="005603D1" w:rsidRDefault="00CA7AA0" w:rsidP="009E4A5A">
            <w:pPr>
              <w:rPr>
                <w:lang w:eastAsia="fr-FR"/>
              </w:rPr>
            </w:pPr>
          </w:p>
        </w:tc>
        <w:tc>
          <w:tcPr>
            <w:tcW w:w="2127" w:type="dxa"/>
          </w:tcPr>
          <w:p w:rsidR="00CA7AA0" w:rsidRPr="005603D1" w:rsidRDefault="00CA7AA0" w:rsidP="009E4A5A">
            <w:pPr>
              <w:rPr>
                <w:lang w:eastAsia="fr-FR"/>
              </w:rPr>
            </w:pPr>
          </w:p>
        </w:tc>
        <w:tc>
          <w:tcPr>
            <w:tcW w:w="2194" w:type="dxa"/>
          </w:tcPr>
          <w:p w:rsidR="00CA7AA0" w:rsidRPr="005603D1" w:rsidRDefault="00CA7AA0" w:rsidP="009E4A5A">
            <w:pPr>
              <w:rPr>
                <w:lang w:eastAsia="fr-FR"/>
              </w:rPr>
            </w:pPr>
            <w:r w:rsidRPr="005603D1">
              <w:rPr>
                <w:lang w:eastAsia="fr-FR"/>
              </w:rPr>
              <w:t>Respect de la régularité du contrôle pédagogique</w:t>
            </w:r>
          </w:p>
        </w:tc>
        <w:tc>
          <w:tcPr>
            <w:tcW w:w="1916" w:type="dxa"/>
            <w:vMerge/>
          </w:tcPr>
          <w:p w:rsidR="00CA7AA0" w:rsidRPr="005603D1" w:rsidRDefault="00CA7AA0" w:rsidP="009E4A5A">
            <w:pPr>
              <w:rPr>
                <w:lang w:eastAsia="fr-FR"/>
              </w:rPr>
            </w:pPr>
          </w:p>
        </w:tc>
      </w:tr>
      <w:tr w:rsidR="005603D1" w:rsidRPr="005603D1" w:rsidTr="0034042E">
        <w:tc>
          <w:tcPr>
            <w:tcW w:w="1702" w:type="dxa"/>
          </w:tcPr>
          <w:p w:rsidR="00CA7AA0" w:rsidRPr="005603D1" w:rsidRDefault="00CA7AA0" w:rsidP="009E4A5A">
            <w:pPr>
              <w:rPr>
                <w:lang w:eastAsia="fr-FR"/>
              </w:rPr>
            </w:pPr>
          </w:p>
        </w:tc>
        <w:tc>
          <w:tcPr>
            <w:tcW w:w="1984" w:type="dxa"/>
          </w:tcPr>
          <w:p w:rsidR="00CA7AA0" w:rsidRPr="005603D1" w:rsidRDefault="00CA7AA0" w:rsidP="009E4A5A">
            <w:pPr>
              <w:rPr>
                <w:lang w:eastAsia="fr-FR"/>
              </w:rPr>
            </w:pPr>
          </w:p>
        </w:tc>
        <w:tc>
          <w:tcPr>
            <w:tcW w:w="2127" w:type="dxa"/>
          </w:tcPr>
          <w:p w:rsidR="00CA7AA0" w:rsidRPr="005603D1" w:rsidRDefault="00CA7AA0" w:rsidP="009E4A5A">
            <w:pPr>
              <w:rPr>
                <w:lang w:eastAsia="fr-FR"/>
              </w:rPr>
            </w:pPr>
          </w:p>
        </w:tc>
        <w:tc>
          <w:tcPr>
            <w:tcW w:w="2194" w:type="dxa"/>
          </w:tcPr>
          <w:p w:rsidR="00CA7AA0" w:rsidRPr="005603D1" w:rsidRDefault="00CA7AA0" w:rsidP="009E4A5A">
            <w:pPr>
              <w:rPr>
                <w:lang w:eastAsia="fr-FR"/>
              </w:rPr>
            </w:pPr>
            <w:r w:rsidRPr="005603D1">
              <w:rPr>
                <w:lang w:eastAsia="fr-FR"/>
              </w:rPr>
              <w:t>Création Cantines scolaires, APP</w:t>
            </w:r>
          </w:p>
        </w:tc>
        <w:tc>
          <w:tcPr>
            <w:tcW w:w="1916" w:type="dxa"/>
            <w:vMerge/>
          </w:tcPr>
          <w:p w:rsidR="00CA7AA0" w:rsidRPr="005603D1" w:rsidRDefault="00CA7AA0" w:rsidP="009E4A5A">
            <w:pPr>
              <w:rPr>
                <w:lang w:eastAsia="fr-FR"/>
              </w:rPr>
            </w:pPr>
          </w:p>
        </w:tc>
      </w:tr>
    </w:tbl>
    <w:p w:rsidR="00BC08CC" w:rsidRPr="005603D1" w:rsidRDefault="00BC08CC" w:rsidP="00D43E6A">
      <w:pPr>
        <w:spacing w:after="0"/>
        <w:jc w:val="both"/>
        <w:rPr>
          <w:rFonts w:asciiTheme="minorBidi" w:hAnsiTheme="minorBidi"/>
        </w:rPr>
      </w:pPr>
    </w:p>
    <w:p w:rsidR="007E790A" w:rsidRPr="005603D1" w:rsidRDefault="007E790A" w:rsidP="0043182C">
      <w:pPr>
        <w:pStyle w:val="Titre3"/>
        <w:spacing w:before="0" w:after="0"/>
      </w:pPr>
      <w:bookmarkStart w:id="70" w:name="_Toc352318436"/>
      <w:bookmarkStart w:id="71" w:name="_Toc360634446"/>
      <w:bookmarkStart w:id="72" w:name="_Toc366223632"/>
      <w:bookmarkStart w:id="73" w:name="_Toc388695051"/>
      <w:bookmarkStart w:id="74" w:name="_Toc391740762"/>
      <w:r w:rsidRPr="005603D1">
        <w:rPr>
          <w:rFonts w:ascii="Bookman Old Style" w:hAnsi="Bookman Old Style"/>
          <w:sz w:val="24"/>
        </w:rPr>
        <w:t>2.</w:t>
      </w:r>
      <w:r w:rsidR="00AD1573" w:rsidRPr="005603D1">
        <w:rPr>
          <w:rFonts w:ascii="Bookman Old Style" w:hAnsi="Bookman Old Style"/>
          <w:sz w:val="24"/>
        </w:rPr>
        <w:t>2</w:t>
      </w:r>
      <w:r w:rsidRPr="005603D1">
        <w:rPr>
          <w:rFonts w:ascii="Bookman Old Style" w:hAnsi="Bookman Old Style"/>
          <w:sz w:val="24"/>
        </w:rPr>
        <w:t xml:space="preserve">  </w:t>
      </w:r>
      <w:r w:rsidRPr="005603D1">
        <w:t>La santé</w:t>
      </w:r>
      <w:bookmarkEnd w:id="70"/>
      <w:bookmarkEnd w:id="71"/>
      <w:bookmarkEnd w:id="72"/>
      <w:bookmarkEnd w:id="73"/>
      <w:bookmarkEnd w:id="74"/>
    </w:p>
    <w:p w:rsidR="001B06BF" w:rsidRPr="005603D1" w:rsidRDefault="001B06BF" w:rsidP="001B06BF">
      <w:pPr>
        <w:rPr>
          <w:lang w:eastAsia="fr-FR"/>
        </w:rPr>
      </w:pPr>
    </w:p>
    <w:p w:rsidR="007E790A" w:rsidRPr="005603D1" w:rsidRDefault="007E790A" w:rsidP="009A7831">
      <w:pPr>
        <w:pStyle w:val="Titre4"/>
        <w:numPr>
          <w:ilvl w:val="0"/>
          <w:numId w:val="46"/>
        </w:numPr>
        <w:spacing w:before="0" w:after="0" w:line="276" w:lineRule="auto"/>
        <w:jc w:val="both"/>
        <w:rPr>
          <w:rFonts w:ascii="Bookman Old Style" w:hAnsi="Bookman Old Style"/>
          <w:b w:val="0"/>
          <w:bCs w:val="0"/>
          <w:sz w:val="22"/>
        </w:rPr>
      </w:pPr>
      <w:bookmarkStart w:id="75" w:name="_Toc388695052"/>
      <w:r w:rsidRPr="005603D1">
        <w:rPr>
          <w:rFonts w:ascii="Bookman Old Style" w:hAnsi="Bookman Old Style"/>
          <w:b w:val="0"/>
          <w:bCs w:val="0"/>
          <w:sz w:val="22"/>
        </w:rPr>
        <w:t>Les Infrastructures sanitaires</w:t>
      </w:r>
      <w:bookmarkEnd w:id="75"/>
      <w:r w:rsidRPr="005603D1">
        <w:rPr>
          <w:rFonts w:ascii="Bookman Old Style" w:hAnsi="Bookman Old Style"/>
          <w:b w:val="0"/>
          <w:bCs w:val="0"/>
          <w:sz w:val="22"/>
        </w:rPr>
        <w:t xml:space="preserve"> </w:t>
      </w:r>
    </w:p>
    <w:p w:rsidR="007E790A" w:rsidRPr="005603D1" w:rsidRDefault="007E790A" w:rsidP="0043182C">
      <w:pPr>
        <w:spacing w:after="0"/>
        <w:jc w:val="both"/>
        <w:rPr>
          <w:rFonts w:asciiTheme="minorBidi" w:hAnsiTheme="minorBidi"/>
          <w:lang w:eastAsia="fr-FR"/>
        </w:rPr>
      </w:pPr>
      <w:r w:rsidRPr="005603D1">
        <w:rPr>
          <w:rFonts w:asciiTheme="minorBidi" w:hAnsiTheme="minorBidi"/>
          <w:szCs w:val="24"/>
        </w:rPr>
        <w:t xml:space="preserve">La Commune rurale de </w:t>
      </w:r>
      <w:proofErr w:type="spellStart"/>
      <w:r w:rsidRPr="005603D1">
        <w:rPr>
          <w:rFonts w:asciiTheme="minorBidi" w:hAnsiTheme="minorBidi"/>
          <w:szCs w:val="24"/>
        </w:rPr>
        <w:t>zabori</w:t>
      </w:r>
      <w:proofErr w:type="spellEnd"/>
      <w:r w:rsidRPr="005603D1">
        <w:rPr>
          <w:rFonts w:asciiTheme="minorBidi" w:hAnsiTheme="minorBidi"/>
          <w:szCs w:val="24"/>
        </w:rPr>
        <w:t xml:space="preserve"> compte un (1) CSI au niveau du </w:t>
      </w:r>
      <w:proofErr w:type="spellStart"/>
      <w:r w:rsidRPr="005603D1">
        <w:rPr>
          <w:rFonts w:asciiTheme="minorBidi" w:hAnsiTheme="minorBidi"/>
          <w:szCs w:val="24"/>
        </w:rPr>
        <w:t>chef lieu</w:t>
      </w:r>
      <w:proofErr w:type="spellEnd"/>
      <w:r w:rsidRPr="005603D1">
        <w:rPr>
          <w:rFonts w:asciiTheme="minorBidi" w:hAnsiTheme="minorBidi"/>
          <w:szCs w:val="24"/>
        </w:rPr>
        <w:t xml:space="preserve"> de la commune et trois (3) cases de santé respectivement à </w:t>
      </w:r>
      <w:proofErr w:type="spellStart"/>
      <w:r w:rsidRPr="005603D1">
        <w:rPr>
          <w:rFonts w:asciiTheme="minorBidi" w:eastAsia="Arial Unicode MS" w:hAnsiTheme="minorBidi"/>
          <w:szCs w:val="24"/>
        </w:rPr>
        <w:t>sabon</w:t>
      </w:r>
      <w:proofErr w:type="spellEnd"/>
      <w:r w:rsidRPr="005603D1">
        <w:rPr>
          <w:rFonts w:asciiTheme="minorBidi" w:eastAsia="Arial Unicode MS" w:hAnsiTheme="minorBidi"/>
          <w:szCs w:val="24"/>
        </w:rPr>
        <w:t xml:space="preserve"> </w:t>
      </w:r>
      <w:proofErr w:type="spellStart"/>
      <w:r w:rsidRPr="005603D1">
        <w:rPr>
          <w:rFonts w:asciiTheme="minorBidi" w:eastAsia="Arial Unicode MS" w:hAnsiTheme="minorBidi"/>
          <w:szCs w:val="24"/>
        </w:rPr>
        <w:t>Riggia</w:t>
      </w:r>
      <w:proofErr w:type="spellEnd"/>
      <w:r w:rsidRPr="005603D1">
        <w:rPr>
          <w:rFonts w:asciiTheme="minorBidi" w:eastAsia="Arial Unicode MS" w:hAnsiTheme="minorBidi"/>
          <w:szCs w:val="24"/>
        </w:rPr>
        <w:t xml:space="preserve">, </w:t>
      </w:r>
      <w:r w:rsidRPr="005603D1">
        <w:rPr>
          <w:rFonts w:asciiTheme="minorBidi" w:hAnsiTheme="minorBidi"/>
          <w:szCs w:val="24"/>
        </w:rPr>
        <w:t xml:space="preserve"> </w:t>
      </w:r>
      <w:proofErr w:type="spellStart"/>
      <w:r w:rsidRPr="005603D1">
        <w:rPr>
          <w:rFonts w:asciiTheme="minorBidi" w:hAnsiTheme="minorBidi"/>
          <w:szCs w:val="24"/>
        </w:rPr>
        <w:t>Koiri</w:t>
      </w:r>
      <w:proofErr w:type="spellEnd"/>
      <w:r w:rsidRPr="005603D1">
        <w:rPr>
          <w:rFonts w:asciiTheme="minorBidi" w:hAnsiTheme="minorBidi"/>
          <w:szCs w:val="24"/>
        </w:rPr>
        <w:t xml:space="preserve"> </w:t>
      </w:r>
      <w:proofErr w:type="spellStart"/>
      <w:r w:rsidRPr="005603D1">
        <w:rPr>
          <w:rFonts w:asciiTheme="minorBidi" w:hAnsiTheme="minorBidi"/>
          <w:szCs w:val="24"/>
        </w:rPr>
        <w:t>Sarey</w:t>
      </w:r>
      <w:proofErr w:type="spellEnd"/>
      <w:r w:rsidRPr="005603D1">
        <w:rPr>
          <w:rFonts w:asciiTheme="minorBidi" w:hAnsiTheme="minorBidi"/>
          <w:szCs w:val="24"/>
        </w:rPr>
        <w:t xml:space="preserve">, </w:t>
      </w:r>
      <w:proofErr w:type="spellStart"/>
      <w:r w:rsidRPr="005603D1">
        <w:rPr>
          <w:rFonts w:asciiTheme="minorBidi" w:hAnsiTheme="minorBidi"/>
          <w:szCs w:val="24"/>
        </w:rPr>
        <w:t>Kassadabi</w:t>
      </w:r>
      <w:proofErr w:type="spellEnd"/>
      <w:r w:rsidRPr="005603D1">
        <w:rPr>
          <w:rFonts w:asciiTheme="minorBidi" w:hAnsiTheme="minorBidi"/>
        </w:rPr>
        <w:t>. Le mode de gestion du CSI et des Cases de Santé est de type public. Toutes ces infrastructures sont construites  en matériaux définitifs et sont en bon état. Le CSI a été construit par les ressortissants de la commune, deux  cases de santé par l’Etat et la 3</w:t>
      </w:r>
      <w:r w:rsidRPr="005603D1">
        <w:rPr>
          <w:rFonts w:asciiTheme="minorBidi" w:hAnsiTheme="minorBidi"/>
          <w:vertAlign w:val="superscript"/>
        </w:rPr>
        <w:t xml:space="preserve">ème </w:t>
      </w:r>
      <w:r w:rsidRPr="005603D1">
        <w:rPr>
          <w:rFonts w:asciiTheme="minorBidi" w:hAnsiTheme="minorBidi"/>
        </w:rPr>
        <w:t>case de santé par le projet PADEL.</w:t>
      </w:r>
    </w:p>
    <w:p w:rsidR="007E790A" w:rsidRPr="005603D1" w:rsidRDefault="007E790A" w:rsidP="0043182C">
      <w:pPr>
        <w:spacing w:after="0"/>
        <w:jc w:val="both"/>
        <w:rPr>
          <w:rFonts w:ascii="Bookman Old Style" w:hAnsi="Bookman Old Style" w:cs="Latha"/>
          <w:sz w:val="20"/>
        </w:rPr>
      </w:pPr>
    </w:p>
    <w:p w:rsidR="007E790A" w:rsidRPr="005603D1" w:rsidRDefault="007E790A" w:rsidP="009A7831">
      <w:pPr>
        <w:pStyle w:val="Titre4"/>
        <w:numPr>
          <w:ilvl w:val="0"/>
          <w:numId w:val="46"/>
        </w:numPr>
        <w:spacing w:before="0" w:after="0"/>
        <w:jc w:val="both"/>
        <w:rPr>
          <w:rFonts w:ascii="Latha" w:hAnsi="Latha" w:cs="Latha"/>
          <w:sz w:val="22"/>
          <w:szCs w:val="22"/>
        </w:rPr>
      </w:pPr>
      <w:bookmarkStart w:id="76" w:name="_Toc388695053"/>
      <w:r w:rsidRPr="005603D1">
        <w:rPr>
          <w:rFonts w:ascii="Latha" w:hAnsi="Latha" w:cs="Latha"/>
          <w:sz w:val="22"/>
          <w:szCs w:val="22"/>
        </w:rPr>
        <w:t>Le personnel de santé</w:t>
      </w:r>
      <w:bookmarkEnd w:id="76"/>
      <w:r w:rsidRPr="005603D1">
        <w:rPr>
          <w:rFonts w:ascii="Latha" w:hAnsi="Latha" w:cs="Latha"/>
          <w:sz w:val="22"/>
          <w:szCs w:val="22"/>
        </w:rPr>
        <w:t xml:space="preserve"> </w:t>
      </w:r>
    </w:p>
    <w:p w:rsidR="007E790A" w:rsidRPr="005603D1" w:rsidRDefault="007E790A" w:rsidP="0043182C">
      <w:pPr>
        <w:spacing w:after="0" w:line="240" w:lineRule="auto"/>
        <w:jc w:val="both"/>
        <w:rPr>
          <w:rFonts w:asciiTheme="minorBidi" w:hAnsiTheme="minorBidi"/>
          <w:lang w:eastAsia="fr-FR"/>
        </w:rPr>
      </w:pPr>
      <w:r w:rsidRPr="005603D1">
        <w:rPr>
          <w:rFonts w:asciiTheme="minorBidi" w:hAnsiTheme="minorBidi"/>
          <w:lang w:eastAsia="fr-FR"/>
        </w:rPr>
        <w:t xml:space="preserve">Le corps médical de la commune rurale de </w:t>
      </w:r>
      <w:proofErr w:type="spellStart"/>
      <w:r w:rsidRPr="005603D1">
        <w:rPr>
          <w:rFonts w:asciiTheme="minorBidi" w:hAnsiTheme="minorBidi"/>
          <w:lang w:eastAsia="fr-FR"/>
        </w:rPr>
        <w:t>Zabori</w:t>
      </w:r>
      <w:proofErr w:type="spellEnd"/>
      <w:r w:rsidRPr="005603D1">
        <w:rPr>
          <w:rFonts w:asciiTheme="minorBidi" w:hAnsiTheme="minorBidi"/>
          <w:lang w:eastAsia="fr-FR"/>
        </w:rPr>
        <w:t xml:space="preserve"> est composé de cinq (5) infirmiers, d’un agent de santé de base et un agent de santé communautaire. Les ratios sont les suivants : 2073</w:t>
      </w:r>
      <w:r w:rsidR="0043182C" w:rsidRPr="005603D1">
        <w:rPr>
          <w:rFonts w:asciiTheme="minorBidi" w:hAnsiTheme="minorBidi"/>
          <w:lang w:eastAsia="fr-FR"/>
        </w:rPr>
        <w:t xml:space="preserve"> habitants pour un infirmier, 11 125 </w:t>
      </w:r>
      <w:r w:rsidRPr="005603D1">
        <w:rPr>
          <w:rFonts w:asciiTheme="minorBidi" w:hAnsiTheme="minorBidi"/>
          <w:lang w:eastAsia="fr-FR"/>
        </w:rPr>
        <w:t xml:space="preserve">habitants pour </w:t>
      </w:r>
      <w:r w:rsidR="0043182C" w:rsidRPr="005603D1">
        <w:rPr>
          <w:rFonts w:asciiTheme="minorBidi" w:hAnsiTheme="minorBidi"/>
          <w:lang w:eastAsia="fr-FR"/>
        </w:rPr>
        <w:t>le</w:t>
      </w:r>
      <w:r w:rsidRPr="005603D1">
        <w:rPr>
          <w:rFonts w:asciiTheme="minorBidi" w:hAnsiTheme="minorBidi"/>
          <w:lang w:eastAsia="fr-FR"/>
        </w:rPr>
        <w:t xml:space="preserve"> CSI</w:t>
      </w:r>
      <w:r w:rsidR="0043182C" w:rsidRPr="005603D1">
        <w:rPr>
          <w:rFonts w:asciiTheme="minorBidi" w:hAnsiTheme="minorBidi"/>
          <w:lang w:eastAsia="fr-FR"/>
        </w:rPr>
        <w:t>.</w:t>
      </w:r>
    </w:p>
    <w:p w:rsidR="007E790A" w:rsidRPr="005603D1" w:rsidRDefault="007E790A" w:rsidP="0043182C">
      <w:pPr>
        <w:pStyle w:val="Titre4"/>
        <w:spacing w:before="0" w:after="0"/>
        <w:jc w:val="both"/>
        <w:rPr>
          <w:rFonts w:ascii="Bookman Old Style" w:hAnsi="Bookman Old Style"/>
          <w:sz w:val="22"/>
        </w:rPr>
      </w:pPr>
    </w:p>
    <w:p w:rsidR="0043182C" w:rsidRPr="005603D1" w:rsidRDefault="007E790A" w:rsidP="009A7831">
      <w:pPr>
        <w:pStyle w:val="Titre4"/>
        <w:numPr>
          <w:ilvl w:val="0"/>
          <w:numId w:val="46"/>
        </w:numPr>
        <w:spacing w:before="0" w:after="0"/>
        <w:jc w:val="both"/>
        <w:rPr>
          <w:rFonts w:ascii="Arial" w:hAnsi="Arial" w:cs="Arial"/>
          <w:b w:val="0"/>
          <w:bCs w:val="0"/>
          <w:sz w:val="22"/>
          <w:szCs w:val="22"/>
        </w:rPr>
      </w:pPr>
      <w:bookmarkStart w:id="77" w:name="_Toc388695054"/>
      <w:r w:rsidRPr="005603D1">
        <w:rPr>
          <w:rFonts w:ascii="Arial" w:hAnsi="Arial" w:cs="Arial"/>
          <w:b w:val="0"/>
          <w:bCs w:val="0"/>
          <w:sz w:val="22"/>
          <w:szCs w:val="22"/>
        </w:rPr>
        <w:t>Situation de l’hygiène et assainissement dans les centres de santé de la Commune</w:t>
      </w:r>
      <w:bookmarkEnd w:id="77"/>
    </w:p>
    <w:p w:rsidR="00911552" w:rsidRDefault="007E790A" w:rsidP="0043182C">
      <w:pPr>
        <w:spacing w:after="0" w:line="240" w:lineRule="auto"/>
        <w:jc w:val="both"/>
        <w:rPr>
          <w:rFonts w:ascii="Arial" w:hAnsi="Arial" w:cs="Arial"/>
        </w:rPr>
      </w:pPr>
      <w:r w:rsidRPr="005603D1">
        <w:rPr>
          <w:rFonts w:ascii="Arial" w:hAnsi="Arial" w:cs="Arial"/>
        </w:rPr>
        <w:t xml:space="preserve">Il existe une faiblesse notoire du système d’hygiène et d’assainissement dans l’ensemble de la Commune rurale </w:t>
      </w:r>
      <w:proofErr w:type="spellStart"/>
      <w:r w:rsidRPr="005603D1">
        <w:rPr>
          <w:rFonts w:ascii="Arial" w:hAnsi="Arial" w:cs="Arial"/>
        </w:rPr>
        <w:t>Zabori</w:t>
      </w:r>
      <w:proofErr w:type="spellEnd"/>
      <w:r w:rsidRPr="005603D1">
        <w:rPr>
          <w:rFonts w:ascii="Arial" w:hAnsi="Arial" w:cs="Arial"/>
        </w:rPr>
        <w:t>. Cet état de fait entraîne une multitude de maladies telles que le paludisme avec un taux d’infection de 35,11% en 2013 ; la pneumonie, l’infection anthologiques  et la diarrhée avec un taux de morbidité de 5,75% en 2013.</w:t>
      </w:r>
    </w:p>
    <w:p w:rsidR="00911552" w:rsidRDefault="00911552" w:rsidP="0043182C">
      <w:pPr>
        <w:spacing w:after="0" w:line="240" w:lineRule="auto"/>
        <w:jc w:val="both"/>
        <w:rPr>
          <w:rFonts w:ascii="Arial" w:hAnsi="Arial" w:cs="Arial"/>
        </w:rPr>
        <w:sectPr w:rsidR="00911552" w:rsidSect="0062277B">
          <w:pgSz w:w="11906" w:h="16838"/>
          <w:pgMar w:top="1418" w:right="1418" w:bottom="1843" w:left="1418" w:header="709" w:footer="709" w:gutter="0"/>
          <w:cols w:space="708"/>
          <w:docGrid w:linePitch="360"/>
        </w:sectPr>
      </w:pPr>
    </w:p>
    <w:p w:rsidR="007E790A" w:rsidRPr="005603D1" w:rsidRDefault="007E790A" w:rsidP="0043182C">
      <w:pPr>
        <w:spacing w:after="0" w:line="240" w:lineRule="auto"/>
        <w:jc w:val="both"/>
        <w:rPr>
          <w:rFonts w:ascii="Arial" w:hAnsi="Arial" w:cs="Arial"/>
        </w:rPr>
      </w:pPr>
      <w:r w:rsidRPr="005603D1">
        <w:rPr>
          <w:rFonts w:ascii="Arial" w:hAnsi="Arial" w:cs="Arial"/>
        </w:rPr>
        <w:lastRenderedPageBreak/>
        <w:t xml:space="preserve"> </w:t>
      </w:r>
    </w:p>
    <w:p w:rsidR="007E790A" w:rsidRPr="005603D1" w:rsidRDefault="007E790A" w:rsidP="0043182C">
      <w:pPr>
        <w:spacing w:after="0" w:line="240" w:lineRule="auto"/>
        <w:jc w:val="both"/>
        <w:rPr>
          <w:rFonts w:ascii="Arial" w:hAnsi="Arial" w:cs="Arial"/>
        </w:rPr>
      </w:pPr>
      <w:r w:rsidRPr="005603D1">
        <w:rPr>
          <w:rFonts w:ascii="Arial" w:hAnsi="Arial" w:cs="Arial"/>
        </w:rPr>
        <w:t xml:space="preserve">En particulier dans les centres de santé il ressort un manque d’ouvrages d’évacuation des eaux usées et il manque d’incinérateur et de l’eau potable dans les cases de santé. </w:t>
      </w:r>
    </w:p>
    <w:p w:rsidR="007E790A" w:rsidRPr="005603D1" w:rsidRDefault="007E790A" w:rsidP="0043182C">
      <w:pPr>
        <w:spacing w:after="0" w:line="240" w:lineRule="auto"/>
        <w:jc w:val="both"/>
        <w:rPr>
          <w:rFonts w:ascii="Arial" w:hAnsi="Arial" w:cs="Arial"/>
        </w:rPr>
      </w:pPr>
    </w:p>
    <w:p w:rsidR="007E790A" w:rsidRPr="005603D1" w:rsidRDefault="007E790A" w:rsidP="009A7831">
      <w:pPr>
        <w:pStyle w:val="Paragraphedeliste"/>
        <w:numPr>
          <w:ilvl w:val="0"/>
          <w:numId w:val="47"/>
        </w:numPr>
        <w:spacing w:after="0" w:line="240" w:lineRule="auto"/>
        <w:rPr>
          <w:rFonts w:ascii="Arial" w:hAnsi="Arial" w:cs="Arial"/>
        </w:rPr>
      </w:pPr>
      <w:r w:rsidRPr="005603D1">
        <w:rPr>
          <w:rFonts w:ascii="Arial" w:hAnsi="Arial" w:cs="Arial"/>
        </w:rPr>
        <w:t>PARTENAIRES D’APPUI</w:t>
      </w:r>
    </w:p>
    <w:p w:rsidR="007E790A" w:rsidRPr="005603D1" w:rsidRDefault="007E790A" w:rsidP="0043182C">
      <w:pPr>
        <w:spacing w:after="0" w:line="240" w:lineRule="auto"/>
        <w:jc w:val="both"/>
        <w:rPr>
          <w:rFonts w:ascii="Arial" w:hAnsi="Arial" w:cs="Arial"/>
        </w:rPr>
      </w:pPr>
      <w:r w:rsidRPr="005603D1">
        <w:rPr>
          <w:rFonts w:ascii="Arial" w:hAnsi="Arial" w:cs="Arial"/>
        </w:rPr>
        <w:t>Les partenaires d’appui à la santé sont : la coopération belge, l’UNICEF, le PAM à travers l’ONG KAMNA.</w:t>
      </w:r>
    </w:p>
    <w:p w:rsidR="0004087E" w:rsidRPr="005603D1" w:rsidRDefault="0004087E" w:rsidP="0004087E">
      <w:pPr>
        <w:pStyle w:val="Titre4"/>
        <w:spacing w:before="0" w:after="0"/>
        <w:rPr>
          <w:rFonts w:ascii="Bookman Old Style" w:hAnsi="Bookman Old Style"/>
        </w:rPr>
      </w:pPr>
      <w:r w:rsidRPr="005603D1">
        <w:rPr>
          <w:rFonts w:ascii="Bookman Old Style" w:hAnsi="Bookman Old Style"/>
        </w:rPr>
        <w:t xml:space="preserve">Analyse du secteur </w:t>
      </w:r>
    </w:p>
    <w:p w:rsidR="0004087E" w:rsidRPr="005603D1" w:rsidRDefault="0033356A" w:rsidP="0004087E">
      <w:pPr>
        <w:rPr>
          <w:lang w:eastAsia="fr-FR"/>
        </w:rPr>
      </w:pPr>
      <w:r w:rsidRPr="005603D1">
        <w:rPr>
          <w:lang w:eastAsia="fr-FR"/>
        </w:rPr>
        <w:t>Il ressort de l’analyse de ce secteur les observations suivantes :</w:t>
      </w:r>
    </w:p>
    <w:tbl>
      <w:tblPr>
        <w:tblStyle w:val="Grilledutableau"/>
        <w:tblW w:w="0" w:type="auto"/>
        <w:tblLook w:val="04A0" w:firstRow="1" w:lastRow="0" w:firstColumn="1" w:lastColumn="0" w:noHBand="0" w:noVBand="1"/>
      </w:tblPr>
      <w:tblGrid>
        <w:gridCol w:w="2023"/>
        <w:gridCol w:w="2047"/>
        <w:gridCol w:w="2056"/>
        <w:gridCol w:w="1824"/>
        <w:gridCol w:w="1336"/>
      </w:tblGrid>
      <w:tr w:rsidR="005603D1" w:rsidRPr="005603D1" w:rsidTr="00456010">
        <w:tc>
          <w:tcPr>
            <w:tcW w:w="2023" w:type="dxa"/>
          </w:tcPr>
          <w:p w:rsidR="00E86966" w:rsidRPr="005603D1" w:rsidRDefault="00E86966" w:rsidP="0004087E">
            <w:pPr>
              <w:rPr>
                <w:lang w:eastAsia="fr-FR"/>
              </w:rPr>
            </w:pPr>
            <w:r w:rsidRPr="005603D1">
              <w:rPr>
                <w:lang w:eastAsia="fr-FR"/>
              </w:rPr>
              <w:t>causes</w:t>
            </w:r>
          </w:p>
        </w:tc>
        <w:tc>
          <w:tcPr>
            <w:tcW w:w="2047" w:type="dxa"/>
          </w:tcPr>
          <w:p w:rsidR="00E86966" w:rsidRPr="005603D1" w:rsidRDefault="00E86966" w:rsidP="0004087E">
            <w:pPr>
              <w:rPr>
                <w:lang w:eastAsia="fr-FR"/>
              </w:rPr>
            </w:pPr>
            <w:r w:rsidRPr="005603D1">
              <w:rPr>
                <w:lang w:eastAsia="fr-FR"/>
              </w:rPr>
              <w:t>problématique</w:t>
            </w:r>
          </w:p>
        </w:tc>
        <w:tc>
          <w:tcPr>
            <w:tcW w:w="2056" w:type="dxa"/>
          </w:tcPr>
          <w:p w:rsidR="00E86966" w:rsidRPr="005603D1" w:rsidRDefault="00E86966" w:rsidP="0004087E">
            <w:pPr>
              <w:rPr>
                <w:lang w:eastAsia="fr-FR"/>
              </w:rPr>
            </w:pPr>
            <w:r w:rsidRPr="005603D1">
              <w:rPr>
                <w:lang w:eastAsia="fr-FR"/>
              </w:rPr>
              <w:t>effet</w:t>
            </w:r>
          </w:p>
        </w:tc>
        <w:tc>
          <w:tcPr>
            <w:tcW w:w="1824" w:type="dxa"/>
          </w:tcPr>
          <w:p w:rsidR="00E86966" w:rsidRPr="005603D1" w:rsidRDefault="00E86966" w:rsidP="0004087E">
            <w:pPr>
              <w:rPr>
                <w:lang w:eastAsia="fr-FR"/>
              </w:rPr>
            </w:pPr>
            <w:r w:rsidRPr="005603D1">
              <w:rPr>
                <w:lang w:eastAsia="fr-FR"/>
              </w:rPr>
              <w:t>solution</w:t>
            </w:r>
          </w:p>
        </w:tc>
        <w:tc>
          <w:tcPr>
            <w:tcW w:w="1336" w:type="dxa"/>
          </w:tcPr>
          <w:p w:rsidR="00E86966" w:rsidRPr="005603D1" w:rsidRDefault="00E86966" w:rsidP="0004087E">
            <w:pPr>
              <w:rPr>
                <w:lang w:eastAsia="fr-FR"/>
              </w:rPr>
            </w:pPr>
            <w:r w:rsidRPr="005603D1">
              <w:rPr>
                <w:lang w:eastAsia="fr-FR"/>
              </w:rPr>
              <w:t>Résultat</w:t>
            </w:r>
          </w:p>
        </w:tc>
      </w:tr>
      <w:tr w:rsidR="005603D1" w:rsidRPr="005603D1" w:rsidTr="00456010">
        <w:tc>
          <w:tcPr>
            <w:tcW w:w="2023" w:type="dxa"/>
          </w:tcPr>
          <w:p w:rsidR="00456010" w:rsidRPr="005603D1" w:rsidRDefault="00456010" w:rsidP="0004087E">
            <w:pPr>
              <w:rPr>
                <w:lang w:eastAsia="fr-FR"/>
              </w:rPr>
            </w:pPr>
            <w:r w:rsidRPr="005603D1">
              <w:rPr>
                <w:lang w:eastAsia="fr-FR"/>
              </w:rPr>
              <w:t>Insuffisance du personnel</w:t>
            </w:r>
          </w:p>
        </w:tc>
        <w:tc>
          <w:tcPr>
            <w:tcW w:w="2047" w:type="dxa"/>
            <w:vMerge w:val="restart"/>
            <w:vAlign w:val="center"/>
          </w:tcPr>
          <w:p w:rsidR="00456010" w:rsidRPr="005603D1" w:rsidRDefault="00456010" w:rsidP="0033356A">
            <w:pPr>
              <w:rPr>
                <w:lang w:eastAsia="fr-FR"/>
              </w:rPr>
            </w:pPr>
            <w:r w:rsidRPr="005603D1">
              <w:rPr>
                <w:lang w:eastAsia="fr-FR"/>
              </w:rPr>
              <w:t>Insuffisance dans la gestion</w:t>
            </w:r>
          </w:p>
        </w:tc>
        <w:tc>
          <w:tcPr>
            <w:tcW w:w="2056" w:type="dxa"/>
          </w:tcPr>
          <w:p w:rsidR="00456010" w:rsidRPr="005603D1" w:rsidRDefault="00456010" w:rsidP="0004087E">
            <w:pPr>
              <w:rPr>
                <w:lang w:eastAsia="fr-FR"/>
              </w:rPr>
            </w:pPr>
            <w:r w:rsidRPr="005603D1">
              <w:rPr>
                <w:lang w:eastAsia="fr-FR"/>
              </w:rPr>
              <w:t>Insuffisance de la couverture sanitaire</w:t>
            </w:r>
          </w:p>
        </w:tc>
        <w:tc>
          <w:tcPr>
            <w:tcW w:w="1824" w:type="dxa"/>
          </w:tcPr>
          <w:p w:rsidR="00456010" w:rsidRPr="005603D1" w:rsidRDefault="00456010" w:rsidP="00E86966">
            <w:pPr>
              <w:jc w:val="center"/>
              <w:rPr>
                <w:lang w:eastAsia="fr-FR"/>
              </w:rPr>
            </w:pPr>
            <w:r w:rsidRPr="005603D1">
              <w:rPr>
                <w:sz w:val="20"/>
                <w:szCs w:val="20"/>
              </w:rPr>
              <w:t xml:space="preserve">Transformation CSI de type 1 de </w:t>
            </w:r>
            <w:proofErr w:type="spellStart"/>
            <w:r w:rsidRPr="005603D1">
              <w:rPr>
                <w:sz w:val="20"/>
                <w:szCs w:val="20"/>
              </w:rPr>
              <w:t>zabori</w:t>
            </w:r>
            <w:proofErr w:type="spellEnd"/>
            <w:r w:rsidRPr="005603D1">
              <w:rPr>
                <w:sz w:val="20"/>
                <w:szCs w:val="20"/>
              </w:rPr>
              <w:t xml:space="preserve"> en type II</w:t>
            </w:r>
          </w:p>
        </w:tc>
        <w:tc>
          <w:tcPr>
            <w:tcW w:w="1336" w:type="dxa"/>
            <w:vMerge w:val="restart"/>
          </w:tcPr>
          <w:p w:rsidR="00456010" w:rsidRPr="005603D1" w:rsidRDefault="00456010" w:rsidP="00E86966">
            <w:pPr>
              <w:rPr>
                <w:rFonts w:eastAsia="Arial Unicode MS"/>
                <w:sz w:val="20"/>
                <w:szCs w:val="20"/>
              </w:rPr>
            </w:pPr>
            <w:r w:rsidRPr="005603D1">
              <w:rPr>
                <w:rFonts w:eastAsia="Arial Unicode MS"/>
                <w:sz w:val="20"/>
                <w:szCs w:val="20"/>
              </w:rPr>
              <w:t>- Couverture sanitaire améliorée</w:t>
            </w:r>
          </w:p>
          <w:p w:rsidR="00456010" w:rsidRPr="005603D1" w:rsidRDefault="00456010" w:rsidP="00E86966">
            <w:pPr>
              <w:jc w:val="both"/>
              <w:rPr>
                <w:rFonts w:eastAsia="Arial Unicode MS"/>
                <w:sz w:val="20"/>
                <w:szCs w:val="20"/>
              </w:rPr>
            </w:pPr>
            <w:r w:rsidRPr="005603D1">
              <w:rPr>
                <w:rFonts w:eastAsia="Arial Unicode MS"/>
                <w:sz w:val="20"/>
                <w:szCs w:val="20"/>
              </w:rPr>
              <w:t>- Les ratios de la santé sont améliorés : ont passé de 0 médecin pour 11.125 habitants à un médecin pour 10.000 habitants, une sage-femme pour 5.000 femmes en âge de procréer.</w:t>
            </w:r>
          </w:p>
          <w:p w:rsidR="00456010" w:rsidRPr="005603D1" w:rsidRDefault="00456010" w:rsidP="0004087E">
            <w:pPr>
              <w:rPr>
                <w:lang w:eastAsia="fr-FR"/>
              </w:rPr>
            </w:pPr>
          </w:p>
        </w:tc>
      </w:tr>
      <w:tr w:rsidR="005603D1" w:rsidRPr="005603D1" w:rsidTr="00456010">
        <w:tc>
          <w:tcPr>
            <w:tcW w:w="2023" w:type="dxa"/>
          </w:tcPr>
          <w:p w:rsidR="00456010" w:rsidRPr="005603D1" w:rsidRDefault="00456010" w:rsidP="0004087E">
            <w:pPr>
              <w:rPr>
                <w:lang w:eastAsia="fr-FR"/>
              </w:rPr>
            </w:pPr>
            <w:r w:rsidRPr="005603D1">
              <w:rPr>
                <w:lang w:eastAsia="fr-FR"/>
              </w:rPr>
              <w:t>Insuffisance de la participation de la communauté</w:t>
            </w:r>
          </w:p>
        </w:tc>
        <w:tc>
          <w:tcPr>
            <w:tcW w:w="2047" w:type="dxa"/>
            <w:vMerge/>
          </w:tcPr>
          <w:p w:rsidR="00456010" w:rsidRPr="005603D1" w:rsidRDefault="00456010" w:rsidP="0004087E">
            <w:pPr>
              <w:rPr>
                <w:lang w:eastAsia="fr-FR"/>
              </w:rPr>
            </w:pPr>
          </w:p>
        </w:tc>
        <w:tc>
          <w:tcPr>
            <w:tcW w:w="2056" w:type="dxa"/>
          </w:tcPr>
          <w:p w:rsidR="00456010" w:rsidRPr="005603D1" w:rsidRDefault="00456010" w:rsidP="0004087E">
            <w:pPr>
              <w:rPr>
                <w:lang w:eastAsia="fr-FR"/>
              </w:rPr>
            </w:pPr>
            <w:r w:rsidRPr="005603D1">
              <w:rPr>
                <w:lang w:eastAsia="fr-FR"/>
              </w:rPr>
              <w:t>Rupture des médicaments, consommables et réactifs</w:t>
            </w:r>
          </w:p>
        </w:tc>
        <w:tc>
          <w:tcPr>
            <w:tcW w:w="1824" w:type="dxa"/>
          </w:tcPr>
          <w:p w:rsidR="00456010" w:rsidRPr="005603D1" w:rsidRDefault="00456010" w:rsidP="00E86966">
            <w:pPr>
              <w:jc w:val="both"/>
              <w:rPr>
                <w:sz w:val="20"/>
                <w:szCs w:val="20"/>
              </w:rPr>
            </w:pPr>
            <w:r w:rsidRPr="005603D1">
              <w:rPr>
                <w:sz w:val="20"/>
                <w:szCs w:val="20"/>
              </w:rPr>
              <w:t xml:space="preserve">Transformation 3  cases de santé en CSI  type 1 : les cases de santé de  </w:t>
            </w:r>
            <w:proofErr w:type="spellStart"/>
            <w:r w:rsidRPr="005603D1">
              <w:rPr>
                <w:rFonts w:eastAsia="Arial Unicode MS"/>
                <w:sz w:val="20"/>
                <w:szCs w:val="20"/>
              </w:rPr>
              <w:t>Saboua</w:t>
            </w:r>
            <w:proofErr w:type="spellEnd"/>
            <w:r w:rsidRPr="005603D1">
              <w:rPr>
                <w:rFonts w:eastAsia="Arial Unicode MS"/>
                <w:sz w:val="20"/>
                <w:szCs w:val="20"/>
              </w:rPr>
              <w:t xml:space="preserve"> </w:t>
            </w:r>
            <w:proofErr w:type="spellStart"/>
            <w:r w:rsidRPr="005603D1">
              <w:rPr>
                <w:rFonts w:eastAsia="Arial Unicode MS"/>
                <w:sz w:val="20"/>
                <w:szCs w:val="20"/>
              </w:rPr>
              <w:t>Riggia</w:t>
            </w:r>
            <w:proofErr w:type="spellEnd"/>
            <w:r w:rsidRPr="005603D1">
              <w:rPr>
                <w:rFonts w:eastAsia="Arial Unicode MS"/>
                <w:sz w:val="20"/>
                <w:szCs w:val="20"/>
              </w:rPr>
              <w:t xml:space="preserve">, </w:t>
            </w:r>
            <w:r w:rsidRPr="005603D1">
              <w:rPr>
                <w:sz w:val="20"/>
                <w:szCs w:val="20"/>
              </w:rPr>
              <w:t xml:space="preserve"> </w:t>
            </w:r>
            <w:proofErr w:type="spellStart"/>
            <w:r w:rsidRPr="005603D1">
              <w:rPr>
                <w:sz w:val="20"/>
                <w:szCs w:val="20"/>
              </w:rPr>
              <w:t>Koiri</w:t>
            </w:r>
            <w:proofErr w:type="spellEnd"/>
            <w:r w:rsidRPr="005603D1">
              <w:rPr>
                <w:sz w:val="20"/>
                <w:szCs w:val="20"/>
              </w:rPr>
              <w:t xml:space="preserve"> </w:t>
            </w:r>
            <w:proofErr w:type="spellStart"/>
            <w:r w:rsidRPr="005603D1">
              <w:rPr>
                <w:sz w:val="20"/>
                <w:szCs w:val="20"/>
              </w:rPr>
              <w:t>Sarey</w:t>
            </w:r>
            <w:proofErr w:type="spellEnd"/>
            <w:r w:rsidRPr="005603D1">
              <w:rPr>
                <w:sz w:val="20"/>
                <w:szCs w:val="20"/>
              </w:rPr>
              <w:t xml:space="preserve">, </w:t>
            </w:r>
            <w:proofErr w:type="spellStart"/>
            <w:r w:rsidRPr="005603D1">
              <w:rPr>
                <w:sz w:val="20"/>
                <w:szCs w:val="20"/>
              </w:rPr>
              <w:t>Kassadabi</w:t>
            </w:r>
            <w:proofErr w:type="spellEnd"/>
            <w:r w:rsidRPr="005603D1">
              <w:rPr>
                <w:sz w:val="20"/>
                <w:szCs w:val="20"/>
              </w:rPr>
              <w:t xml:space="preserve">   </w:t>
            </w:r>
          </w:p>
          <w:p w:rsidR="00456010" w:rsidRPr="005603D1" w:rsidRDefault="00456010" w:rsidP="0004087E">
            <w:pPr>
              <w:rPr>
                <w:lang w:eastAsia="fr-FR"/>
              </w:rPr>
            </w:pPr>
          </w:p>
        </w:tc>
        <w:tc>
          <w:tcPr>
            <w:tcW w:w="1336" w:type="dxa"/>
            <w:vMerge/>
          </w:tcPr>
          <w:p w:rsidR="00456010" w:rsidRPr="005603D1" w:rsidRDefault="00456010" w:rsidP="0004087E">
            <w:pPr>
              <w:rPr>
                <w:lang w:eastAsia="fr-FR"/>
              </w:rPr>
            </w:pPr>
          </w:p>
        </w:tc>
      </w:tr>
      <w:tr w:rsidR="005603D1" w:rsidRPr="005603D1" w:rsidTr="00456010">
        <w:tc>
          <w:tcPr>
            <w:tcW w:w="2023" w:type="dxa"/>
          </w:tcPr>
          <w:p w:rsidR="00456010" w:rsidRPr="005603D1" w:rsidRDefault="00456010" w:rsidP="0004087E">
            <w:pPr>
              <w:rPr>
                <w:lang w:eastAsia="fr-FR"/>
              </w:rPr>
            </w:pPr>
            <w:r w:rsidRPr="005603D1">
              <w:rPr>
                <w:lang w:eastAsia="fr-FR"/>
              </w:rPr>
              <w:t>Insuffisance d’IEC/CCC au niveau de la population</w:t>
            </w:r>
          </w:p>
        </w:tc>
        <w:tc>
          <w:tcPr>
            <w:tcW w:w="2047" w:type="dxa"/>
            <w:vMerge/>
          </w:tcPr>
          <w:p w:rsidR="00456010" w:rsidRPr="005603D1" w:rsidRDefault="00456010" w:rsidP="0004087E">
            <w:pPr>
              <w:rPr>
                <w:lang w:eastAsia="fr-FR"/>
              </w:rPr>
            </w:pPr>
          </w:p>
        </w:tc>
        <w:tc>
          <w:tcPr>
            <w:tcW w:w="2056" w:type="dxa"/>
          </w:tcPr>
          <w:p w:rsidR="00456010" w:rsidRPr="005603D1" w:rsidRDefault="00456010" w:rsidP="0004087E">
            <w:pPr>
              <w:rPr>
                <w:lang w:eastAsia="fr-FR"/>
              </w:rPr>
            </w:pPr>
            <w:r w:rsidRPr="005603D1">
              <w:rPr>
                <w:lang w:eastAsia="fr-FR"/>
              </w:rPr>
              <w:t>Insuffisance dans l’hygiène et assainissement</w:t>
            </w:r>
          </w:p>
        </w:tc>
        <w:tc>
          <w:tcPr>
            <w:tcW w:w="1824" w:type="dxa"/>
          </w:tcPr>
          <w:p w:rsidR="00456010" w:rsidRPr="005603D1" w:rsidRDefault="00456010" w:rsidP="00E86966">
            <w:pPr>
              <w:jc w:val="center"/>
              <w:rPr>
                <w:lang w:eastAsia="fr-FR"/>
              </w:rPr>
            </w:pPr>
            <w:r w:rsidRPr="005603D1">
              <w:rPr>
                <w:sz w:val="20"/>
                <w:szCs w:val="20"/>
              </w:rPr>
              <w:t xml:space="preserve">Appui aux activités foraines du CSI : </w:t>
            </w:r>
          </w:p>
        </w:tc>
        <w:tc>
          <w:tcPr>
            <w:tcW w:w="1336" w:type="dxa"/>
            <w:vMerge/>
          </w:tcPr>
          <w:p w:rsidR="00456010" w:rsidRPr="005603D1" w:rsidRDefault="00456010" w:rsidP="0004087E">
            <w:pPr>
              <w:rPr>
                <w:lang w:eastAsia="fr-FR"/>
              </w:rPr>
            </w:pPr>
          </w:p>
        </w:tc>
      </w:tr>
      <w:tr w:rsidR="00673612" w:rsidRPr="005603D1" w:rsidTr="00456010">
        <w:tc>
          <w:tcPr>
            <w:tcW w:w="2023" w:type="dxa"/>
          </w:tcPr>
          <w:p w:rsidR="00673612" w:rsidRPr="005603D1" w:rsidRDefault="00673612" w:rsidP="0004087E">
            <w:pPr>
              <w:rPr>
                <w:lang w:eastAsia="fr-FR"/>
              </w:rPr>
            </w:pPr>
            <w:r w:rsidRPr="005603D1">
              <w:rPr>
                <w:lang w:eastAsia="fr-FR"/>
              </w:rPr>
              <w:t>Insuffisance d’équipement et de la logistique</w:t>
            </w:r>
          </w:p>
        </w:tc>
        <w:tc>
          <w:tcPr>
            <w:tcW w:w="2047" w:type="dxa"/>
            <w:vMerge/>
          </w:tcPr>
          <w:p w:rsidR="00673612" w:rsidRPr="005603D1" w:rsidRDefault="00673612" w:rsidP="0004087E">
            <w:pPr>
              <w:rPr>
                <w:lang w:eastAsia="fr-FR"/>
              </w:rPr>
            </w:pPr>
          </w:p>
        </w:tc>
        <w:tc>
          <w:tcPr>
            <w:tcW w:w="2056" w:type="dxa"/>
            <w:vMerge w:val="restart"/>
          </w:tcPr>
          <w:p w:rsidR="00673612" w:rsidRPr="005603D1" w:rsidRDefault="00673612" w:rsidP="0004087E">
            <w:pPr>
              <w:rPr>
                <w:lang w:eastAsia="fr-FR"/>
              </w:rPr>
            </w:pPr>
          </w:p>
        </w:tc>
        <w:tc>
          <w:tcPr>
            <w:tcW w:w="1824" w:type="dxa"/>
          </w:tcPr>
          <w:p w:rsidR="00673612" w:rsidRPr="005603D1" w:rsidRDefault="00673612" w:rsidP="0004087E">
            <w:pPr>
              <w:rPr>
                <w:lang w:eastAsia="fr-FR"/>
              </w:rPr>
            </w:pPr>
            <w:r w:rsidRPr="005603D1">
              <w:rPr>
                <w:sz w:val="20"/>
                <w:szCs w:val="20"/>
              </w:rPr>
              <w:t>Approvisionnement régulier des CSI en médicaments</w:t>
            </w:r>
          </w:p>
        </w:tc>
        <w:tc>
          <w:tcPr>
            <w:tcW w:w="1336" w:type="dxa"/>
            <w:vMerge/>
          </w:tcPr>
          <w:p w:rsidR="00673612" w:rsidRPr="005603D1" w:rsidRDefault="00673612" w:rsidP="0004087E">
            <w:pPr>
              <w:rPr>
                <w:lang w:eastAsia="fr-FR"/>
              </w:rPr>
            </w:pPr>
          </w:p>
        </w:tc>
      </w:tr>
      <w:tr w:rsidR="00673612" w:rsidRPr="005603D1" w:rsidTr="00456010">
        <w:tc>
          <w:tcPr>
            <w:tcW w:w="2023" w:type="dxa"/>
          </w:tcPr>
          <w:p w:rsidR="00673612" w:rsidRPr="005603D1" w:rsidRDefault="00673612" w:rsidP="0004087E">
            <w:pPr>
              <w:rPr>
                <w:lang w:eastAsia="fr-FR"/>
              </w:rPr>
            </w:pPr>
          </w:p>
        </w:tc>
        <w:tc>
          <w:tcPr>
            <w:tcW w:w="2047" w:type="dxa"/>
          </w:tcPr>
          <w:p w:rsidR="00673612" w:rsidRPr="005603D1" w:rsidRDefault="00673612" w:rsidP="0004087E">
            <w:pPr>
              <w:rPr>
                <w:lang w:eastAsia="fr-FR"/>
              </w:rPr>
            </w:pPr>
          </w:p>
        </w:tc>
        <w:tc>
          <w:tcPr>
            <w:tcW w:w="2056" w:type="dxa"/>
            <w:vMerge/>
          </w:tcPr>
          <w:p w:rsidR="00673612" w:rsidRPr="005603D1" w:rsidRDefault="00673612" w:rsidP="0004087E">
            <w:pPr>
              <w:rPr>
                <w:lang w:eastAsia="fr-FR"/>
              </w:rPr>
            </w:pPr>
          </w:p>
        </w:tc>
        <w:tc>
          <w:tcPr>
            <w:tcW w:w="1824" w:type="dxa"/>
          </w:tcPr>
          <w:p w:rsidR="00673612" w:rsidRPr="005603D1" w:rsidRDefault="00673612" w:rsidP="00E86966">
            <w:pPr>
              <w:jc w:val="center"/>
              <w:rPr>
                <w:lang w:eastAsia="fr-FR"/>
              </w:rPr>
            </w:pPr>
            <w:r w:rsidRPr="005603D1">
              <w:rPr>
                <w:sz w:val="20"/>
                <w:szCs w:val="20"/>
              </w:rPr>
              <w:t>Doter les CSI d’une ambulance et de 4 motos</w:t>
            </w:r>
          </w:p>
        </w:tc>
        <w:tc>
          <w:tcPr>
            <w:tcW w:w="1336" w:type="dxa"/>
            <w:vMerge/>
          </w:tcPr>
          <w:p w:rsidR="00673612" w:rsidRPr="005603D1" w:rsidRDefault="00673612" w:rsidP="0004087E">
            <w:pPr>
              <w:rPr>
                <w:lang w:eastAsia="fr-FR"/>
              </w:rPr>
            </w:pPr>
          </w:p>
        </w:tc>
      </w:tr>
      <w:tr w:rsidR="00673612" w:rsidRPr="005603D1" w:rsidTr="00456010">
        <w:tc>
          <w:tcPr>
            <w:tcW w:w="2023" w:type="dxa"/>
          </w:tcPr>
          <w:p w:rsidR="00673612" w:rsidRPr="005603D1" w:rsidRDefault="00673612" w:rsidP="0004087E">
            <w:pPr>
              <w:rPr>
                <w:lang w:eastAsia="fr-FR"/>
              </w:rPr>
            </w:pPr>
          </w:p>
        </w:tc>
        <w:tc>
          <w:tcPr>
            <w:tcW w:w="2047" w:type="dxa"/>
          </w:tcPr>
          <w:p w:rsidR="00673612" w:rsidRPr="005603D1" w:rsidRDefault="00673612" w:rsidP="0004087E">
            <w:pPr>
              <w:rPr>
                <w:lang w:eastAsia="fr-FR"/>
              </w:rPr>
            </w:pPr>
          </w:p>
        </w:tc>
        <w:tc>
          <w:tcPr>
            <w:tcW w:w="2056" w:type="dxa"/>
            <w:vMerge/>
          </w:tcPr>
          <w:p w:rsidR="00673612" w:rsidRPr="005603D1" w:rsidRDefault="00673612" w:rsidP="0004087E">
            <w:pPr>
              <w:rPr>
                <w:lang w:eastAsia="fr-FR"/>
              </w:rPr>
            </w:pPr>
          </w:p>
        </w:tc>
        <w:tc>
          <w:tcPr>
            <w:tcW w:w="1824" w:type="dxa"/>
          </w:tcPr>
          <w:p w:rsidR="00673612" w:rsidRPr="005603D1" w:rsidRDefault="00673612" w:rsidP="00E86966">
            <w:pPr>
              <w:jc w:val="center"/>
              <w:rPr>
                <w:lang w:eastAsia="fr-FR"/>
              </w:rPr>
            </w:pPr>
            <w:r w:rsidRPr="005603D1">
              <w:rPr>
                <w:sz w:val="20"/>
                <w:szCs w:val="20"/>
              </w:rPr>
              <w:t>Renforcement en personnel (médecins, Sage-femme ….)</w:t>
            </w:r>
          </w:p>
        </w:tc>
        <w:tc>
          <w:tcPr>
            <w:tcW w:w="1336" w:type="dxa"/>
            <w:vMerge/>
          </w:tcPr>
          <w:p w:rsidR="00673612" w:rsidRPr="005603D1" w:rsidRDefault="00673612" w:rsidP="0004087E">
            <w:pPr>
              <w:rPr>
                <w:lang w:eastAsia="fr-FR"/>
              </w:rPr>
            </w:pPr>
          </w:p>
        </w:tc>
      </w:tr>
      <w:tr w:rsidR="00673612" w:rsidRPr="005603D1" w:rsidTr="00456010">
        <w:tc>
          <w:tcPr>
            <w:tcW w:w="2023" w:type="dxa"/>
          </w:tcPr>
          <w:p w:rsidR="00673612" w:rsidRPr="005603D1" w:rsidRDefault="00673612" w:rsidP="0004087E">
            <w:pPr>
              <w:rPr>
                <w:lang w:eastAsia="fr-FR"/>
              </w:rPr>
            </w:pPr>
          </w:p>
        </w:tc>
        <w:tc>
          <w:tcPr>
            <w:tcW w:w="2047" w:type="dxa"/>
          </w:tcPr>
          <w:p w:rsidR="00673612" w:rsidRPr="005603D1" w:rsidRDefault="00673612" w:rsidP="0004087E">
            <w:pPr>
              <w:rPr>
                <w:lang w:eastAsia="fr-FR"/>
              </w:rPr>
            </w:pPr>
          </w:p>
        </w:tc>
        <w:tc>
          <w:tcPr>
            <w:tcW w:w="2056" w:type="dxa"/>
            <w:vMerge/>
          </w:tcPr>
          <w:p w:rsidR="00673612" w:rsidRPr="005603D1" w:rsidRDefault="00673612" w:rsidP="0004087E">
            <w:pPr>
              <w:rPr>
                <w:lang w:eastAsia="fr-FR"/>
              </w:rPr>
            </w:pPr>
          </w:p>
        </w:tc>
        <w:tc>
          <w:tcPr>
            <w:tcW w:w="1824" w:type="dxa"/>
          </w:tcPr>
          <w:p w:rsidR="00673612" w:rsidRPr="005603D1" w:rsidRDefault="00673612" w:rsidP="00E86966">
            <w:pPr>
              <w:jc w:val="center"/>
              <w:rPr>
                <w:lang w:eastAsia="fr-FR"/>
              </w:rPr>
            </w:pPr>
            <w:r w:rsidRPr="005603D1">
              <w:rPr>
                <w:bCs/>
                <w:sz w:val="20"/>
                <w:szCs w:val="20"/>
              </w:rPr>
              <w:t>Construction du logement du chef CSI </w:t>
            </w:r>
          </w:p>
        </w:tc>
        <w:tc>
          <w:tcPr>
            <w:tcW w:w="1336" w:type="dxa"/>
            <w:vMerge/>
          </w:tcPr>
          <w:p w:rsidR="00673612" w:rsidRPr="005603D1" w:rsidRDefault="00673612" w:rsidP="0004087E">
            <w:pPr>
              <w:rPr>
                <w:lang w:eastAsia="fr-FR"/>
              </w:rPr>
            </w:pPr>
          </w:p>
        </w:tc>
      </w:tr>
      <w:tr w:rsidR="00673612" w:rsidRPr="005603D1" w:rsidTr="00456010">
        <w:tc>
          <w:tcPr>
            <w:tcW w:w="2023" w:type="dxa"/>
          </w:tcPr>
          <w:p w:rsidR="00673612" w:rsidRPr="005603D1" w:rsidRDefault="00673612" w:rsidP="0004087E">
            <w:pPr>
              <w:rPr>
                <w:lang w:eastAsia="fr-FR"/>
              </w:rPr>
            </w:pPr>
          </w:p>
        </w:tc>
        <w:tc>
          <w:tcPr>
            <w:tcW w:w="2047" w:type="dxa"/>
          </w:tcPr>
          <w:p w:rsidR="00673612" w:rsidRPr="005603D1" w:rsidRDefault="00673612" w:rsidP="0004087E">
            <w:pPr>
              <w:rPr>
                <w:lang w:eastAsia="fr-FR"/>
              </w:rPr>
            </w:pPr>
          </w:p>
        </w:tc>
        <w:tc>
          <w:tcPr>
            <w:tcW w:w="2056" w:type="dxa"/>
            <w:vMerge/>
          </w:tcPr>
          <w:p w:rsidR="00673612" w:rsidRPr="005603D1" w:rsidRDefault="00673612" w:rsidP="0004087E">
            <w:pPr>
              <w:rPr>
                <w:lang w:eastAsia="fr-FR"/>
              </w:rPr>
            </w:pPr>
          </w:p>
        </w:tc>
        <w:tc>
          <w:tcPr>
            <w:tcW w:w="1824" w:type="dxa"/>
          </w:tcPr>
          <w:p w:rsidR="00673612" w:rsidRPr="005603D1" w:rsidRDefault="00673612" w:rsidP="00E86966">
            <w:pPr>
              <w:jc w:val="center"/>
              <w:rPr>
                <w:lang w:eastAsia="fr-FR"/>
              </w:rPr>
            </w:pPr>
            <w:r w:rsidRPr="005603D1">
              <w:rPr>
                <w:sz w:val="20"/>
                <w:szCs w:val="20"/>
              </w:rPr>
              <w:t>Formation des membres de comités de santé des CSI sur la participation communautaire et le recouvrement de coûts de santé des CSI (</w:t>
            </w:r>
            <w:proofErr w:type="spellStart"/>
            <w:r w:rsidRPr="005603D1">
              <w:rPr>
                <w:sz w:val="20"/>
                <w:szCs w:val="20"/>
              </w:rPr>
              <w:t>Zabori</w:t>
            </w:r>
            <w:proofErr w:type="spellEnd"/>
            <w:r w:rsidRPr="005603D1">
              <w:rPr>
                <w:sz w:val="20"/>
                <w:szCs w:val="20"/>
              </w:rPr>
              <w:t xml:space="preserve">, </w:t>
            </w:r>
            <w:proofErr w:type="spellStart"/>
            <w:r w:rsidRPr="005603D1">
              <w:rPr>
                <w:sz w:val="20"/>
                <w:szCs w:val="20"/>
              </w:rPr>
              <w:t>Saboua</w:t>
            </w:r>
            <w:proofErr w:type="spellEnd"/>
            <w:r w:rsidRPr="005603D1">
              <w:rPr>
                <w:sz w:val="20"/>
                <w:szCs w:val="20"/>
              </w:rPr>
              <w:t xml:space="preserve"> </w:t>
            </w:r>
            <w:proofErr w:type="spellStart"/>
            <w:r w:rsidRPr="005603D1">
              <w:rPr>
                <w:sz w:val="20"/>
                <w:szCs w:val="20"/>
              </w:rPr>
              <w:t>Riggia</w:t>
            </w:r>
            <w:proofErr w:type="spellEnd"/>
            <w:r w:rsidRPr="005603D1">
              <w:rPr>
                <w:sz w:val="20"/>
                <w:szCs w:val="20"/>
              </w:rPr>
              <w:t xml:space="preserve">,  </w:t>
            </w:r>
            <w:proofErr w:type="spellStart"/>
            <w:r w:rsidRPr="005603D1">
              <w:rPr>
                <w:sz w:val="20"/>
                <w:szCs w:val="20"/>
              </w:rPr>
              <w:t>Koiri</w:t>
            </w:r>
            <w:proofErr w:type="spellEnd"/>
            <w:r w:rsidRPr="005603D1">
              <w:rPr>
                <w:sz w:val="20"/>
                <w:szCs w:val="20"/>
              </w:rPr>
              <w:t xml:space="preserve"> </w:t>
            </w:r>
            <w:proofErr w:type="spellStart"/>
            <w:r w:rsidRPr="005603D1">
              <w:rPr>
                <w:sz w:val="20"/>
                <w:szCs w:val="20"/>
              </w:rPr>
              <w:t>Sarey</w:t>
            </w:r>
            <w:proofErr w:type="spellEnd"/>
            <w:r w:rsidRPr="005603D1">
              <w:rPr>
                <w:sz w:val="20"/>
                <w:szCs w:val="20"/>
              </w:rPr>
              <w:t xml:space="preserve">, </w:t>
            </w:r>
            <w:proofErr w:type="spellStart"/>
            <w:r w:rsidRPr="005603D1">
              <w:rPr>
                <w:sz w:val="20"/>
                <w:szCs w:val="20"/>
              </w:rPr>
              <w:t>Kassadabi</w:t>
            </w:r>
            <w:proofErr w:type="spellEnd"/>
            <w:r w:rsidRPr="005603D1">
              <w:rPr>
                <w:sz w:val="20"/>
                <w:szCs w:val="20"/>
              </w:rPr>
              <w:t>)</w:t>
            </w:r>
          </w:p>
        </w:tc>
        <w:tc>
          <w:tcPr>
            <w:tcW w:w="1336" w:type="dxa"/>
            <w:vMerge/>
          </w:tcPr>
          <w:p w:rsidR="00673612" w:rsidRPr="005603D1" w:rsidRDefault="00673612" w:rsidP="0004087E">
            <w:pPr>
              <w:rPr>
                <w:lang w:eastAsia="fr-FR"/>
              </w:rPr>
            </w:pPr>
          </w:p>
        </w:tc>
      </w:tr>
      <w:tr w:rsidR="00673612" w:rsidRPr="005603D1" w:rsidTr="00456010">
        <w:tc>
          <w:tcPr>
            <w:tcW w:w="2023" w:type="dxa"/>
          </w:tcPr>
          <w:p w:rsidR="00673612" w:rsidRPr="005603D1" w:rsidRDefault="00673612" w:rsidP="0004087E">
            <w:pPr>
              <w:rPr>
                <w:lang w:eastAsia="fr-FR"/>
              </w:rPr>
            </w:pPr>
          </w:p>
        </w:tc>
        <w:tc>
          <w:tcPr>
            <w:tcW w:w="2047" w:type="dxa"/>
          </w:tcPr>
          <w:p w:rsidR="00673612" w:rsidRPr="005603D1" w:rsidRDefault="00673612" w:rsidP="0004087E">
            <w:pPr>
              <w:rPr>
                <w:lang w:eastAsia="fr-FR"/>
              </w:rPr>
            </w:pPr>
          </w:p>
        </w:tc>
        <w:tc>
          <w:tcPr>
            <w:tcW w:w="2056" w:type="dxa"/>
            <w:vMerge/>
          </w:tcPr>
          <w:p w:rsidR="00673612" w:rsidRPr="005603D1" w:rsidRDefault="00673612" w:rsidP="0004087E">
            <w:pPr>
              <w:rPr>
                <w:lang w:eastAsia="fr-FR"/>
              </w:rPr>
            </w:pPr>
          </w:p>
        </w:tc>
        <w:tc>
          <w:tcPr>
            <w:tcW w:w="1824" w:type="dxa"/>
          </w:tcPr>
          <w:p w:rsidR="00673612" w:rsidRPr="005603D1" w:rsidRDefault="00673612" w:rsidP="00E86966">
            <w:pPr>
              <w:jc w:val="center"/>
              <w:rPr>
                <w:lang w:eastAsia="fr-FR"/>
              </w:rPr>
            </w:pPr>
            <w:r w:rsidRPr="005603D1">
              <w:rPr>
                <w:sz w:val="20"/>
                <w:szCs w:val="20"/>
              </w:rPr>
              <w:t>Appui à  la gestion des épidémies :</w:t>
            </w:r>
          </w:p>
        </w:tc>
        <w:tc>
          <w:tcPr>
            <w:tcW w:w="1336" w:type="dxa"/>
            <w:vMerge/>
          </w:tcPr>
          <w:p w:rsidR="00673612" w:rsidRPr="005603D1" w:rsidRDefault="00673612" w:rsidP="0004087E">
            <w:pPr>
              <w:rPr>
                <w:lang w:eastAsia="fr-FR"/>
              </w:rPr>
            </w:pPr>
          </w:p>
        </w:tc>
      </w:tr>
      <w:tr w:rsidR="00673612" w:rsidRPr="005603D1" w:rsidTr="00456010">
        <w:tc>
          <w:tcPr>
            <w:tcW w:w="2023" w:type="dxa"/>
          </w:tcPr>
          <w:p w:rsidR="00673612" w:rsidRPr="005603D1" w:rsidRDefault="00673612" w:rsidP="0004087E">
            <w:pPr>
              <w:rPr>
                <w:lang w:eastAsia="fr-FR"/>
              </w:rPr>
            </w:pPr>
          </w:p>
        </w:tc>
        <w:tc>
          <w:tcPr>
            <w:tcW w:w="2047" w:type="dxa"/>
          </w:tcPr>
          <w:p w:rsidR="00673612" w:rsidRPr="005603D1" w:rsidRDefault="00673612" w:rsidP="0004087E">
            <w:pPr>
              <w:rPr>
                <w:lang w:eastAsia="fr-FR"/>
              </w:rPr>
            </w:pPr>
          </w:p>
        </w:tc>
        <w:tc>
          <w:tcPr>
            <w:tcW w:w="2056" w:type="dxa"/>
            <w:vMerge/>
          </w:tcPr>
          <w:p w:rsidR="00673612" w:rsidRPr="005603D1" w:rsidRDefault="00673612" w:rsidP="0004087E">
            <w:pPr>
              <w:rPr>
                <w:lang w:eastAsia="fr-FR"/>
              </w:rPr>
            </w:pPr>
          </w:p>
        </w:tc>
        <w:tc>
          <w:tcPr>
            <w:tcW w:w="1824" w:type="dxa"/>
          </w:tcPr>
          <w:p w:rsidR="00673612" w:rsidRPr="005603D1" w:rsidRDefault="00673612" w:rsidP="00E86966">
            <w:pPr>
              <w:jc w:val="center"/>
              <w:rPr>
                <w:lang w:eastAsia="fr-FR"/>
              </w:rPr>
            </w:pPr>
            <w:r w:rsidRPr="005603D1">
              <w:rPr>
                <w:sz w:val="16"/>
                <w:szCs w:val="16"/>
              </w:rPr>
              <w:t>Sensibilisation  sur l'hygiène (précautions à prendre en cas d’inondation et sur le lavage des mains)</w:t>
            </w:r>
          </w:p>
        </w:tc>
        <w:tc>
          <w:tcPr>
            <w:tcW w:w="1336" w:type="dxa"/>
            <w:vMerge/>
          </w:tcPr>
          <w:p w:rsidR="00673612" w:rsidRPr="005603D1" w:rsidRDefault="00673612" w:rsidP="0004087E">
            <w:pPr>
              <w:rPr>
                <w:lang w:eastAsia="fr-FR"/>
              </w:rPr>
            </w:pPr>
          </w:p>
        </w:tc>
      </w:tr>
    </w:tbl>
    <w:p w:rsidR="0033356A" w:rsidRPr="005603D1" w:rsidRDefault="0033356A" w:rsidP="0004087E">
      <w:pPr>
        <w:rPr>
          <w:lang w:eastAsia="fr-FR"/>
        </w:rPr>
      </w:pPr>
    </w:p>
    <w:p w:rsidR="007E790A" w:rsidRPr="005603D1" w:rsidRDefault="00AD1573" w:rsidP="007E790A">
      <w:pPr>
        <w:pStyle w:val="Titre3"/>
        <w:spacing w:before="0" w:after="0"/>
        <w:rPr>
          <w:rFonts w:ascii="Bookman Old Style" w:hAnsi="Bookman Old Style"/>
          <w:sz w:val="24"/>
        </w:rPr>
      </w:pPr>
      <w:bookmarkStart w:id="78" w:name="_Toc352239197"/>
      <w:bookmarkStart w:id="79" w:name="_Toc360634447"/>
      <w:bookmarkStart w:id="80" w:name="_Toc366223633"/>
      <w:bookmarkStart w:id="81" w:name="_Toc388695057"/>
      <w:bookmarkStart w:id="82" w:name="_Toc391740763"/>
      <w:bookmarkStart w:id="83" w:name="_Toc352323478"/>
      <w:bookmarkStart w:id="84" w:name="_Toc352409567"/>
      <w:r w:rsidRPr="005603D1">
        <w:rPr>
          <w:rFonts w:ascii="Bookman Old Style" w:hAnsi="Bookman Old Style"/>
          <w:sz w:val="24"/>
        </w:rPr>
        <w:t>2.</w:t>
      </w:r>
      <w:r w:rsidR="007E790A" w:rsidRPr="005603D1">
        <w:rPr>
          <w:rFonts w:ascii="Bookman Old Style" w:hAnsi="Bookman Old Style"/>
          <w:sz w:val="24"/>
        </w:rPr>
        <w:t>3 L’Hydraulique villageoise et pastorale:</w:t>
      </w:r>
      <w:bookmarkEnd w:id="78"/>
      <w:bookmarkEnd w:id="79"/>
      <w:bookmarkEnd w:id="80"/>
      <w:bookmarkEnd w:id="81"/>
      <w:bookmarkEnd w:id="82"/>
    </w:p>
    <w:p w:rsidR="007E790A" w:rsidRPr="005603D1" w:rsidRDefault="007E790A" w:rsidP="009A7831">
      <w:pPr>
        <w:pStyle w:val="Corpsdetexte2"/>
        <w:numPr>
          <w:ilvl w:val="0"/>
          <w:numId w:val="47"/>
        </w:numPr>
        <w:spacing w:line="276" w:lineRule="auto"/>
        <w:outlineLvl w:val="3"/>
        <w:rPr>
          <w:rFonts w:asciiTheme="minorHAnsi" w:eastAsiaTheme="minorHAnsi" w:hAnsiTheme="minorHAnsi" w:cstheme="minorBidi"/>
          <w:bCs/>
          <w:sz w:val="28"/>
          <w:szCs w:val="28"/>
        </w:rPr>
      </w:pPr>
      <w:bookmarkStart w:id="85" w:name="_Toc388695058"/>
      <w:bookmarkEnd w:id="83"/>
      <w:bookmarkEnd w:id="84"/>
      <w:r w:rsidRPr="005603D1">
        <w:rPr>
          <w:rFonts w:asciiTheme="minorHAnsi" w:eastAsiaTheme="minorHAnsi" w:hAnsiTheme="minorHAnsi" w:cstheme="minorBidi"/>
          <w:bCs/>
          <w:sz w:val="28"/>
          <w:szCs w:val="28"/>
        </w:rPr>
        <w:t>Les infrastructures</w:t>
      </w:r>
      <w:bookmarkEnd w:id="85"/>
    </w:p>
    <w:p w:rsidR="007E790A" w:rsidRPr="005603D1" w:rsidRDefault="007E790A" w:rsidP="007E790A">
      <w:pPr>
        <w:pStyle w:val="Corpsdetexte2"/>
        <w:rPr>
          <w:rFonts w:asciiTheme="minorBidi" w:hAnsiTheme="minorBidi" w:cstheme="minorBidi"/>
          <w:sz w:val="22"/>
          <w:szCs w:val="22"/>
        </w:rPr>
      </w:pPr>
      <w:r w:rsidRPr="005603D1">
        <w:rPr>
          <w:rFonts w:asciiTheme="minorBidi" w:hAnsiTheme="minorBidi" w:cstheme="minorBidi"/>
          <w:sz w:val="22"/>
          <w:szCs w:val="22"/>
        </w:rPr>
        <w:t xml:space="preserve">La commune rurale de </w:t>
      </w:r>
      <w:proofErr w:type="spellStart"/>
      <w:r w:rsidRPr="005603D1">
        <w:rPr>
          <w:rFonts w:asciiTheme="minorBidi" w:hAnsiTheme="minorBidi" w:cstheme="minorBidi"/>
          <w:sz w:val="22"/>
          <w:szCs w:val="22"/>
        </w:rPr>
        <w:t>Zabori</w:t>
      </w:r>
      <w:proofErr w:type="spellEnd"/>
      <w:r w:rsidRPr="005603D1">
        <w:rPr>
          <w:rFonts w:asciiTheme="minorBidi" w:hAnsiTheme="minorBidi" w:cstheme="minorBidi"/>
          <w:sz w:val="22"/>
          <w:szCs w:val="22"/>
        </w:rPr>
        <w:t xml:space="preserve"> dispose de 8 forages PMH dont aucun n’est  fonctionnel, 20 puits cimentés dont 18 fonctionnels, 17 puits traditionnels dont 13 fonctionnels</w:t>
      </w:r>
    </w:p>
    <w:p w:rsidR="007E790A" w:rsidRPr="005603D1" w:rsidRDefault="007E790A" w:rsidP="007E790A">
      <w:pPr>
        <w:pStyle w:val="Corpsdetexte2"/>
        <w:rPr>
          <w:rFonts w:asciiTheme="minorBidi" w:hAnsiTheme="minorBidi" w:cstheme="minorBidi"/>
          <w:sz w:val="22"/>
          <w:szCs w:val="22"/>
        </w:rPr>
      </w:pPr>
    </w:p>
    <w:p w:rsidR="007E790A" w:rsidRPr="005603D1" w:rsidRDefault="007E790A" w:rsidP="007E790A">
      <w:pPr>
        <w:pStyle w:val="Corpsdetexte2"/>
        <w:rPr>
          <w:rFonts w:asciiTheme="minorBidi" w:hAnsiTheme="minorBidi" w:cstheme="minorBidi"/>
          <w:sz w:val="22"/>
          <w:szCs w:val="22"/>
        </w:rPr>
      </w:pPr>
      <w:r w:rsidRPr="005603D1">
        <w:rPr>
          <w:rFonts w:asciiTheme="minorBidi" w:hAnsiTheme="minorBidi" w:cstheme="minorBidi"/>
          <w:sz w:val="22"/>
          <w:szCs w:val="22"/>
        </w:rPr>
        <w:t xml:space="preserve">Une mini-AEP qui alimente le </w:t>
      </w:r>
      <w:proofErr w:type="spellStart"/>
      <w:r w:rsidRPr="005603D1">
        <w:rPr>
          <w:rFonts w:asciiTheme="minorBidi" w:hAnsiTheme="minorBidi" w:cstheme="minorBidi"/>
          <w:sz w:val="22"/>
          <w:szCs w:val="22"/>
        </w:rPr>
        <w:t>chef lieu</w:t>
      </w:r>
      <w:proofErr w:type="spellEnd"/>
      <w:r w:rsidRPr="005603D1">
        <w:rPr>
          <w:rFonts w:asciiTheme="minorBidi" w:hAnsiTheme="minorBidi" w:cstheme="minorBidi"/>
          <w:sz w:val="22"/>
          <w:szCs w:val="22"/>
        </w:rPr>
        <w:t xml:space="preserve"> de la commune dotée  de six (6) robinets .La profondeur du forage est de 221</w:t>
      </w:r>
      <w:r w:rsidR="00032E7D" w:rsidRPr="005603D1">
        <w:rPr>
          <w:rFonts w:asciiTheme="minorBidi" w:hAnsiTheme="minorBidi" w:cstheme="minorBidi"/>
          <w:sz w:val="22"/>
          <w:szCs w:val="22"/>
        </w:rPr>
        <w:t xml:space="preserve"> </w:t>
      </w:r>
      <w:proofErr w:type="gramStart"/>
      <w:r w:rsidRPr="005603D1">
        <w:rPr>
          <w:rFonts w:asciiTheme="minorBidi" w:hAnsiTheme="minorBidi" w:cstheme="minorBidi"/>
          <w:sz w:val="22"/>
          <w:szCs w:val="22"/>
        </w:rPr>
        <w:t>m .</w:t>
      </w:r>
      <w:proofErr w:type="gramEnd"/>
      <w:r w:rsidR="00032E7D" w:rsidRPr="005603D1">
        <w:rPr>
          <w:rFonts w:asciiTheme="minorBidi" w:hAnsiTheme="minorBidi" w:cstheme="minorBidi"/>
          <w:sz w:val="22"/>
          <w:szCs w:val="22"/>
        </w:rPr>
        <w:t xml:space="preserve"> Quatre (</w:t>
      </w:r>
      <w:r w:rsidRPr="005603D1">
        <w:rPr>
          <w:rFonts w:asciiTheme="minorBidi" w:hAnsiTheme="minorBidi" w:cstheme="minorBidi"/>
          <w:sz w:val="22"/>
          <w:szCs w:val="22"/>
        </w:rPr>
        <w:t>4</w:t>
      </w:r>
      <w:r w:rsidR="00032E7D" w:rsidRPr="005603D1">
        <w:rPr>
          <w:rFonts w:asciiTheme="minorBidi" w:hAnsiTheme="minorBidi" w:cstheme="minorBidi"/>
          <w:sz w:val="22"/>
          <w:szCs w:val="22"/>
        </w:rPr>
        <w:t>)</w:t>
      </w:r>
      <w:r w:rsidRPr="005603D1">
        <w:rPr>
          <w:rFonts w:asciiTheme="minorBidi" w:hAnsiTheme="minorBidi" w:cstheme="minorBidi"/>
          <w:sz w:val="22"/>
          <w:szCs w:val="22"/>
        </w:rPr>
        <w:t xml:space="preserve"> puits pastoraux qui sont situés dans la zone des agro-pasteurs.</w:t>
      </w:r>
    </w:p>
    <w:p w:rsidR="007E790A" w:rsidRPr="005603D1" w:rsidRDefault="007E790A" w:rsidP="007E790A">
      <w:pPr>
        <w:pStyle w:val="Corpsdetexte2"/>
        <w:rPr>
          <w:rFonts w:asciiTheme="minorBidi" w:hAnsiTheme="minorBidi" w:cstheme="minorBidi"/>
          <w:sz w:val="22"/>
          <w:szCs w:val="22"/>
        </w:rPr>
      </w:pPr>
      <w:r w:rsidRPr="005603D1">
        <w:rPr>
          <w:rFonts w:asciiTheme="minorBidi" w:hAnsiTheme="minorBidi" w:cstheme="minorBidi"/>
          <w:sz w:val="22"/>
          <w:szCs w:val="22"/>
        </w:rPr>
        <w:t>La profondeur des nappes varie selon les zones, elle est de 60 m dans la zone des plateaux à moins de 5 m dans les dallols.</w:t>
      </w:r>
    </w:p>
    <w:p w:rsidR="007E790A" w:rsidRPr="005603D1" w:rsidRDefault="007E790A" w:rsidP="007E790A">
      <w:pPr>
        <w:pStyle w:val="Corpsdetexte2"/>
        <w:rPr>
          <w:rFonts w:asciiTheme="minorBidi" w:hAnsiTheme="minorBidi" w:cstheme="minorBidi"/>
          <w:sz w:val="22"/>
          <w:szCs w:val="22"/>
        </w:rPr>
      </w:pPr>
      <w:r w:rsidRPr="005603D1">
        <w:rPr>
          <w:rFonts w:asciiTheme="minorBidi" w:hAnsiTheme="minorBidi" w:cstheme="minorBidi"/>
          <w:sz w:val="22"/>
          <w:szCs w:val="22"/>
        </w:rPr>
        <w:t xml:space="preserve">Les puits de </w:t>
      </w:r>
      <w:proofErr w:type="spellStart"/>
      <w:r w:rsidRPr="005603D1">
        <w:rPr>
          <w:rFonts w:asciiTheme="minorBidi" w:hAnsiTheme="minorBidi" w:cstheme="minorBidi"/>
          <w:sz w:val="22"/>
          <w:szCs w:val="22"/>
        </w:rPr>
        <w:t>Rougga</w:t>
      </w:r>
      <w:proofErr w:type="spellEnd"/>
      <w:r w:rsidRPr="005603D1">
        <w:rPr>
          <w:rFonts w:asciiTheme="minorBidi" w:hAnsiTheme="minorBidi" w:cstheme="minorBidi"/>
          <w:sz w:val="22"/>
          <w:szCs w:val="22"/>
        </w:rPr>
        <w:t xml:space="preserve">, </w:t>
      </w:r>
      <w:proofErr w:type="spellStart"/>
      <w:r w:rsidRPr="005603D1">
        <w:rPr>
          <w:rFonts w:asciiTheme="minorBidi" w:hAnsiTheme="minorBidi" w:cstheme="minorBidi"/>
          <w:sz w:val="22"/>
          <w:szCs w:val="22"/>
        </w:rPr>
        <w:t>Kassadabi</w:t>
      </w:r>
      <w:proofErr w:type="spellEnd"/>
      <w:r w:rsidRPr="005603D1">
        <w:rPr>
          <w:rFonts w:asciiTheme="minorBidi" w:hAnsiTheme="minorBidi" w:cstheme="minorBidi"/>
          <w:sz w:val="22"/>
          <w:szCs w:val="22"/>
        </w:rPr>
        <w:t xml:space="preserve">, </w:t>
      </w:r>
      <w:proofErr w:type="spellStart"/>
      <w:r w:rsidRPr="005603D1">
        <w:rPr>
          <w:rFonts w:asciiTheme="minorBidi" w:hAnsiTheme="minorBidi" w:cstheme="minorBidi"/>
          <w:sz w:val="22"/>
          <w:szCs w:val="22"/>
        </w:rPr>
        <w:t>Angoual</w:t>
      </w:r>
      <w:proofErr w:type="spellEnd"/>
      <w:r w:rsidRPr="005603D1">
        <w:rPr>
          <w:rFonts w:asciiTheme="minorBidi" w:hAnsiTheme="minorBidi" w:cstheme="minorBidi"/>
          <w:sz w:val="22"/>
          <w:szCs w:val="22"/>
        </w:rPr>
        <w:t xml:space="preserve"> </w:t>
      </w:r>
      <w:proofErr w:type="spellStart"/>
      <w:r w:rsidRPr="005603D1">
        <w:rPr>
          <w:rFonts w:asciiTheme="minorBidi" w:hAnsiTheme="minorBidi" w:cstheme="minorBidi"/>
          <w:sz w:val="22"/>
          <w:szCs w:val="22"/>
        </w:rPr>
        <w:t>Madé</w:t>
      </w:r>
      <w:proofErr w:type="spellEnd"/>
      <w:r w:rsidRPr="005603D1">
        <w:rPr>
          <w:rFonts w:asciiTheme="minorBidi" w:hAnsiTheme="minorBidi" w:cstheme="minorBidi"/>
          <w:sz w:val="22"/>
          <w:szCs w:val="22"/>
        </w:rPr>
        <w:t xml:space="preserve">, </w:t>
      </w:r>
      <w:proofErr w:type="spellStart"/>
      <w:r w:rsidRPr="005603D1">
        <w:rPr>
          <w:rFonts w:asciiTheme="minorBidi" w:hAnsiTheme="minorBidi" w:cstheme="minorBidi"/>
          <w:sz w:val="22"/>
          <w:szCs w:val="22"/>
        </w:rPr>
        <w:t>Koara</w:t>
      </w:r>
      <w:proofErr w:type="spellEnd"/>
      <w:r w:rsidRPr="005603D1">
        <w:rPr>
          <w:rFonts w:asciiTheme="minorBidi" w:hAnsiTheme="minorBidi" w:cstheme="minorBidi"/>
          <w:sz w:val="22"/>
          <w:szCs w:val="22"/>
        </w:rPr>
        <w:t xml:space="preserve"> </w:t>
      </w:r>
      <w:proofErr w:type="spellStart"/>
      <w:r w:rsidRPr="005603D1">
        <w:rPr>
          <w:rFonts w:asciiTheme="minorBidi" w:hAnsiTheme="minorBidi" w:cstheme="minorBidi"/>
          <w:sz w:val="22"/>
          <w:szCs w:val="22"/>
        </w:rPr>
        <w:t>Sarey</w:t>
      </w:r>
      <w:proofErr w:type="spellEnd"/>
      <w:r w:rsidRPr="005603D1">
        <w:rPr>
          <w:rFonts w:asciiTheme="minorBidi" w:hAnsiTheme="minorBidi" w:cstheme="minorBidi"/>
          <w:sz w:val="22"/>
          <w:szCs w:val="22"/>
        </w:rPr>
        <w:t xml:space="preserve"> disposent des murs de protection.</w:t>
      </w:r>
    </w:p>
    <w:p w:rsidR="007E790A" w:rsidRPr="005603D1" w:rsidRDefault="007E790A" w:rsidP="007E790A">
      <w:pPr>
        <w:pStyle w:val="Corpsdetexte2"/>
        <w:rPr>
          <w:rFonts w:asciiTheme="minorBidi" w:hAnsiTheme="minorBidi" w:cstheme="minorBidi"/>
          <w:sz w:val="22"/>
          <w:szCs w:val="22"/>
        </w:rPr>
      </w:pPr>
      <w:r w:rsidRPr="005603D1">
        <w:rPr>
          <w:rFonts w:asciiTheme="minorBidi" w:hAnsiTheme="minorBidi" w:cstheme="minorBidi"/>
          <w:sz w:val="22"/>
          <w:szCs w:val="22"/>
        </w:rPr>
        <w:t>Les 14 autres puits ne disposent pas de protection (murs ou couvercles).</w:t>
      </w:r>
    </w:p>
    <w:p w:rsidR="007E790A" w:rsidRPr="005603D1" w:rsidRDefault="007E790A" w:rsidP="007E790A">
      <w:pPr>
        <w:pStyle w:val="Corpsdetexte2"/>
        <w:rPr>
          <w:rFonts w:asciiTheme="minorBidi" w:hAnsiTheme="minorBidi" w:cstheme="minorBidi"/>
          <w:sz w:val="22"/>
          <w:szCs w:val="22"/>
        </w:rPr>
      </w:pPr>
      <w:r w:rsidRPr="005603D1">
        <w:rPr>
          <w:rFonts w:asciiTheme="minorBidi" w:hAnsiTheme="minorBidi" w:cstheme="minorBidi"/>
          <w:sz w:val="22"/>
          <w:szCs w:val="22"/>
        </w:rPr>
        <w:t>Cependant chacun de ces puits disposent d’un comité de gestion composé de neuf membres, dont 4 femmes. Chaque comité de gestion a un compte ouvert à la BIA.</w:t>
      </w:r>
    </w:p>
    <w:p w:rsidR="00032E7D" w:rsidRPr="005603D1" w:rsidRDefault="00032E7D" w:rsidP="007E790A">
      <w:pPr>
        <w:pStyle w:val="Corpsdetexte2"/>
        <w:rPr>
          <w:rFonts w:asciiTheme="minorBidi" w:hAnsiTheme="minorBidi" w:cstheme="minorBidi"/>
          <w:sz w:val="22"/>
          <w:szCs w:val="22"/>
        </w:rPr>
      </w:pPr>
      <w:r w:rsidRPr="005603D1">
        <w:rPr>
          <w:rFonts w:asciiTheme="minorBidi" w:hAnsiTheme="minorBidi" w:cstheme="minorBidi"/>
          <w:sz w:val="22"/>
          <w:szCs w:val="22"/>
        </w:rPr>
        <w:t>Le taux de couverture géographique est de 94,36%, le taux d’accès théorique est de 70,06% et le taux de panne de 2,33% (étude Ministère de l’hydraulique 2013).</w:t>
      </w:r>
    </w:p>
    <w:p w:rsidR="007E790A" w:rsidRPr="005603D1" w:rsidRDefault="007E790A" w:rsidP="00AD1573">
      <w:pPr>
        <w:pStyle w:val="Corpsdetexte2"/>
        <w:rPr>
          <w:rFonts w:ascii="Bookman Old Style" w:hAnsi="Bookman Old Style"/>
          <w:b/>
        </w:rPr>
      </w:pPr>
      <w:r w:rsidRPr="005603D1">
        <w:rPr>
          <w:rFonts w:ascii="Latha" w:hAnsi="Latha" w:cs="Latha"/>
          <w:sz w:val="22"/>
          <w:szCs w:val="22"/>
        </w:rPr>
        <w:t xml:space="preserve">  </w:t>
      </w:r>
    </w:p>
    <w:p w:rsidR="007E790A" w:rsidRPr="005603D1" w:rsidRDefault="007E790A" w:rsidP="009A7831">
      <w:pPr>
        <w:pStyle w:val="Paragraphedeliste"/>
        <w:numPr>
          <w:ilvl w:val="0"/>
          <w:numId w:val="47"/>
        </w:numPr>
        <w:spacing w:after="0" w:line="240" w:lineRule="auto"/>
        <w:outlineLvl w:val="4"/>
        <w:rPr>
          <w:rFonts w:asciiTheme="minorBidi" w:hAnsiTheme="minorBidi"/>
          <w:lang w:val="fr-FR"/>
        </w:rPr>
      </w:pPr>
      <w:bookmarkStart w:id="86" w:name="_Toc388695059"/>
      <w:r w:rsidRPr="005603D1">
        <w:rPr>
          <w:rFonts w:asciiTheme="minorBidi" w:hAnsiTheme="minorBidi"/>
          <w:b/>
          <w:lang w:val="fr-FR"/>
        </w:rPr>
        <w:t>Les infrastructures d’hygiène et assainissement existantes</w:t>
      </w:r>
      <w:r w:rsidRPr="005603D1">
        <w:rPr>
          <w:rFonts w:asciiTheme="minorBidi" w:hAnsiTheme="minorBidi"/>
          <w:lang w:val="fr-FR"/>
        </w:rPr>
        <w:t> :</w:t>
      </w:r>
      <w:bookmarkEnd w:id="86"/>
      <w:r w:rsidRPr="005603D1">
        <w:rPr>
          <w:rFonts w:asciiTheme="minorBidi" w:hAnsiTheme="minorBidi"/>
          <w:lang w:val="fr-FR"/>
        </w:rPr>
        <w:t xml:space="preserve"> </w:t>
      </w:r>
    </w:p>
    <w:p w:rsidR="007E790A" w:rsidRPr="005603D1" w:rsidRDefault="007E790A" w:rsidP="007E790A">
      <w:pPr>
        <w:pStyle w:val="Corpsdetexte"/>
        <w:spacing w:after="0" w:line="276" w:lineRule="auto"/>
        <w:jc w:val="both"/>
        <w:rPr>
          <w:rFonts w:asciiTheme="minorBidi" w:hAnsiTheme="minorBidi" w:cstheme="minorBidi"/>
          <w:sz w:val="22"/>
          <w:szCs w:val="22"/>
        </w:rPr>
      </w:pPr>
      <w:r w:rsidRPr="005603D1">
        <w:rPr>
          <w:rFonts w:asciiTheme="minorBidi" w:hAnsiTheme="minorBidi" w:cstheme="minorBidi"/>
          <w:sz w:val="22"/>
          <w:szCs w:val="22"/>
        </w:rPr>
        <w:t xml:space="preserve">Il existe 4 latrines au niveau des écoles de la commune et une au niveau du CSI. </w:t>
      </w:r>
    </w:p>
    <w:p w:rsidR="007E790A" w:rsidRPr="005603D1" w:rsidRDefault="007E790A" w:rsidP="007E790A">
      <w:pPr>
        <w:pStyle w:val="Corpsdetexte"/>
        <w:spacing w:after="0" w:line="276" w:lineRule="auto"/>
        <w:jc w:val="both"/>
        <w:rPr>
          <w:rFonts w:asciiTheme="minorBidi" w:hAnsiTheme="minorBidi" w:cstheme="minorBidi"/>
          <w:sz w:val="22"/>
          <w:szCs w:val="22"/>
        </w:rPr>
      </w:pPr>
    </w:p>
    <w:p w:rsidR="0004087E" w:rsidRPr="00035FCD" w:rsidRDefault="0004087E" w:rsidP="0004087E">
      <w:pPr>
        <w:pStyle w:val="Titre4"/>
        <w:spacing w:before="0" w:after="0"/>
        <w:rPr>
          <w:rFonts w:ascii="Bookman Old Style" w:hAnsi="Bookman Old Style"/>
          <w:sz w:val="24"/>
          <w:szCs w:val="24"/>
        </w:rPr>
      </w:pPr>
      <w:r w:rsidRPr="00035FCD">
        <w:rPr>
          <w:rFonts w:ascii="Bookman Old Style" w:hAnsi="Bookman Old Style"/>
          <w:sz w:val="24"/>
          <w:szCs w:val="24"/>
        </w:rPr>
        <w:t>Analyse du secteur</w:t>
      </w:r>
    </w:p>
    <w:p w:rsidR="00C81FE3" w:rsidRPr="005603D1" w:rsidRDefault="00C81FE3" w:rsidP="00C81FE3">
      <w:pPr>
        <w:rPr>
          <w:lang w:eastAsia="fr-FR"/>
        </w:rPr>
      </w:pPr>
    </w:p>
    <w:tbl>
      <w:tblPr>
        <w:tblStyle w:val="Grilledutableau"/>
        <w:tblW w:w="0" w:type="auto"/>
        <w:tblLook w:val="04A0" w:firstRow="1" w:lastRow="0" w:firstColumn="1" w:lastColumn="0" w:noHBand="0" w:noVBand="1"/>
      </w:tblPr>
      <w:tblGrid>
        <w:gridCol w:w="1969"/>
        <w:gridCol w:w="1996"/>
        <w:gridCol w:w="1932"/>
        <w:gridCol w:w="1927"/>
        <w:gridCol w:w="1462"/>
      </w:tblGrid>
      <w:tr w:rsidR="005603D1" w:rsidRPr="005603D1" w:rsidTr="00456010">
        <w:tc>
          <w:tcPr>
            <w:tcW w:w="1969" w:type="dxa"/>
          </w:tcPr>
          <w:p w:rsidR="00456010" w:rsidRPr="005603D1" w:rsidRDefault="00456010" w:rsidP="009E4A5A">
            <w:pPr>
              <w:rPr>
                <w:lang w:eastAsia="fr-FR"/>
              </w:rPr>
            </w:pPr>
            <w:r w:rsidRPr="005603D1">
              <w:rPr>
                <w:lang w:eastAsia="fr-FR"/>
              </w:rPr>
              <w:t>causes</w:t>
            </w:r>
          </w:p>
        </w:tc>
        <w:tc>
          <w:tcPr>
            <w:tcW w:w="1996" w:type="dxa"/>
          </w:tcPr>
          <w:p w:rsidR="00456010" w:rsidRPr="005603D1" w:rsidRDefault="00456010" w:rsidP="009E4A5A">
            <w:pPr>
              <w:rPr>
                <w:lang w:eastAsia="fr-FR"/>
              </w:rPr>
            </w:pPr>
            <w:r w:rsidRPr="005603D1">
              <w:rPr>
                <w:lang w:eastAsia="fr-FR"/>
              </w:rPr>
              <w:t>problématique</w:t>
            </w:r>
          </w:p>
        </w:tc>
        <w:tc>
          <w:tcPr>
            <w:tcW w:w="1932" w:type="dxa"/>
          </w:tcPr>
          <w:p w:rsidR="00456010" w:rsidRPr="005603D1" w:rsidRDefault="00456010" w:rsidP="009E4A5A">
            <w:pPr>
              <w:rPr>
                <w:lang w:eastAsia="fr-FR"/>
              </w:rPr>
            </w:pPr>
            <w:r w:rsidRPr="005603D1">
              <w:rPr>
                <w:lang w:eastAsia="fr-FR"/>
              </w:rPr>
              <w:t>effet</w:t>
            </w:r>
          </w:p>
        </w:tc>
        <w:tc>
          <w:tcPr>
            <w:tcW w:w="1927" w:type="dxa"/>
          </w:tcPr>
          <w:p w:rsidR="00456010" w:rsidRPr="005603D1" w:rsidRDefault="00456010" w:rsidP="009E4A5A">
            <w:pPr>
              <w:rPr>
                <w:lang w:eastAsia="fr-FR"/>
              </w:rPr>
            </w:pPr>
            <w:r w:rsidRPr="005603D1">
              <w:rPr>
                <w:lang w:eastAsia="fr-FR"/>
              </w:rPr>
              <w:t>solution</w:t>
            </w:r>
          </w:p>
        </w:tc>
        <w:tc>
          <w:tcPr>
            <w:tcW w:w="1462" w:type="dxa"/>
          </w:tcPr>
          <w:p w:rsidR="00456010" w:rsidRPr="005603D1" w:rsidRDefault="00456010" w:rsidP="009E4A5A">
            <w:pPr>
              <w:rPr>
                <w:lang w:eastAsia="fr-FR"/>
              </w:rPr>
            </w:pPr>
            <w:r w:rsidRPr="005603D1">
              <w:rPr>
                <w:lang w:eastAsia="fr-FR"/>
              </w:rPr>
              <w:t>Résultat</w:t>
            </w:r>
          </w:p>
        </w:tc>
      </w:tr>
      <w:tr w:rsidR="005603D1" w:rsidRPr="005603D1" w:rsidTr="00456010">
        <w:tc>
          <w:tcPr>
            <w:tcW w:w="1969" w:type="dxa"/>
          </w:tcPr>
          <w:p w:rsidR="00456010" w:rsidRPr="005603D1" w:rsidRDefault="00456010" w:rsidP="009E4A5A">
            <w:pPr>
              <w:rPr>
                <w:lang w:eastAsia="fr-FR"/>
              </w:rPr>
            </w:pPr>
            <w:r w:rsidRPr="005603D1">
              <w:rPr>
                <w:lang w:eastAsia="fr-FR"/>
              </w:rPr>
              <w:t>Très peu de partenaire</w:t>
            </w:r>
          </w:p>
        </w:tc>
        <w:tc>
          <w:tcPr>
            <w:tcW w:w="1996" w:type="dxa"/>
            <w:vMerge w:val="restart"/>
            <w:vAlign w:val="center"/>
          </w:tcPr>
          <w:p w:rsidR="00456010" w:rsidRPr="005603D1" w:rsidRDefault="00456010" w:rsidP="00A06642">
            <w:pPr>
              <w:rPr>
                <w:lang w:eastAsia="fr-FR"/>
              </w:rPr>
            </w:pPr>
            <w:r w:rsidRPr="005603D1">
              <w:rPr>
                <w:lang w:eastAsia="fr-FR"/>
              </w:rPr>
              <w:t>Insuffisance des points d’eau</w:t>
            </w:r>
            <w:r w:rsidR="00A44BDE">
              <w:rPr>
                <w:lang w:eastAsia="fr-FR"/>
              </w:rPr>
              <w:t xml:space="preserve"> </w:t>
            </w:r>
          </w:p>
        </w:tc>
        <w:tc>
          <w:tcPr>
            <w:tcW w:w="1932" w:type="dxa"/>
          </w:tcPr>
          <w:p w:rsidR="00456010" w:rsidRPr="005603D1" w:rsidRDefault="00456010" w:rsidP="009E4A5A">
            <w:pPr>
              <w:rPr>
                <w:lang w:eastAsia="fr-FR"/>
              </w:rPr>
            </w:pPr>
            <w:r w:rsidRPr="005603D1">
              <w:rPr>
                <w:lang w:eastAsia="fr-FR"/>
              </w:rPr>
              <w:t>Faible maintenance des différents ouvrages hydrauliques</w:t>
            </w:r>
          </w:p>
        </w:tc>
        <w:tc>
          <w:tcPr>
            <w:tcW w:w="1927" w:type="dxa"/>
          </w:tcPr>
          <w:p w:rsidR="00456010" w:rsidRPr="005603D1" w:rsidRDefault="00456010" w:rsidP="009E4A5A">
            <w:pPr>
              <w:rPr>
                <w:lang w:eastAsia="fr-FR"/>
              </w:rPr>
            </w:pPr>
          </w:p>
          <w:p w:rsidR="00456010" w:rsidRPr="005603D1" w:rsidRDefault="00456010" w:rsidP="00456010">
            <w:pPr>
              <w:jc w:val="both"/>
              <w:rPr>
                <w:sz w:val="20"/>
                <w:szCs w:val="20"/>
              </w:rPr>
            </w:pPr>
            <w:r w:rsidRPr="005603D1">
              <w:rPr>
                <w:sz w:val="20"/>
                <w:szCs w:val="20"/>
              </w:rPr>
              <w:t xml:space="preserve">Adduction d’eau dans les ménages </w:t>
            </w:r>
            <w:proofErr w:type="gramStart"/>
            <w:r w:rsidRPr="005603D1">
              <w:rPr>
                <w:sz w:val="20"/>
                <w:szCs w:val="20"/>
              </w:rPr>
              <w:t>( robinet</w:t>
            </w:r>
            <w:proofErr w:type="gramEnd"/>
            <w:r w:rsidRPr="005603D1">
              <w:rPr>
                <w:sz w:val="20"/>
                <w:szCs w:val="20"/>
              </w:rPr>
              <w:t>) à partir de la mini-AEP :</w:t>
            </w:r>
            <w:r w:rsidRPr="005603D1">
              <w:rPr>
                <w:bCs/>
                <w:sz w:val="20"/>
                <w:szCs w:val="20"/>
              </w:rPr>
              <w:t xml:space="preserve"> Fonçage des deux (2) mini AEP multi-villages</w:t>
            </w:r>
            <w:r w:rsidRPr="005603D1">
              <w:rPr>
                <w:sz w:val="20"/>
                <w:szCs w:val="20"/>
              </w:rPr>
              <w:t> :</w:t>
            </w:r>
          </w:p>
          <w:p w:rsidR="00456010" w:rsidRPr="005603D1" w:rsidRDefault="00456010" w:rsidP="00456010">
            <w:pPr>
              <w:ind w:firstLine="708"/>
              <w:rPr>
                <w:lang w:eastAsia="fr-FR"/>
              </w:rPr>
            </w:pPr>
          </w:p>
        </w:tc>
        <w:tc>
          <w:tcPr>
            <w:tcW w:w="1462" w:type="dxa"/>
            <w:vMerge w:val="restart"/>
            <w:vAlign w:val="center"/>
          </w:tcPr>
          <w:p w:rsidR="00456010" w:rsidRPr="005603D1" w:rsidRDefault="00456010" w:rsidP="00456010">
            <w:pPr>
              <w:rPr>
                <w:lang w:eastAsia="fr-FR"/>
              </w:rPr>
            </w:pPr>
            <w:r w:rsidRPr="005603D1">
              <w:rPr>
                <w:rFonts w:eastAsia="Arial Unicode MS"/>
                <w:sz w:val="20"/>
                <w:szCs w:val="20"/>
              </w:rPr>
              <w:t>- Le taux de couverture des besoins en eau est passé de 70,06% à au moins 80% en 2018</w:t>
            </w:r>
          </w:p>
        </w:tc>
      </w:tr>
      <w:tr w:rsidR="00673612" w:rsidRPr="005603D1" w:rsidTr="00456010">
        <w:tc>
          <w:tcPr>
            <w:tcW w:w="1969" w:type="dxa"/>
          </w:tcPr>
          <w:p w:rsidR="00673612" w:rsidRPr="005603D1" w:rsidRDefault="00673612" w:rsidP="009E4A5A">
            <w:pPr>
              <w:rPr>
                <w:lang w:eastAsia="fr-FR"/>
              </w:rPr>
            </w:pPr>
            <w:r w:rsidRPr="005603D1">
              <w:rPr>
                <w:lang w:eastAsia="fr-FR"/>
              </w:rPr>
              <w:t>Mauvaise gestion</w:t>
            </w:r>
          </w:p>
        </w:tc>
        <w:tc>
          <w:tcPr>
            <w:tcW w:w="1996" w:type="dxa"/>
            <w:vMerge/>
          </w:tcPr>
          <w:p w:rsidR="00673612" w:rsidRPr="005603D1" w:rsidRDefault="00673612" w:rsidP="009E4A5A">
            <w:pPr>
              <w:rPr>
                <w:lang w:eastAsia="fr-FR"/>
              </w:rPr>
            </w:pPr>
          </w:p>
        </w:tc>
        <w:tc>
          <w:tcPr>
            <w:tcW w:w="1932" w:type="dxa"/>
            <w:vMerge w:val="restart"/>
          </w:tcPr>
          <w:p w:rsidR="00673612" w:rsidRPr="005603D1" w:rsidRDefault="00673612" w:rsidP="009E4A5A">
            <w:pPr>
              <w:rPr>
                <w:lang w:eastAsia="fr-FR"/>
              </w:rPr>
            </w:pPr>
            <w:r w:rsidRPr="005603D1">
              <w:rPr>
                <w:lang w:eastAsia="fr-FR"/>
              </w:rPr>
              <w:t>Inégale répartition des points d’eau</w:t>
            </w:r>
          </w:p>
        </w:tc>
        <w:tc>
          <w:tcPr>
            <w:tcW w:w="1927" w:type="dxa"/>
          </w:tcPr>
          <w:p w:rsidR="00673612" w:rsidRPr="005603D1" w:rsidRDefault="00673612" w:rsidP="00456010">
            <w:pPr>
              <w:jc w:val="both"/>
              <w:rPr>
                <w:sz w:val="20"/>
                <w:szCs w:val="20"/>
              </w:rPr>
            </w:pPr>
            <w:r w:rsidRPr="005603D1">
              <w:rPr>
                <w:bCs/>
                <w:sz w:val="20"/>
                <w:szCs w:val="20"/>
              </w:rPr>
              <w:t>-</w:t>
            </w:r>
            <w:r w:rsidRPr="005603D1">
              <w:rPr>
                <w:sz w:val="20"/>
                <w:szCs w:val="20"/>
              </w:rPr>
              <w:t xml:space="preserve"> la mini-AEP de </w:t>
            </w:r>
            <w:proofErr w:type="spellStart"/>
            <w:r w:rsidRPr="005603D1">
              <w:rPr>
                <w:sz w:val="20"/>
                <w:szCs w:val="20"/>
              </w:rPr>
              <w:t>Saboua</w:t>
            </w:r>
            <w:proofErr w:type="spellEnd"/>
            <w:r w:rsidRPr="005603D1">
              <w:rPr>
                <w:sz w:val="20"/>
                <w:szCs w:val="20"/>
              </w:rPr>
              <w:t xml:space="preserve"> </w:t>
            </w:r>
            <w:proofErr w:type="spellStart"/>
            <w:r w:rsidRPr="005603D1">
              <w:rPr>
                <w:sz w:val="20"/>
                <w:szCs w:val="20"/>
              </w:rPr>
              <w:t>Riggia</w:t>
            </w:r>
            <w:proofErr w:type="spellEnd"/>
            <w:r w:rsidRPr="005603D1">
              <w:rPr>
                <w:sz w:val="20"/>
                <w:szCs w:val="20"/>
              </w:rPr>
              <w:t xml:space="preserve">, qui regroupera les villages de : </w:t>
            </w:r>
            <w:proofErr w:type="spellStart"/>
            <w:r w:rsidRPr="005603D1">
              <w:rPr>
                <w:sz w:val="20"/>
                <w:szCs w:val="20"/>
              </w:rPr>
              <w:t>Saboua</w:t>
            </w:r>
            <w:proofErr w:type="spellEnd"/>
            <w:r w:rsidRPr="005603D1">
              <w:rPr>
                <w:sz w:val="20"/>
                <w:szCs w:val="20"/>
              </w:rPr>
              <w:t xml:space="preserve"> </w:t>
            </w:r>
            <w:proofErr w:type="spellStart"/>
            <w:r w:rsidRPr="005603D1">
              <w:rPr>
                <w:sz w:val="20"/>
                <w:szCs w:val="20"/>
              </w:rPr>
              <w:t>Riggia</w:t>
            </w:r>
            <w:proofErr w:type="spellEnd"/>
            <w:r w:rsidRPr="005603D1">
              <w:rPr>
                <w:sz w:val="20"/>
                <w:szCs w:val="20"/>
              </w:rPr>
              <w:t xml:space="preserve">, </w:t>
            </w:r>
            <w:proofErr w:type="spellStart"/>
            <w:r w:rsidRPr="005603D1">
              <w:rPr>
                <w:sz w:val="20"/>
                <w:szCs w:val="20"/>
              </w:rPr>
              <w:t>Tiwatché</w:t>
            </w:r>
            <w:proofErr w:type="spellEnd"/>
            <w:r w:rsidRPr="005603D1">
              <w:rPr>
                <w:sz w:val="20"/>
                <w:szCs w:val="20"/>
              </w:rPr>
              <w:t xml:space="preserve">, Bouma, Garin </w:t>
            </w:r>
            <w:proofErr w:type="spellStart"/>
            <w:r w:rsidRPr="005603D1">
              <w:rPr>
                <w:sz w:val="20"/>
                <w:szCs w:val="20"/>
              </w:rPr>
              <w:t>Sama</w:t>
            </w:r>
            <w:proofErr w:type="spellEnd"/>
            <w:r w:rsidRPr="005603D1">
              <w:rPr>
                <w:sz w:val="20"/>
                <w:szCs w:val="20"/>
              </w:rPr>
              <w:t xml:space="preserve">, Keita, </w:t>
            </w:r>
            <w:proofErr w:type="spellStart"/>
            <w:r w:rsidRPr="005603D1">
              <w:rPr>
                <w:sz w:val="20"/>
                <w:szCs w:val="20"/>
              </w:rPr>
              <w:t>Djambouguéri</w:t>
            </w:r>
            <w:proofErr w:type="spellEnd"/>
            <w:r w:rsidRPr="005603D1">
              <w:rPr>
                <w:sz w:val="20"/>
                <w:szCs w:val="20"/>
              </w:rPr>
              <w:t xml:space="preserve"> Sédentaire, </w:t>
            </w:r>
            <w:proofErr w:type="spellStart"/>
            <w:r w:rsidRPr="005603D1">
              <w:rPr>
                <w:sz w:val="20"/>
                <w:szCs w:val="20"/>
              </w:rPr>
              <w:t>Djambouguéri</w:t>
            </w:r>
            <w:proofErr w:type="spellEnd"/>
            <w:r w:rsidRPr="005603D1">
              <w:rPr>
                <w:sz w:val="20"/>
                <w:szCs w:val="20"/>
              </w:rPr>
              <w:t xml:space="preserve"> Peulh. </w:t>
            </w:r>
          </w:p>
          <w:p w:rsidR="00673612" w:rsidRPr="005603D1" w:rsidRDefault="00673612" w:rsidP="00456010">
            <w:pPr>
              <w:rPr>
                <w:lang w:eastAsia="fr-FR"/>
              </w:rPr>
            </w:pPr>
            <w:r w:rsidRPr="005603D1">
              <w:rPr>
                <w:bCs/>
                <w:sz w:val="20"/>
                <w:szCs w:val="20"/>
              </w:rPr>
              <w:t>-</w:t>
            </w:r>
            <w:r w:rsidRPr="005603D1">
              <w:rPr>
                <w:sz w:val="20"/>
                <w:szCs w:val="20"/>
              </w:rPr>
              <w:t xml:space="preserve"> la mini-AEP de </w:t>
            </w:r>
            <w:proofErr w:type="spellStart"/>
            <w:r w:rsidRPr="005603D1">
              <w:rPr>
                <w:sz w:val="20"/>
                <w:szCs w:val="20"/>
              </w:rPr>
              <w:t>Angoual</w:t>
            </w:r>
            <w:proofErr w:type="spellEnd"/>
            <w:r w:rsidRPr="005603D1">
              <w:rPr>
                <w:sz w:val="20"/>
                <w:szCs w:val="20"/>
              </w:rPr>
              <w:t xml:space="preserve"> </w:t>
            </w:r>
            <w:proofErr w:type="spellStart"/>
            <w:r w:rsidRPr="005603D1">
              <w:rPr>
                <w:sz w:val="20"/>
                <w:szCs w:val="20"/>
              </w:rPr>
              <w:t>Madé</w:t>
            </w:r>
            <w:proofErr w:type="spellEnd"/>
            <w:r w:rsidRPr="005603D1">
              <w:rPr>
                <w:sz w:val="20"/>
                <w:szCs w:val="20"/>
              </w:rPr>
              <w:t xml:space="preserve">, qui regroupera les villages de : </w:t>
            </w:r>
            <w:proofErr w:type="spellStart"/>
            <w:r w:rsidRPr="005603D1">
              <w:rPr>
                <w:sz w:val="20"/>
                <w:szCs w:val="20"/>
              </w:rPr>
              <w:t>Angoual</w:t>
            </w:r>
            <w:proofErr w:type="spellEnd"/>
            <w:r w:rsidRPr="005603D1">
              <w:rPr>
                <w:sz w:val="20"/>
                <w:szCs w:val="20"/>
              </w:rPr>
              <w:t xml:space="preserve"> </w:t>
            </w:r>
            <w:proofErr w:type="spellStart"/>
            <w:r w:rsidRPr="005603D1">
              <w:rPr>
                <w:sz w:val="20"/>
                <w:szCs w:val="20"/>
              </w:rPr>
              <w:t>Madé</w:t>
            </w:r>
            <w:proofErr w:type="spellEnd"/>
            <w:r w:rsidRPr="005603D1">
              <w:rPr>
                <w:sz w:val="20"/>
                <w:szCs w:val="20"/>
              </w:rPr>
              <w:t xml:space="preserve">, </w:t>
            </w:r>
            <w:proofErr w:type="spellStart"/>
            <w:r w:rsidRPr="005603D1">
              <w:rPr>
                <w:sz w:val="20"/>
                <w:szCs w:val="20"/>
              </w:rPr>
              <w:t>Koira</w:t>
            </w:r>
            <w:proofErr w:type="spellEnd"/>
            <w:r w:rsidRPr="005603D1">
              <w:rPr>
                <w:sz w:val="20"/>
                <w:szCs w:val="20"/>
              </w:rPr>
              <w:t xml:space="preserve"> </w:t>
            </w:r>
            <w:proofErr w:type="spellStart"/>
            <w:r w:rsidRPr="005603D1">
              <w:rPr>
                <w:sz w:val="20"/>
                <w:szCs w:val="20"/>
              </w:rPr>
              <w:t>Sarrey</w:t>
            </w:r>
            <w:proofErr w:type="spellEnd"/>
            <w:r w:rsidRPr="005603D1">
              <w:rPr>
                <w:sz w:val="20"/>
                <w:szCs w:val="20"/>
              </w:rPr>
              <w:t xml:space="preserve">, </w:t>
            </w:r>
            <w:proofErr w:type="spellStart"/>
            <w:r w:rsidRPr="005603D1">
              <w:rPr>
                <w:sz w:val="20"/>
                <w:szCs w:val="20"/>
              </w:rPr>
              <w:t>Kassadabi</w:t>
            </w:r>
            <w:proofErr w:type="spellEnd"/>
            <w:r w:rsidRPr="005603D1">
              <w:rPr>
                <w:sz w:val="20"/>
                <w:szCs w:val="20"/>
              </w:rPr>
              <w:t xml:space="preserve">, </w:t>
            </w:r>
            <w:proofErr w:type="spellStart"/>
            <w:r w:rsidRPr="005603D1">
              <w:rPr>
                <w:sz w:val="20"/>
                <w:szCs w:val="20"/>
              </w:rPr>
              <w:t>Angoual</w:t>
            </w:r>
            <w:proofErr w:type="spellEnd"/>
            <w:r w:rsidRPr="005603D1">
              <w:rPr>
                <w:sz w:val="20"/>
                <w:szCs w:val="20"/>
              </w:rPr>
              <w:t xml:space="preserve"> Tourba, </w:t>
            </w:r>
            <w:proofErr w:type="spellStart"/>
            <w:r w:rsidRPr="005603D1">
              <w:rPr>
                <w:sz w:val="20"/>
                <w:szCs w:val="20"/>
              </w:rPr>
              <w:t>Bambaro</w:t>
            </w:r>
            <w:proofErr w:type="spellEnd"/>
          </w:p>
        </w:tc>
        <w:tc>
          <w:tcPr>
            <w:tcW w:w="1462" w:type="dxa"/>
            <w:vMerge/>
          </w:tcPr>
          <w:p w:rsidR="00673612" w:rsidRPr="005603D1" w:rsidRDefault="00673612" w:rsidP="00456010">
            <w:pPr>
              <w:jc w:val="both"/>
              <w:rPr>
                <w:bCs/>
                <w:sz w:val="20"/>
                <w:szCs w:val="20"/>
              </w:rPr>
            </w:pPr>
          </w:p>
        </w:tc>
      </w:tr>
      <w:tr w:rsidR="00673612" w:rsidRPr="005603D1" w:rsidTr="00456010">
        <w:tc>
          <w:tcPr>
            <w:tcW w:w="1969" w:type="dxa"/>
          </w:tcPr>
          <w:p w:rsidR="00673612" w:rsidRPr="005603D1" w:rsidRDefault="00673612" w:rsidP="009E4A5A">
            <w:pPr>
              <w:rPr>
                <w:lang w:eastAsia="fr-FR"/>
              </w:rPr>
            </w:pPr>
            <w:r w:rsidRPr="005603D1">
              <w:rPr>
                <w:lang w:eastAsia="fr-FR"/>
              </w:rPr>
              <w:t xml:space="preserve">Insuffisance d’équipement et </w:t>
            </w:r>
            <w:r w:rsidRPr="005603D1">
              <w:rPr>
                <w:lang w:eastAsia="fr-FR"/>
              </w:rPr>
              <w:lastRenderedPageBreak/>
              <w:t>matériel</w:t>
            </w:r>
          </w:p>
        </w:tc>
        <w:tc>
          <w:tcPr>
            <w:tcW w:w="1996" w:type="dxa"/>
            <w:vMerge/>
          </w:tcPr>
          <w:p w:rsidR="00673612" w:rsidRPr="005603D1" w:rsidRDefault="00673612" w:rsidP="009E4A5A">
            <w:pPr>
              <w:rPr>
                <w:lang w:eastAsia="fr-FR"/>
              </w:rPr>
            </w:pPr>
          </w:p>
        </w:tc>
        <w:tc>
          <w:tcPr>
            <w:tcW w:w="1932" w:type="dxa"/>
            <w:vMerge/>
          </w:tcPr>
          <w:p w:rsidR="00673612" w:rsidRPr="005603D1" w:rsidRDefault="00673612" w:rsidP="009E4A5A">
            <w:pPr>
              <w:rPr>
                <w:lang w:eastAsia="fr-FR"/>
              </w:rPr>
            </w:pPr>
          </w:p>
        </w:tc>
        <w:tc>
          <w:tcPr>
            <w:tcW w:w="1927" w:type="dxa"/>
          </w:tcPr>
          <w:p w:rsidR="00673612" w:rsidRPr="005603D1" w:rsidRDefault="00673612" w:rsidP="009E4A5A">
            <w:pPr>
              <w:rPr>
                <w:lang w:eastAsia="fr-FR"/>
              </w:rPr>
            </w:pPr>
            <w:r w:rsidRPr="005603D1">
              <w:rPr>
                <w:bCs/>
                <w:sz w:val="20"/>
                <w:szCs w:val="20"/>
              </w:rPr>
              <w:t xml:space="preserve">Fonçage d’un (1) forage à </w:t>
            </w:r>
            <w:proofErr w:type="spellStart"/>
            <w:r w:rsidRPr="005603D1">
              <w:rPr>
                <w:bCs/>
                <w:sz w:val="20"/>
                <w:szCs w:val="20"/>
              </w:rPr>
              <w:t>Kassadabi</w:t>
            </w:r>
            <w:proofErr w:type="spellEnd"/>
            <w:r w:rsidRPr="005603D1">
              <w:rPr>
                <w:bCs/>
                <w:sz w:val="20"/>
                <w:szCs w:val="20"/>
              </w:rPr>
              <w:t> :</w:t>
            </w:r>
          </w:p>
        </w:tc>
        <w:tc>
          <w:tcPr>
            <w:tcW w:w="1462" w:type="dxa"/>
            <w:vMerge/>
          </w:tcPr>
          <w:p w:rsidR="00673612" w:rsidRPr="005603D1" w:rsidRDefault="00673612" w:rsidP="009E4A5A">
            <w:pPr>
              <w:rPr>
                <w:lang w:eastAsia="fr-FR"/>
              </w:rPr>
            </w:pPr>
          </w:p>
        </w:tc>
      </w:tr>
      <w:tr w:rsidR="005603D1" w:rsidRPr="005603D1" w:rsidTr="00456010">
        <w:tc>
          <w:tcPr>
            <w:tcW w:w="1969" w:type="dxa"/>
          </w:tcPr>
          <w:p w:rsidR="00456010" w:rsidRPr="005603D1" w:rsidRDefault="00456010" w:rsidP="009E4A5A">
            <w:pPr>
              <w:rPr>
                <w:lang w:eastAsia="fr-FR"/>
              </w:rPr>
            </w:pPr>
            <w:r w:rsidRPr="005603D1">
              <w:rPr>
                <w:lang w:eastAsia="fr-FR"/>
              </w:rPr>
              <w:lastRenderedPageBreak/>
              <w:t>Absence de service d’hygiène</w:t>
            </w:r>
          </w:p>
        </w:tc>
        <w:tc>
          <w:tcPr>
            <w:tcW w:w="1996" w:type="dxa"/>
            <w:vMerge/>
          </w:tcPr>
          <w:p w:rsidR="00456010" w:rsidRPr="005603D1" w:rsidRDefault="00456010" w:rsidP="009E4A5A">
            <w:pPr>
              <w:rPr>
                <w:lang w:eastAsia="fr-FR"/>
              </w:rPr>
            </w:pPr>
          </w:p>
        </w:tc>
        <w:tc>
          <w:tcPr>
            <w:tcW w:w="1932" w:type="dxa"/>
          </w:tcPr>
          <w:p w:rsidR="00456010" w:rsidRPr="005603D1" w:rsidRDefault="00456010" w:rsidP="009E4A5A">
            <w:pPr>
              <w:rPr>
                <w:lang w:eastAsia="fr-FR"/>
              </w:rPr>
            </w:pPr>
          </w:p>
        </w:tc>
        <w:tc>
          <w:tcPr>
            <w:tcW w:w="1927" w:type="dxa"/>
          </w:tcPr>
          <w:p w:rsidR="00456010" w:rsidRPr="005603D1" w:rsidRDefault="00456010" w:rsidP="00456010">
            <w:pPr>
              <w:ind w:firstLine="708"/>
              <w:rPr>
                <w:lang w:eastAsia="fr-FR"/>
              </w:rPr>
            </w:pPr>
            <w:r w:rsidRPr="005603D1">
              <w:rPr>
                <w:sz w:val="20"/>
                <w:szCs w:val="20"/>
              </w:rPr>
              <w:t>Formation de 2 agents pour la maintenance sur les équipements hydrauliques</w:t>
            </w:r>
          </w:p>
        </w:tc>
        <w:tc>
          <w:tcPr>
            <w:tcW w:w="1462" w:type="dxa"/>
            <w:vMerge/>
          </w:tcPr>
          <w:p w:rsidR="00456010" w:rsidRPr="005603D1" w:rsidRDefault="00456010" w:rsidP="009E4A5A">
            <w:pPr>
              <w:rPr>
                <w:lang w:eastAsia="fr-FR"/>
              </w:rPr>
            </w:pPr>
          </w:p>
        </w:tc>
      </w:tr>
      <w:tr w:rsidR="00456010" w:rsidRPr="005603D1" w:rsidTr="00456010">
        <w:tc>
          <w:tcPr>
            <w:tcW w:w="1969" w:type="dxa"/>
          </w:tcPr>
          <w:p w:rsidR="00456010" w:rsidRPr="005603D1" w:rsidRDefault="00456010" w:rsidP="009E4A5A">
            <w:pPr>
              <w:rPr>
                <w:lang w:eastAsia="fr-FR"/>
              </w:rPr>
            </w:pPr>
          </w:p>
        </w:tc>
        <w:tc>
          <w:tcPr>
            <w:tcW w:w="1996" w:type="dxa"/>
          </w:tcPr>
          <w:p w:rsidR="00456010" w:rsidRPr="005603D1" w:rsidRDefault="00456010" w:rsidP="009E4A5A">
            <w:pPr>
              <w:rPr>
                <w:lang w:eastAsia="fr-FR"/>
              </w:rPr>
            </w:pPr>
          </w:p>
        </w:tc>
        <w:tc>
          <w:tcPr>
            <w:tcW w:w="1932" w:type="dxa"/>
          </w:tcPr>
          <w:p w:rsidR="00456010" w:rsidRPr="005603D1" w:rsidRDefault="00456010" w:rsidP="009E4A5A">
            <w:pPr>
              <w:rPr>
                <w:lang w:eastAsia="fr-FR"/>
              </w:rPr>
            </w:pPr>
          </w:p>
        </w:tc>
        <w:tc>
          <w:tcPr>
            <w:tcW w:w="1927" w:type="dxa"/>
          </w:tcPr>
          <w:p w:rsidR="00456010" w:rsidRPr="005603D1" w:rsidRDefault="00456010" w:rsidP="009E4A5A">
            <w:pPr>
              <w:rPr>
                <w:lang w:eastAsia="fr-FR"/>
              </w:rPr>
            </w:pPr>
            <w:r w:rsidRPr="005603D1">
              <w:rPr>
                <w:sz w:val="20"/>
                <w:szCs w:val="20"/>
              </w:rPr>
              <w:t xml:space="preserve">Equipements de deux </w:t>
            </w:r>
            <w:proofErr w:type="spellStart"/>
            <w:r w:rsidRPr="005603D1">
              <w:rPr>
                <w:sz w:val="20"/>
                <w:szCs w:val="20"/>
              </w:rPr>
              <w:t>maintenanciers</w:t>
            </w:r>
            <w:proofErr w:type="spellEnd"/>
            <w:r w:rsidRPr="005603D1">
              <w:rPr>
                <w:sz w:val="20"/>
                <w:szCs w:val="20"/>
              </w:rPr>
              <w:t xml:space="preserve">  en hydrauliques</w:t>
            </w:r>
          </w:p>
        </w:tc>
        <w:tc>
          <w:tcPr>
            <w:tcW w:w="1462" w:type="dxa"/>
            <w:vMerge/>
          </w:tcPr>
          <w:p w:rsidR="00456010" w:rsidRPr="005603D1" w:rsidRDefault="00456010" w:rsidP="009E4A5A">
            <w:pPr>
              <w:rPr>
                <w:lang w:eastAsia="fr-FR"/>
              </w:rPr>
            </w:pPr>
          </w:p>
        </w:tc>
      </w:tr>
    </w:tbl>
    <w:p w:rsidR="0004087E" w:rsidRPr="005603D1" w:rsidRDefault="0004087E" w:rsidP="0004087E">
      <w:pPr>
        <w:rPr>
          <w:lang w:eastAsia="fr-FR"/>
        </w:rPr>
      </w:pPr>
    </w:p>
    <w:p w:rsidR="007E790A" w:rsidRPr="005603D1" w:rsidRDefault="00AD1573" w:rsidP="00035FCD">
      <w:pPr>
        <w:pStyle w:val="Corpsdetexte"/>
        <w:spacing w:after="0" w:line="276" w:lineRule="auto"/>
        <w:jc w:val="both"/>
        <w:outlineLvl w:val="1"/>
        <w:rPr>
          <w:rFonts w:asciiTheme="minorBidi" w:hAnsiTheme="minorBidi" w:cstheme="minorBidi"/>
          <w:b/>
          <w:sz w:val="22"/>
          <w:szCs w:val="22"/>
        </w:rPr>
      </w:pPr>
      <w:bookmarkStart w:id="87" w:name="_Toc388695061"/>
      <w:bookmarkStart w:id="88" w:name="_Toc391740764"/>
      <w:r w:rsidRPr="005603D1">
        <w:rPr>
          <w:rFonts w:asciiTheme="minorBidi" w:hAnsiTheme="minorBidi" w:cstheme="minorBidi"/>
          <w:b/>
          <w:sz w:val="22"/>
          <w:szCs w:val="22"/>
        </w:rPr>
        <w:t>2.</w:t>
      </w:r>
      <w:r w:rsidR="007E790A" w:rsidRPr="005603D1">
        <w:rPr>
          <w:rFonts w:asciiTheme="minorBidi" w:hAnsiTheme="minorBidi" w:cstheme="minorBidi"/>
          <w:b/>
          <w:sz w:val="22"/>
          <w:szCs w:val="22"/>
        </w:rPr>
        <w:t xml:space="preserve">4 </w:t>
      </w:r>
      <w:r w:rsidRPr="005603D1">
        <w:rPr>
          <w:rFonts w:asciiTheme="minorBidi" w:hAnsiTheme="minorBidi" w:cstheme="minorBidi"/>
          <w:b/>
          <w:sz w:val="22"/>
          <w:szCs w:val="22"/>
        </w:rPr>
        <w:t>H</w:t>
      </w:r>
      <w:r w:rsidR="007E790A" w:rsidRPr="005603D1">
        <w:rPr>
          <w:rFonts w:asciiTheme="minorBidi" w:hAnsiTheme="minorBidi" w:cstheme="minorBidi"/>
          <w:b/>
          <w:sz w:val="22"/>
          <w:szCs w:val="22"/>
        </w:rPr>
        <w:t>ygiène et d’assainissement d</w:t>
      </w:r>
      <w:r w:rsidRPr="005603D1">
        <w:rPr>
          <w:rFonts w:asciiTheme="minorBidi" w:hAnsiTheme="minorBidi" w:cstheme="minorBidi"/>
          <w:b/>
          <w:sz w:val="22"/>
          <w:szCs w:val="22"/>
        </w:rPr>
        <w:t>ans la</w:t>
      </w:r>
      <w:r w:rsidR="007E790A" w:rsidRPr="005603D1">
        <w:rPr>
          <w:rFonts w:asciiTheme="minorBidi" w:hAnsiTheme="minorBidi" w:cstheme="minorBidi"/>
          <w:b/>
          <w:sz w:val="22"/>
          <w:szCs w:val="22"/>
        </w:rPr>
        <w:t xml:space="preserve"> Commune</w:t>
      </w:r>
      <w:bookmarkEnd w:id="87"/>
      <w:bookmarkEnd w:id="88"/>
      <w:r w:rsidR="007E790A" w:rsidRPr="005603D1">
        <w:rPr>
          <w:rFonts w:asciiTheme="minorBidi" w:hAnsiTheme="minorBidi" w:cstheme="minorBidi"/>
          <w:b/>
          <w:sz w:val="22"/>
          <w:szCs w:val="22"/>
        </w:rPr>
        <w:t xml:space="preserve"> </w:t>
      </w:r>
    </w:p>
    <w:p w:rsidR="007E790A" w:rsidRPr="005603D1" w:rsidRDefault="007E790A" w:rsidP="007E790A">
      <w:pPr>
        <w:pStyle w:val="Corpsdetexte"/>
        <w:spacing w:after="0" w:line="276" w:lineRule="auto"/>
        <w:jc w:val="both"/>
        <w:outlineLvl w:val="4"/>
        <w:rPr>
          <w:rFonts w:asciiTheme="minorBidi" w:hAnsiTheme="minorBidi" w:cstheme="minorBidi"/>
          <w:b/>
          <w:sz w:val="22"/>
          <w:szCs w:val="22"/>
        </w:rPr>
      </w:pPr>
    </w:p>
    <w:p w:rsidR="007E790A" w:rsidRPr="005603D1" w:rsidRDefault="007E790A" w:rsidP="00C52619">
      <w:pPr>
        <w:ind w:firstLine="708"/>
        <w:jc w:val="both"/>
        <w:rPr>
          <w:rFonts w:asciiTheme="minorBidi" w:eastAsia="SimSun" w:hAnsiTheme="minorBidi"/>
        </w:rPr>
      </w:pPr>
      <w:r w:rsidRPr="005603D1">
        <w:rPr>
          <w:rFonts w:asciiTheme="minorBidi" w:eastAsia="SimSun" w:hAnsiTheme="minorBidi"/>
        </w:rPr>
        <w:t xml:space="preserve">Ni la Mairie, ni les formations sanitaires ne disposent  d’un service d’hygiène et d’assainissement.  Cependant la communauté s’organise pour mener des actions de salubrité (balayage, désherbage) actions de salubrité dans les villages de la commune. </w:t>
      </w:r>
    </w:p>
    <w:p w:rsidR="00FA475A" w:rsidRPr="005603D1" w:rsidRDefault="007E790A" w:rsidP="00C52619">
      <w:pPr>
        <w:jc w:val="both"/>
        <w:rPr>
          <w:rFonts w:asciiTheme="minorBidi" w:eastAsia="SimSun" w:hAnsiTheme="minorBidi"/>
        </w:rPr>
      </w:pPr>
      <w:r w:rsidRPr="005603D1">
        <w:rPr>
          <w:rFonts w:asciiTheme="minorBidi" w:eastAsia="SimSun" w:hAnsiTheme="minorBidi"/>
        </w:rPr>
        <w:t>Il existe 14 villages dans le lit du dallol où les populations sont exposées à plusieurs risques d’inondation et d’autres maladies liées à l’eau d’où la nécessité de lotissement.</w:t>
      </w:r>
    </w:p>
    <w:p w:rsidR="007E790A" w:rsidRPr="005603D1" w:rsidRDefault="007E790A" w:rsidP="00C52619">
      <w:pPr>
        <w:tabs>
          <w:tab w:val="left" w:pos="7401"/>
        </w:tabs>
        <w:spacing w:after="0"/>
        <w:ind w:left="360"/>
        <w:jc w:val="both"/>
        <w:rPr>
          <w:rFonts w:asciiTheme="minorBidi" w:eastAsia="SimSun" w:hAnsiTheme="minorBidi"/>
        </w:rPr>
      </w:pPr>
    </w:p>
    <w:p w:rsidR="00AD1573" w:rsidRPr="005603D1" w:rsidRDefault="00AD1573" w:rsidP="00AD1573">
      <w:pPr>
        <w:pStyle w:val="Titre2"/>
        <w:spacing w:before="0" w:after="0"/>
        <w:rPr>
          <w:rFonts w:asciiTheme="minorBidi" w:eastAsiaTheme="minorHAnsi" w:hAnsiTheme="minorBidi" w:cstheme="minorBidi"/>
          <w:b w:val="0"/>
          <w:bCs w:val="0"/>
          <w:i w:val="0"/>
          <w:iCs w:val="0"/>
          <w:sz w:val="22"/>
          <w:szCs w:val="22"/>
          <w:lang w:eastAsia="en-US"/>
        </w:rPr>
      </w:pPr>
      <w:bookmarkStart w:id="89" w:name="_Toc366223638"/>
      <w:bookmarkStart w:id="90" w:name="_Toc388695064"/>
    </w:p>
    <w:p w:rsidR="007E790A" w:rsidRPr="005603D1" w:rsidRDefault="007E790A" w:rsidP="00035FCD">
      <w:pPr>
        <w:pStyle w:val="Titre2"/>
        <w:numPr>
          <w:ilvl w:val="0"/>
          <w:numId w:val="39"/>
        </w:numPr>
        <w:spacing w:before="0" w:after="0"/>
        <w:ind w:left="777" w:hanging="357"/>
        <w:rPr>
          <w:rFonts w:ascii="Bookman Old Style" w:hAnsi="Bookman Old Style"/>
          <w:i w:val="0"/>
          <w:sz w:val="24"/>
        </w:rPr>
      </w:pPr>
      <w:bookmarkStart w:id="91" w:name="_Toc391740765"/>
      <w:r w:rsidRPr="005603D1">
        <w:rPr>
          <w:rFonts w:ascii="Bookman Old Style" w:hAnsi="Bookman Old Style"/>
          <w:i w:val="0"/>
          <w:sz w:val="24"/>
        </w:rPr>
        <w:t>Secteurs économiques</w:t>
      </w:r>
      <w:bookmarkEnd w:id="89"/>
      <w:bookmarkEnd w:id="90"/>
      <w:bookmarkEnd w:id="91"/>
    </w:p>
    <w:p w:rsidR="007E790A" w:rsidRPr="005603D1" w:rsidRDefault="007E790A" w:rsidP="007E790A">
      <w:pPr>
        <w:ind w:firstLine="357"/>
        <w:jc w:val="both"/>
        <w:rPr>
          <w:rFonts w:asciiTheme="minorBidi" w:hAnsiTheme="minorBidi"/>
          <w:lang w:eastAsia="fr-FR"/>
        </w:rPr>
      </w:pPr>
      <w:r w:rsidRPr="005603D1">
        <w:rPr>
          <w:rFonts w:asciiTheme="minorBidi" w:hAnsiTheme="minorBidi"/>
          <w:lang w:eastAsia="fr-FR"/>
        </w:rPr>
        <w:t>Les secteurs économiques sont principalement l’agriculture, l’élevage, l’environnement, le tourisme, l’artisanat, le commerce et transport. Des réalisations ont été faites dans ces domaines par l’Etat et ses partenaires.</w:t>
      </w:r>
    </w:p>
    <w:p w:rsidR="007E790A" w:rsidRPr="005603D1" w:rsidRDefault="007E790A" w:rsidP="00035FCD">
      <w:pPr>
        <w:pStyle w:val="Titre3"/>
        <w:spacing w:before="0" w:after="0" w:line="276" w:lineRule="auto"/>
        <w:ind w:left="357"/>
        <w:jc w:val="both"/>
        <w:rPr>
          <w:rFonts w:asciiTheme="minorBidi" w:hAnsiTheme="minorBidi" w:cstheme="minorBidi"/>
          <w:sz w:val="22"/>
          <w:szCs w:val="22"/>
        </w:rPr>
      </w:pPr>
      <w:bookmarkStart w:id="92" w:name="_Toc351650297"/>
      <w:bookmarkStart w:id="93" w:name="_Toc360634453"/>
      <w:bookmarkStart w:id="94" w:name="_Toc366223639"/>
      <w:bookmarkStart w:id="95" w:name="_Toc388695065"/>
      <w:bookmarkStart w:id="96" w:name="_Toc391740766"/>
      <w:r w:rsidRPr="005603D1">
        <w:rPr>
          <w:rFonts w:asciiTheme="minorBidi" w:hAnsiTheme="minorBidi" w:cstheme="minorBidi"/>
          <w:sz w:val="22"/>
          <w:szCs w:val="22"/>
        </w:rPr>
        <w:t>3.1. Agriculture</w:t>
      </w:r>
      <w:bookmarkEnd w:id="92"/>
      <w:bookmarkEnd w:id="93"/>
      <w:bookmarkEnd w:id="94"/>
      <w:bookmarkEnd w:id="95"/>
      <w:bookmarkEnd w:id="96"/>
    </w:p>
    <w:p w:rsidR="007E790A" w:rsidRPr="005603D1" w:rsidRDefault="007E790A" w:rsidP="007E790A">
      <w:pPr>
        <w:pStyle w:val="Pieddepage"/>
        <w:tabs>
          <w:tab w:val="clear" w:pos="4536"/>
          <w:tab w:val="clear" w:pos="9072"/>
        </w:tabs>
        <w:spacing w:line="276" w:lineRule="auto"/>
        <w:ind w:firstLine="357"/>
        <w:jc w:val="both"/>
        <w:rPr>
          <w:rFonts w:asciiTheme="minorBidi" w:eastAsiaTheme="minorHAnsi" w:hAnsiTheme="minorBidi" w:cstheme="minorBidi"/>
          <w:sz w:val="22"/>
          <w:szCs w:val="22"/>
          <w:lang w:eastAsia="en-US"/>
        </w:rPr>
      </w:pPr>
      <w:r w:rsidRPr="005603D1">
        <w:rPr>
          <w:rFonts w:asciiTheme="minorBidi" w:eastAsiaTheme="minorHAnsi" w:hAnsiTheme="minorBidi" w:cstheme="minorBidi"/>
          <w:sz w:val="22"/>
          <w:szCs w:val="22"/>
          <w:lang w:eastAsia="en-US"/>
        </w:rPr>
        <w:t xml:space="preserve">L’agriculture est l’activité principale de la population de la commune rurale de </w:t>
      </w:r>
      <w:proofErr w:type="spellStart"/>
      <w:r w:rsidRPr="005603D1">
        <w:rPr>
          <w:rFonts w:asciiTheme="minorBidi" w:eastAsiaTheme="minorHAnsi" w:hAnsiTheme="minorBidi" w:cstheme="minorBidi"/>
          <w:sz w:val="22"/>
          <w:szCs w:val="22"/>
          <w:lang w:eastAsia="en-US"/>
        </w:rPr>
        <w:t>Zabori</w:t>
      </w:r>
      <w:proofErr w:type="spellEnd"/>
      <w:r w:rsidRPr="005603D1">
        <w:rPr>
          <w:rFonts w:asciiTheme="minorBidi" w:eastAsiaTheme="minorHAnsi" w:hAnsiTheme="minorBidi" w:cstheme="minorBidi"/>
          <w:sz w:val="22"/>
          <w:szCs w:val="22"/>
          <w:lang w:eastAsia="en-US"/>
        </w:rPr>
        <w:t xml:space="preserve">. L’agriculture tant pluviale est pratiquée par l’ensemble des habitants de la commune : sédentaires comme éleveurs. Quant à l’agriculture irriguée elle est pratiquée dans le dallol par 861 exploitants sur une superficie de 458,5 ha dont 15 ha ont été aménagé par le PIDM. </w:t>
      </w:r>
    </w:p>
    <w:p w:rsidR="007E790A" w:rsidRPr="005603D1" w:rsidRDefault="007E790A" w:rsidP="007E790A">
      <w:pPr>
        <w:pStyle w:val="Pieddepage"/>
        <w:tabs>
          <w:tab w:val="clear" w:pos="4536"/>
          <w:tab w:val="clear" w:pos="9072"/>
        </w:tabs>
        <w:spacing w:line="276" w:lineRule="auto"/>
        <w:jc w:val="both"/>
        <w:rPr>
          <w:rFonts w:asciiTheme="minorBidi" w:eastAsiaTheme="minorHAnsi" w:hAnsiTheme="minorBidi" w:cstheme="minorBidi"/>
          <w:sz w:val="22"/>
          <w:szCs w:val="22"/>
          <w:lang w:eastAsia="en-US"/>
        </w:rPr>
      </w:pPr>
      <w:r w:rsidRPr="005603D1">
        <w:rPr>
          <w:rFonts w:asciiTheme="minorBidi" w:eastAsiaTheme="minorHAnsi" w:hAnsiTheme="minorBidi" w:cstheme="minorBidi"/>
          <w:sz w:val="22"/>
          <w:szCs w:val="22"/>
          <w:lang w:eastAsia="en-US"/>
        </w:rPr>
        <w:t>La population active agricole est estimée à 5 050 personnes suivant les résultats du tableau N° 4 réalisé par l’équipe de prestation. Dans la pratique, le chiffre est nettement en deçà de la réalité, car mêmes les jeunes de moins de 15 ans participent aux travaux champêtres.</w:t>
      </w:r>
    </w:p>
    <w:p w:rsidR="007E790A" w:rsidRPr="005603D1" w:rsidRDefault="007E790A" w:rsidP="007E790A">
      <w:pPr>
        <w:pStyle w:val="Pieddepage"/>
        <w:tabs>
          <w:tab w:val="clear" w:pos="4536"/>
          <w:tab w:val="clear" w:pos="9072"/>
        </w:tabs>
        <w:spacing w:line="276" w:lineRule="auto"/>
        <w:jc w:val="both"/>
        <w:rPr>
          <w:rFonts w:asciiTheme="minorBidi" w:hAnsiTheme="minorBidi" w:cstheme="minorBidi"/>
          <w:sz w:val="22"/>
          <w:szCs w:val="22"/>
        </w:rPr>
      </w:pPr>
    </w:p>
    <w:p w:rsidR="007E790A" w:rsidRPr="005603D1" w:rsidRDefault="007E790A" w:rsidP="009A7831">
      <w:pPr>
        <w:pStyle w:val="Titre4"/>
        <w:numPr>
          <w:ilvl w:val="0"/>
          <w:numId w:val="47"/>
        </w:numPr>
        <w:spacing w:before="0" w:after="0" w:line="276" w:lineRule="auto"/>
        <w:jc w:val="both"/>
        <w:rPr>
          <w:rFonts w:asciiTheme="minorBidi" w:hAnsiTheme="minorBidi" w:cstheme="minorBidi"/>
          <w:sz w:val="22"/>
          <w:szCs w:val="22"/>
        </w:rPr>
      </w:pPr>
      <w:bookmarkStart w:id="97" w:name="_Toc388695066"/>
      <w:r w:rsidRPr="005603D1">
        <w:rPr>
          <w:rFonts w:asciiTheme="minorBidi" w:hAnsiTheme="minorBidi" w:cstheme="minorBidi"/>
          <w:sz w:val="22"/>
          <w:szCs w:val="22"/>
        </w:rPr>
        <w:t>Les infrastructures de sécurité alimentaire et équipements</w:t>
      </w:r>
      <w:bookmarkEnd w:id="97"/>
    </w:p>
    <w:p w:rsidR="007E790A" w:rsidRPr="005603D1" w:rsidRDefault="007E790A" w:rsidP="007E790A">
      <w:pPr>
        <w:spacing w:before="240"/>
        <w:jc w:val="both"/>
        <w:rPr>
          <w:rFonts w:asciiTheme="minorBidi" w:hAnsiTheme="minorBidi"/>
        </w:rPr>
      </w:pPr>
      <w:r w:rsidRPr="005603D1">
        <w:rPr>
          <w:rFonts w:asciiTheme="minorBidi" w:hAnsiTheme="minorBidi"/>
        </w:rPr>
        <w:t xml:space="preserve">La commune de </w:t>
      </w:r>
      <w:proofErr w:type="spellStart"/>
      <w:r w:rsidRPr="005603D1">
        <w:rPr>
          <w:rFonts w:asciiTheme="minorBidi" w:hAnsiTheme="minorBidi"/>
        </w:rPr>
        <w:t>Zabori</w:t>
      </w:r>
      <w:proofErr w:type="spellEnd"/>
      <w:r w:rsidRPr="005603D1">
        <w:rPr>
          <w:rFonts w:asciiTheme="minorBidi" w:hAnsiTheme="minorBidi"/>
        </w:rPr>
        <w:t xml:space="preserve"> dispose de:</w:t>
      </w:r>
    </w:p>
    <w:p w:rsidR="007E790A" w:rsidRPr="005603D1" w:rsidRDefault="007E790A" w:rsidP="009A7831">
      <w:pPr>
        <w:pStyle w:val="Paragraphedeliste"/>
        <w:numPr>
          <w:ilvl w:val="0"/>
          <w:numId w:val="4"/>
        </w:numPr>
        <w:spacing w:after="0"/>
        <w:rPr>
          <w:rFonts w:asciiTheme="minorBidi" w:hAnsiTheme="minorBidi" w:cstheme="minorBidi"/>
          <w:sz w:val="22"/>
          <w:szCs w:val="22"/>
          <w:lang w:val="fr-FR"/>
        </w:rPr>
      </w:pPr>
      <w:r w:rsidRPr="005603D1">
        <w:rPr>
          <w:rFonts w:asciiTheme="minorBidi" w:hAnsiTheme="minorBidi" w:cstheme="minorBidi"/>
          <w:sz w:val="22"/>
          <w:szCs w:val="22"/>
          <w:lang w:val="fr-FR"/>
        </w:rPr>
        <w:t xml:space="preserve">03 Banques Céréalières en bon état dont une à </w:t>
      </w:r>
      <w:proofErr w:type="spellStart"/>
      <w:r w:rsidRPr="005603D1">
        <w:rPr>
          <w:rFonts w:asciiTheme="minorBidi" w:hAnsiTheme="minorBidi" w:cstheme="minorBidi"/>
          <w:sz w:val="22"/>
          <w:szCs w:val="22"/>
          <w:lang w:val="fr-FR"/>
        </w:rPr>
        <w:t>zabori</w:t>
      </w:r>
      <w:proofErr w:type="spellEnd"/>
      <w:r w:rsidRPr="005603D1">
        <w:rPr>
          <w:rFonts w:asciiTheme="minorBidi" w:hAnsiTheme="minorBidi" w:cstheme="minorBidi"/>
          <w:sz w:val="22"/>
          <w:szCs w:val="22"/>
          <w:lang w:val="fr-FR"/>
        </w:rPr>
        <w:t xml:space="preserve"> le tonnage disponible de 16,9 tonnes, une à </w:t>
      </w:r>
      <w:proofErr w:type="spellStart"/>
      <w:r w:rsidRPr="005603D1">
        <w:rPr>
          <w:rFonts w:asciiTheme="minorBidi" w:hAnsiTheme="minorBidi" w:cstheme="minorBidi"/>
          <w:sz w:val="22"/>
          <w:szCs w:val="22"/>
          <w:lang w:val="fr-FR"/>
        </w:rPr>
        <w:t>sabon</w:t>
      </w:r>
      <w:proofErr w:type="spellEnd"/>
      <w:r w:rsidRPr="005603D1">
        <w:rPr>
          <w:rFonts w:asciiTheme="minorBidi" w:hAnsiTheme="minorBidi" w:cstheme="minorBidi"/>
          <w:sz w:val="22"/>
          <w:szCs w:val="22"/>
          <w:lang w:val="fr-FR"/>
        </w:rPr>
        <w:t xml:space="preserve"> </w:t>
      </w:r>
      <w:proofErr w:type="spellStart"/>
      <w:r w:rsidRPr="005603D1">
        <w:rPr>
          <w:rFonts w:asciiTheme="minorBidi" w:hAnsiTheme="minorBidi" w:cstheme="minorBidi"/>
          <w:sz w:val="22"/>
          <w:szCs w:val="22"/>
          <w:lang w:val="fr-FR"/>
        </w:rPr>
        <w:t>rigia</w:t>
      </w:r>
      <w:proofErr w:type="spellEnd"/>
      <w:r w:rsidRPr="005603D1">
        <w:rPr>
          <w:rFonts w:asciiTheme="minorBidi" w:hAnsiTheme="minorBidi" w:cstheme="minorBidi"/>
          <w:sz w:val="22"/>
          <w:szCs w:val="22"/>
          <w:lang w:val="fr-FR"/>
        </w:rPr>
        <w:t xml:space="preserve"> de 13,6 tonnes et la </w:t>
      </w:r>
      <w:proofErr w:type="spellStart"/>
      <w:r w:rsidRPr="005603D1">
        <w:rPr>
          <w:rFonts w:asciiTheme="minorBidi" w:hAnsiTheme="minorBidi" w:cstheme="minorBidi"/>
          <w:sz w:val="22"/>
          <w:szCs w:val="22"/>
          <w:lang w:val="fr-FR"/>
        </w:rPr>
        <w:t>troixième</w:t>
      </w:r>
      <w:proofErr w:type="spellEnd"/>
      <w:r w:rsidRPr="005603D1">
        <w:rPr>
          <w:rFonts w:asciiTheme="minorBidi" w:hAnsiTheme="minorBidi" w:cstheme="minorBidi"/>
          <w:sz w:val="22"/>
          <w:szCs w:val="22"/>
          <w:lang w:val="fr-FR"/>
        </w:rPr>
        <w:t xml:space="preserve"> à </w:t>
      </w:r>
      <w:proofErr w:type="spellStart"/>
      <w:r w:rsidRPr="005603D1">
        <w:rPr>
          <w:rFonts w:asciiTheme="minorBidi" w:hAnsiTheme="minorBidi" w:cstheme="minorBidi"/>
          <w:sz w:val="22"/>
          <w:szCs w:val="22"/>
          <w:lang w:val="fr-FR"/>
        </w:rPr>
        <w:t>angoual</w:t>
      </w:r>
      <w:proofErr w:type="spellEnd"/>
      <w:r w:rsidRPr="005603D1">
        <w:rPr>
          <w:rFonts w:asciiTheme="minorBidi" w:hAnsiTheme="minorBidi" w:cstheme="minorBidi"/>
          <w:sz w:val="22"/>
          <w:szCs w:val="22"/>
          <w:lang w:val="fr-FR"/>
        </w:rPr>
        <w:t xml:space="preserve"> tourba de 15,6 tonnes de céréale. </w:t>
      </w:r>
    </w:p>
    <w:p w:rsidR="007E790A" w:rsidRPr="005603D1" w:rsidRDefault="007E790A" w:rsidP="009A7831">
      <w:pPr>
        <w:pStyle w:val="Paragraphedeliste"/>
        <w:numPr>
          <w:ilvl w:val="0"/>
          <w:numId w:val="4"/>
        </w:numPr>
        <w:spacing w:after="0"/>
        <w:rPr>
          <w:rFonts w:asciiTheme="minorBidi" w:hAnsiTheme="minorBidi" w:cstheme="minorBidi"/>
          <w:sz w:val="22"/>
          <w:szCs w:val="22"/>
          <w:lang w:val="fr-FR"/>
        </w:rPr>
      </w:pPr>
      <w:r w:rsidRPr="005603D1">
        <w:rPr>
          <w:rFonts w:asciiTheme="minorBidi" w:hAnsiTheme="minorBidi" w:cstheme="minorBidi"/>
          <w:sz w:val="22"/>
          <w:szCs w:val="22"/>
          <w:lang w:val="fr-FR"/>
        </w:rPr>
        <w:t xml:space="preserve">01 Banque  d’Intrants Agricoles en bon état à </w:t>
      </w:r>
      <w:proofErr w:type="spellStart"/>
      <w:r w:rsidRPr="005603D1">
        <w:rPr>
          <w:rFonts w:asciiTheme="minorBidi" w:hAnsiTheme="minorBidi" w:cstheme="minorBidi"/>
          <w:sz w:val="22"/>
          <w:szCs w:val="22"/>
          <w:lang w:val="fr-FR"/>
        </w:rPr>
        <w:t>Angoual</w:t>
      </w:r>
      <w:proofErr w:type="spellEnd"/>
      <w:r w:rsidRPr="005603D1">
        <w:rPr>
          <w:rFonts w:asciiTheme="minorBidi" w:hAnsiTheme="minorBidi" w:cstheme="minorBidi"/>
          <w:sz w:val="22"/>
          <w:szCs w:val="22"/>
          <w:lang w:val="fr-FR"/>
        </w:rPr>
        <w:t xml:space="preserve"> </w:t>
      </w:r>
      <w:proofErr w:type="spellStart"/>
      <w:r w:rsidRPr="005603D1">
        <w:rPr>
          <w:rFonts w:asciiTheme="minorBidi" w:hAnsiTheme="minorBidi" w:cstheme="minorBidi"/>
          <w:sz w:val="22"/>
          <w:szCs w:val="22"/>
          <w:lang w:val="fr-FR"/>
        </w:rPr>
        <w:t>Madé</w:t>
      </w:r>
      <w:proofErr w:type="spellEnd"/>
      <w:r w:rsidRPr="005603D1">
        <w:rPr>
          <w:rFonts w:asciiTheme="minorBidi" w:hAnsiTheme="minorBidi" w:cstheme="minorBidi"/>
          <w:sz w:val="22"/>
          <w:szCs w:val="22"/>
          <w:lang w:val="fr-FR"/>
        </w:rPr>
        <w:t xml:space="preserve"> contenant 16 sacs de 50 kg NPK; et 95 sacs de 50 kg d’urée.</w:t>
      </w:r>
    </w:p>
    <w:p w:rsidR="007E790A" w:rsidRPr="005603D1" w:rsidRDefault="007E790A" w:rsidP="009A7831">
      <w:pPr>
        <w:pStyle w:val="Paragraphedeliste"/>
        <w:numPr>
          <w:ilvl w:val="0"/>
          <w:numId w:val="4"/>
        </w:numPr>
        <w:spacing w:after="0"/>
        <w:rPr>
          <w:rFonts w:asciiTheme="minorBidi" w:hAnsiTheme="minorBidi" w:cstheme="minorBidi"/>
          <w:sz w:val="22"/>
          <w:szCs w:val="22"/>
          <w:lang w:val="fr-FR"/>
        </w:rPr>
      </w:pPr>
      <w:r w:rsidRPr="005603D1">
        <w:rPr>
          <w:rFonts w:asciiTheme="minorBidi" w:hAnsiTheme="minorBidi" w:cstheme="minorBidi"/>
          <w:sz w:val="22"/>
          <w:szCs w:val="22"/>
          <w:lang w:val="fr-FR"/>
        </w:rPr>
        <w:t>81 puits maraichers dans l’ensemble de la commune dont 61 en bon état.</w:t>
      </w:r>
    </w:p>
    <w:p w:rsidR="007E790A" w:rsidRPr="005603D1" w:rsidRDefault="007E790A" w:rsidP="007E790A">
      <w:pPr>
        <w:pStyle w:val="Paragraphedeliste"/>
        <w:spacing w:after="0"/>
        <w:ind w:left="360"/>
        <w:rPr>
          <w:rFonts w:asciiTheme="minorBidi" w:hAnsiTheme="minorBidi" w:cstheme="minorBidi"/>
          <w:sz w:val="22"/>
          <w:szCs w:val="22"/>
          <w:lang w:val="fr-FR"/>
        </w:rPr>
      </w:pPr>
    </w:p>
    <w:p w:rsidR="007E790A" w:rsidRPr="005603D1" w:rsidRDefault="007E790A" w:rsidP="007E790A">
      <w:pPr>
        <w:pStyle w:val="Paragraphedeliste"/>
        <w:rPr>
          <w:rFonts w:ascii="Bookman Old Style" w:hAnsi="Bookman Old Style" w:cs="Latha"/>
          <w:sz w:val="24"/>
          <w:szCs w:val="24"/>
          <w:lang w:val="fr-FR"/>
        </w:rPr>
      </w:pPr>
    </w:p>
    <w:p w:rsidR="007E790A" w:rsidRDefault="007E790A" w:rsidP="007E790A">
      <w:pPr>
        <w:pStyle w:val="Paragraphedeliste"/>
        <w:rPr>
          <w:rFonts w:ascii="Bookman Old Style" w:hAnsi="Bookman Old Style" w:cs="Latha"/>
          <w:sz w:val="24"/>
          <w:szCs w:val="24"/>
          <w:lang w:val="fr-FR"/>
        </w:rPr>
      </w:pPr>
    </w:p>
    <w:p w:rsidR="001A25E7" w:rsidRDefault="001A25E7" w:rsidP="007E790A">
      <w:pPr>
        <w:pStyle w:val="Paragraphedeliste"/>
        <w:rPr>
          <w:rFonts w:ascii="Bookman Old Style" w:hAnsi="Bookman Old Style" w:cs="Latha"/>
          <w:sz w:val="24"/>
          <w:szCs w:val="24"/>
          <w:lang w:val="fr-FR"/>
        </w:rPr>
      </w:pPr>
    </w:p>
    <w:p w:rsidR="00673612" w:rsidRDefault="00673612" w:rsidP="007E790A">
      <w:pPr>
        <w:pStyle w:val="Paragraphedeliste"/>
        <w:rPr>
          <w:rFonts w:ascii="Bookman Old Style" w:hAnsi="Bookman Old Style" w:cs="Latha"/>
          <w:sz w:val="24"/>
          <w:szCs w:val="24"/>
          <w:lang w:val="fr-FR"/>
        </w:rPr>
      </w:pPr>
    </w:p>
    <w:p w:rsidR="001A25E7" w:rsidRPr="005603D1" w:rsidRDefault="001A25E7" w:rsidP="007E790A">
      <w:pPr>
        <w:pStyle w:val="Paragraphedeliste"/>
        <w:rPr>
          <w:rFonts w:ascii="Bookman Old Style" w:hAnsi="Bookman Old Style" w:cs="Latha"/>
          <w:sz w:val="24"/>
          <w:szCs w:val="24"/>
          <w:lang w:val="fr-FR"/>
        </w:rPr>
      </w:pPr>
    </w:p>
    <w:p w:rsidR="007E790A" w:rsidRPr="005603D1" w:rsidRDefault="007E790A" w:rsidP="009A7831">
      <w:pPr>
        <w:pStyle w:val="Paragraphedeliste"/>
        <w:numPr>
          <w:ilvl w:val="0"/>
          <w:numId w:val="47"/>
        </w:numPr>
        <w:outlineLvl w:val="3"/>
        <w:rPr>
          <w:rFonts w:asciiTheme="minorBidi" w:hAnsiTheme="minorBidi" w:cstheme="minorBidi"/>
          <w:b/>
          <w:bCs/>
          <w:sz w:val="22"/>
          <w:szCs w:val="22"/>
          <w:lang w:val="fr-FR"/>
        </w:rPr>
      </w:pPr>
      <w:bookmarkStart w:id="98" w:name="_Toc388695067"/>
      <w:r w:rsidRPr="005603D1">
        <w:rPr>
          <w:rFonts w:asciiTheme="minorBidi" w:hAnsiTheme="minorBidi" w:cstheme="minorBidi"/>
          <w:b/>
          <w:bCs/>
          <w:sz w:val="22"/>
          <w:szCs w:val="22"/>
          <w:lang w:val="fr-FR"/>
        </w:rPr>
        <w:t>Les Cultures pluviales</w:t>
      </w:r>
      <w:bookmarkEnd w:id="98"/>
      <w:r w:rsidRPr="005603D1">
        <w:rPr>
          <w:rFonts w:asciiTheme="minorBidi" w:hAnsiTheme="minorBidi" w:cstheme="minorBidi"/>
          <w:b/>
          <w:bCs/>
          <w:sz w:val="22"/>
          <w:szCs w:val="22"/>
          <w:lang w:val="fr-FR"/>
        </w:rPr>
        <w:t xml:space="preserve"> </w:t>
      </w:r>
    </w:p>
    <w:p w:rsidR="007E790A" w:rsidRPr="005603D1" w:rsidRDefault="007E790A" w:rsidP="007E790A">
      <w:pPr>
        <w:spacing w:before="240" w:after="240"/>
        <w:ind w:firstLine="708"/>
        <w:jc w:val="both"/>
        <w:rPr>
          <w:rFonts w:asciiTheme="minorBidi" w:hAnsiTheme="minorBidi"/>
        </w:rPr>
      </w:pPr>
      <w:r w:rsidRPr="005603D1">
        <w:rPr>
          <w:rFonts w:asciiTheme="minorBidi" w:hAnsiTheme="minorBidi"/>
        </w:rPr>
        <w:t>Les principales cultures pratiquées sous pluie sont le mil, le sorgho, le niébé, l’arachide</w:t>
      </w:r>
      <w:proofErr w:type="gramStart"/>
      <w:r w:rsidRPr="005603D1">
        <w:rPr>
          <w:rFonts w:asciiTheme="minorBidi" w:hAnsiTheme="minorBidi"/>
        </w:rPr>
        <w:t>,.</w:t>
      </w:r>
      <w:proofErr w:type="gramEnd"/>
      <w:r w:rsidRPr="005603D1">
        <w:rPr>
          <w:rFonts w:asciiTheme="minorBidi" w:hAnsiTheme="minorBidi"/>
        </w:rPr>
        <w:t xml:space="preserve"> Les cultures vivrières (mil, fonio et sorgho) dominent la production agricole. Les rendements varient en fonction de la spéculation, de la nature du sol  et de l’apport utilisé comme la fumure, l’engrais. Ainsi il est de 1167 kg/ha pour le maïs, 678 kg/ha pour le </w:t>
      </w:r>
      <w:r w:rsidRPr="005603D1">
        <w:rPr>
          <w:rFonts w:asciiTheme="minorBidi" w:hAnsiTheme="minorBidi"/>
          <w:b/>
          <w:bCs/>
        </w:rPr>
        <w:t>mil</w:t>
      </w:r>
      <w:r w:rsidRPr="005603D1">
        <w:rPr>
          <w:rFonts w:asciiTheme="minorBidi" w:hAnsiTheme="minorBidi"/>
        </w:rPr>
        <w:t xml:space="preserve">, 327 kg /ha pour le niébé selon le service communal de l’agriculture. </w:t>
      </w:r>
    </w:p>
    <w:p w:rsidR="007E790A" w:rsidRPr="005603D1" w:rsidRDefault="007E790A" w:rsidP="007E790A">
      <w:pPr>
        <w:pStyle w:val="Corpsdetexte2"/>
        <w:spacing w:line="276" w:lineRule="auto"/>
        <w:rPr>
          <w:rFonts w:asciiTheme="minorBidi" w:eastAsiaTheme="minorHAnsi" w:hAnsiTheme="minorBidi" w:cstheme="minorBidi"/>
          <w:sz w:val="22"/>
          <w:szCs w:val="22"/>
          <w:lang w:eastAsia="en-US"/>
        </w:rPr>
      </w:pPr>
      <w:r w:rsidRPr="005603D1">
        <w:rPr>
          <w:rFonts w:asciiTheme="minorBidi" w:eastAsiaTheme="minorHAnsi" w:hAnsiTheme="minorBidi" w:cstheme="minorBidi"/>
          <w:sz w:val="22"/>
          <w:szCs w:val="22"/>
          <w:lang w:eastAsia="en-US"/>
        </w:rPr>
        <w:t>D’une manière générale, les terres  de la Commune subissent une baisse continue de leur fertilité liée à la surexploitation des terres agricoles et au manque d’apports en matières organiques.</w:t>
      </w:r>
    </w:p>
    <w:p w:rsidR="007E790A" w:rsidRPr="005603D1" w:rsidRDefault="007E790A" w:rsidP="007E790A">
      <w:pPr>
        <w:jc w:val="both"/>
        <w:rPr>
          <w:rFonts w:asciiTheme="minorBidi" w:hAnsiTheme="minorBidi"/>
        </w:rPr>
      </w:pPr>
      <w:r w:rsidRPr="005603D1">
        <w:rPr>
          <w:rFonts w:asciiTheme="minorBidi" w:hAnsiTheme="minorBidi"/>
        </w:rPr>
        <w:t xml:space="preserve">Les productions vivrières sont destinées en majorité à l’autoconsommation. Les autres cultures (arachide, niébé) servent en partie à la vente. La production du mil est souvent associée à la culture du niébé. </w:t>
      </w:r>
    </w:p>
    <w:p w:rsidR="007E790A" w:rsidRPr="005603D1" w:rsidRDefault="007E790A" w:rsidP="009A7831">
      <w:pPr>
        <w:pStyle w:val="Paragraphedeliste"/>
        <w:numPr>
          <w:ilvl w:val="0"/>
          <w:numId w:val="47"/>
        </w:numPr>
        <w:spacing w:after="0"/>
        <w:outlineLvl w:val="4"/>
        <w:rPr>
          <w:rFonts w:asciiTheme="minorBidi" w:hAnsiTheme="minorBidi" w:cstheme="minorBidi"/>
          <w:b/>
          <w:sz w:val="22"/>
          <w:szCs w:val="22"/>
          <w:lang w:val="fr-FR"/>
        </w:rPr>
      </w:pPr>
      <w:bookmarkStart w:id="99" w:name="_Toc388695068"/>
      <w:r w:rsidRPr="005603D1">
        <w:rPr>
          <w:rFonts w:asciiTheme="minorBidi" w:hAnsiTheme="minorBidi" w:cstheme="minorBidi"/>
          <w:b/>
          <w:sz w:val="22"/>
          <w:szCs w:val="22"/>
          <w:lang w:val="fr-FR"/>
        </w:rPr>
        <w:t>Les inondations</w:t>
      </w:r>
      <w:bookmarkEnd w:id="99"/>
      <w:r w:rsidRPr="005603D1">
        <w:rPr>
          <w:rFonts w:asciiTheme="minorBidi" w:hAnsiTheme="minorBidi" w:cstheme="minorBidi"/>
          <w:b/>
          <w:sz w:val="22"/>
          <w:szCs w:val="22"/>
          <w:lang w:val="fr-FR"/>
        </w:rPr>
        <w:t xml:space="preserve"> </w:t>
      </w:r>
    </w:p>
    <w:p w:rsidR="007E790A" w:rsidRPr="005603D1" w:rsidRDefault="007E790A" w:rsidP="007E790A">
      <w:pPr>
        <w:pStyle w:val="Paragraphedeliste"/>
        <w:rPr>
          <w:rFonts w:asciiTheme="minorBidi" w:hAnsiTheme="minorBidi" w:cstheme="minorBidi"/>
          <w:sz w:val="22"/>
          <w:szCs w:val="22"/>
          <w:lang w:val="fr-FR"/>
        </w:rPr>
      </w:pPr>
      <w:r w:rsidRPr="005603D1">
        <w:rPr>
          <w:rFonts w:asciiTheme="minorBidi" w:hAnsiTheme="minorBidi" w:cstheme="minorBidi"/>
          <w:sz w:val="22"/>
          <w:szCs w:val="22"/>
          <w:lang w:val="fr-FR"/>
        </w:rPr>
        <w:t xml:space="preserve">La commune subit des inondations dont les dernières (2013) ont touché le village de Ballé, Garin </w:t>
      </w:r>
      <w:proofErr w:type="spellStart"/>
      <w:r w:rsidRPr="005603D1">
        <w:rPr>
          <w:rFonts w:asciiTheme="minorBidi" w:hAnsiTheme="minorBidi" w:cstheme="minorBidi"/>
          <w:sz w:val="22"/>
          <w:szCs w:val="22"/>
          <w:lang w:val="fr-FR"/>
        </w:rPr>
        <w:t>gawassa</w:t>
      </w:r>
      <w:proofErr w:type="spellEnd"/>
      <w:r w:rsidRPr="005603D1">
        <w:rPr>
          <w:rFonts w:asciiTheme="minorBidi" w:hAnsiTheme="minorBidi" w:cstheme="minorBidi"/>
          <w:sz w:val="22"/>
          <w:szCs w:val="22"/>
          <w:lang w:val="fr-FR"/>
        </w:rPr>
        <w:t xml:space="preserve"> ; </w:t>
      </w:r>
      <w:proofErr w:type="spellStart"/>
      <w:r w:rsidRPr="005603D1">
        <w:rPr>
          <w:rFonts w:asciiTheme="minorBidi" w:hAnsiTheme="minorBidi" w:cstheme="minorBidi"/>
          <w:sz w:val="22"/>
          <w:szCs w:val="22"/>
          <w:lang w:val="fr-FR"/>
        </w:rPr>
        <w:t>Sagadé</w:t>
      </w:r>
      <w:proofErr w:type="spellEnd"/>
      <w:r w:rsidRPr="005603D1">
        <w:rPr>
          <w:rFonts w:asciiTheme="minorBidi" w:hAnsiTheme="minorBidi" w:cstheme="minorBidi"/>
          <w:sz w:val="22"/>
          <w:szCs w:val="22"/>
          <w:lang w:val="fr-FR"/>
        </w:rPr>
        <w:t xml:space="preserve">, </w:t>
      </w:r>
      <w:proofErr w:type="spellStart"/>
      <w:r w:rsidRPr="005603D1">
        <w:rPr>
          <w:rFonts w:asciiTheme="minorBidi" w:hAnsiTheme="minorBidi" w:cstheme="minorBidi"/>
          <w:sz w:val="22"/>
          <w:szCs w:val="22"/>
          <w:lang w:val="fr-FR"/>
        </w:rPr>
        <w:t>Farin</w:t>
      </w:r>
      <w:proofErr w:type="spellEnd"/>
      <w:r w:rsidRPr="005603D1">
        <w:rPr>
          <w:rFonts w:asciiTheme="minorBidi" w:hAnsiTheme="minorBidi" w:cstheme="minorBidi"/>
          <w:sz w:val="22"/>
          <w:szCs w:val="22"/>
          <w:lang w:val="fr-FR"/>
        </w:rPr>
        <w:t xml:space="preserve"> </w:t>
      </w:r>
      <w:proofErr w:type="spellStart"/>
      <w:r w:rsidRPr="005603D1">
        <w:rPr>
          <w:rFonts w:asciiTheme="minorBidi" w:hAnsiTheme="minorBidi" w:cstheme="minorBidi"/>
          <w:sz w:val="22"/>
          <w:szCs w:val="22"/>
          <w:lang w:val="fr-FR"/>
        </w:rPr>
        <w:t>doutchi</w:t>
      </w:r>
      <w:proofErr w:type="spellEnd"/>
      <w:r w:rsidRPr="005603D1">
        <w:rPr>
          <w:rFonts w:asciiTheme="minorBidi" w:hAnsiTheme="minorBidi" w:cstheme="minorBidi"/>
          <w:sz w:val="22"/>
          <w:szCs w:val="22"/>
          <w:lang w:val="fr-FR"/>
        </w:rPr>
        <w:t xml:space="preserve">, Garin </w:t>
      </w:r>
      <w:proofErr w:type="spellStart"/>
      <w:r w:rsidRPr="005603D1">
        <w:rPr>
          <w:rFonts w:asciiTheme="minorBidi" w:hAnsiTheme="minorBidi" w:cstheme="minorBidi"/>
          <w:sz w:val="22"/>
          <w:szCs w:val="22"/>
          <w:lang w:val="fr-FR"/>
        </w:rPr>
        <w:t>Sama</w:t>
      </w:r>
      <w:proofErr w:type="spellEnd"/>
      <w:r w:rsidRPr="005603D1">
        <w:rPr>
          <w:rFonts w:asciiTheme="minorBidi" w:hAnsiTheme="minorBidi" w:cstheme="minorBidi"/>
          <w:sz w:val="22"/>
          <w:szCs w:val="22"/>
          <w:lang w:val="fr-FR"/>
        </w:rPr>
        <w:t xml:space="preserve">, </w:t>
      </w:r>
      <w:proofErr w:type="spellStart"/>
      <w:r w:rsidRPr="005603D1">
        <w:rPr>
          <w:rFonts w:asciiTheme="minorBidi" w:hAnsiTheme="minorBidi" w:cstheme="minorBidi"/>
          <w:sz w:val="22"/>
          <w:szCs w:val="22"/>
          <w:lang w:val="fr-FR"/>
        </w:rPr>
        <w:t>Hamadiré</w:t>
      </w:r>
      <w:proofErr w:type="spellEnd"/>
      <w:r w:rsidRPr="005603D1">
        <w:rPr>
          <w:rFonts w:asciiTheme="minorBidi" w:hAnsiTheme="minorBidi" w:cstheme="minorBidi"/>
          <w:sz w:val="22"/>
          <w:szCs w:val="22"/>
          <w:lang w:val="fr-FR"/>
        </w:rPr>
        <w:t xml:space="preserve"> et </w:t>
      </w:r>
      <w:proofErr w:type="spellStart"/>
      <w:r w:rsidRPr="005603D1">
        <w:rPr>
          <w:rFonts w:asciiTheme="minorBidi" w:hAnsiTheme="minorBidi" w:cstheme="minorBidi"/>
          <w:sz w:val="22"/>
          <w:szCs w:val="22"/>
          <w:lang w:val="fr-FR"/>
        </w:rPr>
        <w:t>Kassadabi</w:t>
      </w:r>
      <w:proofErr w:type="spellEnd"/>
      <w:r w:rsidRPr="005603D1">
        <w:rPr>
          <w:rFonts w:asciiTheme="minorBidi" w:hAnsiTheme="minorBidi" w:cstheme="minorBidi"/>
          <w:sz w:val="22"/>
          <w:szCs w:val="22"/>
          <w:lang w:val="fr-FR"/>
        </w:rPr>
        <w:t>. Ces inondations ont provoqué des déficits céréaliers au niveau de ces villages.</w:t>
      </w:r>
    </w:p>
    <w:p w:rsidR="007E790A" w:rsidRPr="005603D1" w:rsidRDefault="007E790A" w:rsidP="007E790A">
      <w:pPr>
        <w:spacing w:after="0"/>
        <w:jc w:val="both"/>
        <w:outlineLvl w:val="4"/>
        <w:rPr>
          <w:rFonts w:asciiTheme="minorBidi" w:hAnsiTheme="minorBidi"/>
          <w:b/>
        </w:rPr>
      </w:pPr>
    </w:p>
    <w:p w:rsidR="007E790A" w:rsidRPr="005603D1" w:rsidRDefault="007E790A" w:rsidP="009A7831">
      <w:pPr>
        <w:pStyle w:val="Paragraphedeliste"/>
        <w:numPr>
          <w:ilvl w:val="0"/>
          <w:numId w:val="47"/>
        </w:numPr>
        <w:spacing w:after="0"/>
        <w:outlineLvl w:val="4"/>
        <w:rPr>
          <w:rFonts w:asciiTheme="minorBidi" w:hAnsiTheme="minorBidi" w:cstheme="minorBidi"/>
          <w:sz w:val="22"/>
          <w:szCs w:val="22"/>
        </w:rPr>
      </w:pPr>
      <w:bookmarkStart w:id="100" w:name="_Toc388695069"/>
      <w:r w:rsidRPr="005603D1">
        <w:rPr>
          <w:rFonts w:asciiTheme="minorBidi" w:hAnsiTheme="minorBidi" w:cstheme="minorBidi"/>
          <w:b/>
          <w:sz w:val="22"/>
          <w:szCs w:val="22"/>
          <w:lang w:val="fr-FR"/>
        </w:rPr>
        <w:t>L’appropriation</w:t>
      </w:r>
      <w:r w:rsidRPr="005603D1">
        <w:rPr>
          <w:rFonts w:asciiTheme="minorBidi" w:hAnsiTheme="minorBidi" w:cstheme="minorBidi"/>
          <w:b/>
          <w:sz w:val="22"/>
          <w:szCs w:val="22"/>
        </w:rPr>
        <w:t xml:space="preserve"> </w:t>
      </w:r>
      <w:r w:rsidRPr="005603D1">
        <w:rPr>
          <w:rFonts w:asciiTheme="minorBidi" w:hAnsiTheme="minorBidi" w:cstheme="minorBidi"/>
          <w:b/>
          <w:sz w:val="22"/>
          <w:szCs w:val="22"/>
          <w:lang w:val="fr-FR"/>
        </w:rPr>
        <w:t>foncière</w:t>
      </w:r>
      <w:bookmarkEnd w:id="100"/>
      <w:r w:rsidRPr="005603D1">
        <w:rPr>
          <w:rFonts w:asciiTheme="minorBidi" w:hAnsiTheme="minorBidi" w:cstheme="minorBidi"/>
          <w:b/>
          <w:sz w:val="22"/>
          <w:szCs w:val="22"/>
        </w:rPr>
        <w:t xml:space="preserve"> </w:t>
      </w:r>
    </w:p>
    <w:p w:rsidR="008B4DB5" w:rsidRPr="005603D1" w:rsidRDefault="007E790A" w:rsidP="008B4DB5">
      <w:pPr>
        <w:spacing w:after="0"/>
        <w:rPr>
          <w:rFonts w:asciiTheme="minorBidi" w:hAnsiTheme="minorBidi"/>
        </w:rPr>
      </w:pPr>
      <w:r w:rsidRPr="005603D1">
        <w:rPr>
          <w:rFonts w:asciiTheme="minorBidi" w:hAnsiTheme="minorBidi"/>
        </w:rPr>
        <w:t xml:space="preserve">Elle est régie par l’héritage qui est  le mode d’appropriation le plus répandu au niveau de la commune rurale de </w:t>
      </w:r>
      <w:proofErr w:type="spellStart"/>
      <w:r w:rsidRPr="005603D1">
        <w:rPr>
          <w:rFonts w:asciiTheme="minorBidi" w:hAnsiTheme="minorBidi"/>
        </w:rPr>
        <w:t>Zabori</w:t>
      </w:r>
      <w:proofErr w:type="spellEnd"/>
      <w:r w:rsidRPr="005603D1">
        <w:rPr>
          <w:rFonts w:asciiTheme="minorBidi" w:hAnsiTheme="minorBidi"/>
        </w:rPr>
        <w:t xml:space="preserve"> chez les hommes, ensuite vient les prêts et l’achat. Beaucoup de femmes disposent des champs acquis par achat mais en majorité l’acquisition du foncier chez les femmes se fait par gage et par prêt. </w:t>
      </w:r>
      <w:bookmarkStart w:id="101" w:name="_Toc388695070"/>
    </w:p>
    <w:p w:rsidR="007E790A" w:rsidRPr="005603D1" w:rsidRDefault="007E790A" w:rsidP="008B4DB5">
      <w:pPr>
        <w:spacing w:after="0"/>
        <w:rPr>
          <w:rFonts w:asciiTheme="minorBidi" w:hAnsiTheme="minorBidi"/>
          <w:b/>
        </w:rPr>
      </w:pPr>
      <w:r w:rsidRPr="005603D1">
        <w:rPr>
          <w:rFonts w:asciiTheme="minorBidi" w:hAnsiTheme="minorBidi"/>
          <w:b/>
        </w:rPr>
        <w:t>Les Cultures irriguées</w:t>
      </w:r>
      <w:bookmarkEnd w:id="101"/>
      <w:r w:rsidRPr="005603D1">
        <w:rPr>
          <w:rFonts w:asciiTheme="minorBidi" w:hAnsiTheme="minorBidi"/>
          <w:b/>
        </w:rPr>
        <w:t xml:space="preserve"> </w:t>
      </w:r>
    </w:p>
    <w:p w:rsidR="007E790A" w:rsidRPr="005603D1" w:rsidRDefault="007E790A" w:rsidP="007E790A">
      <w:pPr>
        <w:spacing w:before="240" w:after="240"/>
        <w:jc w:val="both"/>
        <w:rPr>
          <w:rFonts w:asciiTheme="minorBidi" w:hAnsiTheme="minorBidi"/>
        </w:rPr>
      </w:pPr>
      <w:r w:rsidRPr="005603D1">
        <w:rPr>
          <w:rFonts w:asciiTheme="minorBidi" w:hAnsiTheme="minorBidi"/>
        </w:rPr>
        <w:t xml:space="preserve">La présence des bas-fonds et du dallol </w:t>
      </w:r>
      <w:proofErr w:type="spellStart"/>
      <w:r w:rsidRPr="005603D1">
        <w:rPr>
          <w:rFonts w:asciiTheme="minorBidi" w:hAnsiTheme="minorBidi"/>
        </w:rPr>
        <w:t>Maouris</w:t>
      </w:r>
      <w:proofErr w:type="spellEnd"/>
      <w:r w:rsidRPr="005603D1">
        <w:rPr>
          <w:rFonts w:asciiTheme="minorBidi" w:hAnsiTheme="minorBidi"/>
        </w:rPr>
        <w:t xml:space="preserve"> sur une grande partie de la commune rend la disponibilité  d’eau pour l’irrigation accessible et rend la pratique des cultures irriguées accessible à la majeure partie de la population. On y cultive les spéculations suivantes : la canne à sucre, le riz, le manioc, la patate douce, les cultures maraîchères, etc. Ces cultures sont destinées le plus souvent à la vente pour générer des ressources financière à la population. </w:t>
      </w:r>
    </w:p>
    <w:p w:rsidR="007E790A" w:rsidRPr="005603D1" w:rsidRDefault="007E790A" w:rsidP="007E790A">
      <w:pPr>
        <w:spacing w:before="240" w:after="240"/>
        <w:jc w:val="both"/>
        <w:rPr>
          <w:rFonts w:asciiTheme="minorBidi" w:hAnsiTheme="minorBidi"/>
        </w:rPr>
      </w:pPr>
      <w:r w:rsidRPr="005603D1">
        <w:rPr>
          <w:rFonts w:asciiTheme="minorBidi" w:hAnsiTheme="minorBidi"/>
        </w:rPr>
        <w:t>Les femmes sont les grandes exploitantes des cultures maraîchères dans les bas-fonds. Il n’</w:t>
      </w:r>
      <w:proofErr w:type="spellStart"/>
      <w:r w:rsidRPr="005603D1">
        <w:rPr>
          <w:rFonts w:asciiTheme="minorBidi" w:hAnsiTheme="minorBidi"/>
        </w:rPr>
        <w:t>ya</w:t>
      </w:r>
      <w:proofErr w:type="spellEnd"/>
      <w:r w:rsidRPr="005603D1">
        <w:rPr>
          <w:rFonts w:asciiTheme="minorBidi" w:hAnsiTheme="minorBidi"/>
        </w:rPr>
        <w:t xml:space="preserve"> qu’un seul encadreur pour les 17 villages de la commune. </w:t>
      </w:r>
    </w:p>
    <w:p w:rsidR="007E790A" w:rsidRPr="005603D1" w:rsidRDefault="007E790A" w:rsidP="009A7831">
      <w:pPr>
        <w:pStyle w:val="Titre4"/>
        <w:numPr>
          <w:ilvl w:val="0"/>
          <w:numId w:val="47"/>
        </w:numPr>
        <w:spacing w:line="276" w:lineRule="auto"/>
        <w:jc w:val="both"/>
        <w:rPr>
          <w:rFonts w:asciiTheme="minorBidi" w:hAnsiTheme="minorBidi" w:cstheme="minorBidi"/>
          <w:sz w:val="22"/>
          <w:szCs w:val="22"/>
        </w:rPr>
      </w:pPr>
      <w:bookmarkStart w:id="102" w:name="_Toc388695071"/>
      <w:r w:rsidRPr="005603D1">
        <w:rPr>
          <w:rFonts w:asciiTheme="minorBidi" w:hAnsiTheme="minorBidi" w:cstheme="minorBidi"/>
          <w:sz w:val="22"/>
          <w:szCs w:val="22"/>
        </w:rPr>
        <w:t>L’arboriculture</w:t>
      </w:r>
      <w:bookmarkEnd w:id="102"/>
      <w:r w:rsidRPr="005603D1">
        <w:rPr>
          <w:rFonts w:asciiTheme="minorBidi" w:hAnsiTheme="minorBidi" w:cstheme="minorBidi"/>
          <w:sz w:val="22"/>
          <w:szCs w:val="22"/>
        </w:rPr>
        <w:t xml:space="preserve"> </w:t>
      </w:r>
    </w:p>
    <w:p w:rsidR="007E790A" w:rsidRPr="005603D1" w:rsidRDefault="007E790A" w:rsidP="007E790A">
      <w:pPr>
        <w:pStyle w:val="Corpsdetexte2"/>
        <w:spacing w:line="276" w:lineRule="auto"/>
        <w:ind w:firstLine="708"/>
        <w:rPr>
          <w:rFonts w:asciiTheme="minorBidi" w:hAnsiTheme="minorBidi" w:cstheme="minorBidi"/>
          <w:sz w:val="22"/>
          <w:szCs w:val="22"/>
        </w:rPr>
      </w:pPr>
      <w:r w:rsidRPr="005603D1">
        <w:rPr>
          <w:rFonts w:asciiTheme="minorBidi" w:hAnsiTheme="minorBidi" w:cstheme="minorBidi"/>
          <w:sz w:val="22"/>
          <w:szCs w:val="22"/>
        </w:rPr>
        <w:t xml:space="preserve">L’arboriculture est une activité pratiquée dans la vallée du dallol. Les espèces plantées sont des manguiers, goyaviers. </w:t>
      </w:r>
    </w:p>
    <w:p w:rsidR="007E790A" w:rsidRPr="005603D1" w:rsidRDefault="007E790A" w:rsidP="009A7831">
      <w:pPr>
        <w:pStyle w:val="Titre4"/>
        <w:numPr>
          <w:ilvl w:val="0"/>
          <w:numId w:val="47"/>
        </w:numPr>
        <w:spacing w:line="276" w:lineRule="auto"/>
        <w:jc w:val="both"/>
        <w:rPr>
          <w:rFonts w:asciiTheme="minorBidi" w:hAnsiTheme="minorBidi" w:cstheme="minorBidi"/>
          <w:sz w:val="22"/>
          <w:szCs w:val="22"/>
        </w:rPr>
      </w:pPr>
      <w:bookmarkStart w:id="103" w:name="_Toc388695073"/>
      <w:r w:rsidRPr="005603D1">
        <w:rPr>
          <w:rFonts w:asciiTheme="minorBidi" w:hAnsiTheme="minorBidi" w:cstheme="minorBidi"/>
          <w:sz w:val="22"/>
          <w:szCs w:val="22"/>
        </w:rPr>
        <w:t>Le bilan céréalier</w:t>
      </w:r>
      <w:bookmarkEnd w:id="103"/>
    </w:p>
    <w:p w:rsidR="007E790A" w:rsidRDefault="007E790A" w:rsidP="007E790A">
      <w:pPr>
        <w:tabs>
          <w:tab w:val="left" w:pos="7401"/>
        </w:tabs>
        <w:spacing w:before="240" w:after="240"/>
        <w:jc w:val="both"/>
        <w:rPr>
          <w:rFonts w:asciiTheme="minorBidi" w:hAnsiTheme="minorBidi"/>
        </w:rPr>
      </w:pPr>
      <w:r w:rsidRPr="005603D1">
        <w:rPr>
          <w:rFonts w:asciiTheme="minorBidi" w:hAnsiTheme="minorBidi"/>
        </w:rPr>
        <w:t>Il existe 11 villages déficitaires en 2011, 11 villages et 4 hameaux en 2012, et 7 villages en 2013. Cette situation de déficit s’explique par des facteurs tels que les aléas climatiques (inondations), l’utilisation des techniques rudimentaires. A cela s’ajoute l’existence des glacis dans la partie ouest de la commune.</w:t>
      </w:r>
    </w:p>
    <w:p w:rsidR="005A0522" w:rsidRPr="005603D1" w:rsidRDefault="005A0522" w:rsidP="007E790A">
      <w:pPr>
        <w:tabs>
          <w:tab w:val="left" w:pos="7401"/>
        </w:tabs>
        <w:spacing w:before="240" w:after="240"/>
        <w:jc w:val="both"/>
        <w:rPr>
          <w:rFonts w:asciiTheme="minorBidi" w:hAnsiTheme="minorBidi"/>
        </w:rPr>
      </w:pPr>
    </w:p>
    <w:p w:rsidR="007E790A" w:rsidRPr="005603D1" w:rsidRDefault="007E790A" w:rsidP="009A7831">
      <w:pPr>
        <w:pStyle w:val="Titre3"/>
        <w:numPr>
          <w:ilvl w:val="0"/>
          <w:numId w:val="47"/>
        </w:numPr>
        <w:spacing w:line="276" w:lineRule="auto"/>
        <w:rPr>
          <w:rFonts w:asciiTheme="minorBidi" w:hAnsiTheme="minorBidi" w:cstheme="minorBidi"/>
          <w:sz w:val="22"/>
          <w:szCs w:val="22"/>
        </w:rPr>
      </w:pPr>
      <w:bookmarkStart w:id="104" w:name="_Toc313119039"/>
      <w:bookmarkStart w:id="105" w:name="_Toc351650323"/>
      <w:bookmarkStart w:id="106" w:name="_Toc360634477"/>
      <w:bookmarkStart w:id="107" w:name="_Toc366223663"/>
      <w:bookmarkStart w:id="108" w:name="_Toc388695074"/>
      <w:bookmarkStart w:id="109" w:name="_Toc391740767"/>
      <w:r w:rsidRPr="005603D1">
        <w:rPr>
          <w:rFonts w:asciiTheme="minorBidi" w:hAnsiTheme="minorBidi" w:cstheme="minorBidi"/>
          <w:sz w:val="22"/>
          <w:szCs w:val="22"/>
        </w:rPr>
        <w:t>Vulnérabilité aux changements climatiques</w:t>
      </w:r>
      <w:bookmarkEnd w:id="104"/>
      <w:bookmarkEnd w:id="105"/>
      <w:bookmarkEnd w:id="106"/>
      <w:bookmarkEnd w:id="107"/>
      <w:bookmarkEnd w:id="108"/>
      <w:bookmarkEnd w:id="109"/>
    </w:p>
    <w:p w:rsidR="007E790A" w:rsidRPr="005603D1" w:rsidRDefault="007E790A" w:rsidP="007E790A">
      <w:pPr>
        <w:spacing w:before="240"/>
        <w:jc w:val="both"/>
        <w:rPr>
          <w:rFonts w:asciiTheme="minorBidi" w:hAnsiTheme="minorBidi"/>
        </w:rPr>
      </w:pPr>
      <w:r w:rsidRPr="005603D1">
        <w:rPr>
          <w:rFonts w:asciiTheme="minorBidi" w:hAnsiTheme="minorBidi"/>
        </w:rPr>
        <w:t xml:space="preserve">La commune de </w:t>
      </w:r>
      <w:proofErr w:type="spellStart"/>
      <w:r w:rsidRPr="005603D1">
        <w:rPr>
          <w:rFonts w:asciiTheme="minorBidi" w:hAnsiTheme="minorBidi"/>
        </w:rPr>
        <w:t>Zabori</w:t>
      </w:r>
      <w:proofErr w:type="spellEnd"/>
      <w:r w:rsidRPr="005603D1">
        <w:rPr>
          <w:rFonts w:asciiTheme="minorBidi" w:hAnsiTheme="minorBidi"/>
        </w:rPr>
        <w:t>, tout comme les autres entités territoriales du Niger n’échappe  pas aux  phénomènes des changements climatiques. On peut retenir entre autres :</w:t>
      </w:r>
    </w:p>
    <w:p w:rsidR="007E790A" w:rsidRPr="005603D1" w:rsidRDefault="007E790A" w:rsidP="009A7831">
      <w:pPr>
        <w:pStyle w:val="Textebrut"/>
        <w:numPr>
          <w:ilvl w:val="0"/>
          <w:numId w:val="12"/>
        </w:numPr>
        <w:spacing w:after="0"/>
        <w:rPr>
          <w:rFonts w:asciiTheme="minorBidi" w:hAnsiTheme="minorBidi" w:cstheme="minorBidi"/>
          <w:sz w:val="22"/>
          <w:szCs w:val="22"/>
          <w:lang w:val="fr-FR"/>
        </w:rPr>
      </w:pPr>
      <w:r w:rsidRPr="005603D1">
        <w:rPr>
          <w:rFonts w:asciiTheme="minorBidi" w:hAnsiTheme="minorBidi" w:cstheme="minorBidi"/>
          <w:sz w:val="22"/>
          <w:szCs w:val="22"/>
          <w:lang w:val="fr-FR"/>
        </w:rPr>
        <w:t xml:space="preserve">la dégradation du couvert végétal qui est une conséquence des actions de l’homme et animaux sur l’environnement; </w:t>
      </w:r>
    </w:p>
    <w:p w:rsidR="007E790A" w:rsidRPr="005603D1" w:rsidRDefault="007E790A" w:rsidP="009A7831">
      <w:pPr>
        <w:pStyle w:val="Textebrut"/>
        <w:numPr>
          <w:ilvl w:val="0"/>
          <w:numId w:val="12"/>
        </w:numPr>
        <w:spacing w:after="0"/>
        <w:rPr>
          <w:rFonts w:asciiTheme="minorBidi" w:hAnsiTheme="minorBidi" w:cstheme="minorBidi"/>
          <w:sz w:val="22"/>
          <w:szCs w:val="22"/>
          <w:lang w:val="fr-FR"/>
        </w:rPr>
      </w:pPr>
      <w:r w:rsidRPr="005603D1">
        <w:rPr>
          <w:rFonts w:asciiTheme="minorBidi" w:hAnsiTheme="minorBidi" w:cstheme="minorBidi"/>
          <w:sz w:val="22"/>
          <w:szCs w:val="22"/>
          <w:lang w:val="fr-FR"/>
        </w:rPr>
        <w:t>le ruissellement avec comme conséquences la  dégradation des sols par le lessivage, le ravinement ;</w:t>
      </w:r>
    </w:p>
    <w:p w:rsidR="007E790A" w:rsidRPr="005603D1" w:rsidRDefault="007E790A" w:rsidP="009A7831">
      <w:pPr>
        <w:pStyle w:val="Textebrut"/>
        <w:numPr>
          <w:ilvl w:val="0"/>
          <w:numId w:val="12"/>
        </w:numPr>
        <w:spacing w:after="0"/>
        <w:rPr>
          <w:rFonts w:asciiTheme="minorBidi" w:hAnsiTheme="minorBidi" w:cstheme="minorBidi"/>
          <w:sz w:val="22"/>
          <w:szCs w:val="22"/>
          <w:lang w:val="fr-FR"/>
        </w:rPr>
      </w:pPr>
      <w:r w:rsidRPr="005603D1">
        <w:rPr>
          <w:rFonts w:asciiTheme="minorBidi" w:hAnsiTheme="minorBidi" w:cstheme="minorBidi"/>
          <w:sz w:val="22"/>
          <w:szCs w:val="22"/>
          <w:lang w:val="fr-FR"/>
        </w:rPr>
        <w:t>l’assèchement prématuré et/ou la disparition des certaines mares ;</w:t>
      </w:r>
    </w:p>
    <w:p w:rsidR="007E790A" w:rsidRPr="005603D1" w:rsidRDefault="007E790A" w:rsidP="009A7831">
      <w:pPr>
        <w:pStyle w:val="Textebrut"/>
        <w:numPr>
          <w:ilvl w:val="0"/>
          <w:numId w:val="12"/>
        </w:numPr>
        <w:spacing w:after="0"/>
        <w:rPr>
          <w:rFonts w:asciiTheme="minorBidi" w:hAnsiTheme="minorBidi" w:cstheme="minorBidi"/>
          <w:sz w:val="22"/>
          <w:szCs w:val="22"/>
          <w:lang w:val="fr-FR"/>
        </w:rPr>
      </w:pPr>
      <w:r w:rsidRPr="005603D1">
        <w:rPr>
          <w:rFonts w:asciiTheme="minorBidi" w:hAnsiTheme="minorBidi" w:cstheme="minorBidi"/>
          <w:sz w:val="22"/>
          <w:szCs w:val="22"/>
          <w:lang w:val="fr-FR"/>
        </w:rPr>
        <w:t>la disparition et la menace de certaines espèces végétales et la diminution de la diversité biologique ;</w:t>
      </w:r>
    </w:p>
    <w:p w:rsidR="007E790A" w:rsidRPr="005603D1" w:rsidRDefault="007E790A" w:rsidP="009A7831">
      <w:pPr>
        <w:pStyle w:val="Textebrut"/>
        <w:numPr>
          <w:ilvl w:val="0"/>
          <w:numId w:val="12"/>
        </w:numPr>
        <w:spacing w:after="0"/>
        <w:rPr>
          <w:rFonts w:asciiTheme="minorBidi" w:hAnsiTheme="minorBidi" w:cstheme="minorBidi"/>
          <w:sz w:val="22"/>
          <w:szCs w:val="22"/>
          <w:lang w:val="fr-FR"/>
        </w:rPr>
      </w:pPr>
      <w:r w:rsidRPr="005603D1">
        <w:rPr>
          <w:rFonts w:asciiTheme="minorBidi" w:hAnsiTheme="minorBidi" w:cstheme="minorBidi"/>
          <w:sz w:val="22"/>
          <w:szCs w:val="22"/>
          <w:lang w:val="fr-FR"/>
        </w:rPr>
        <w:t>l’amenuisement  du couvert herbacé ;</w:t>
      </w:r>
    </w:p>
    <w:p w:rsidR="007E790A" w:rsidRPr="005603D1" w:rsidRDefault="007E790A" w:rsidP="009A7831">
      <w:pPr>
        <w:pStyle w:val="Textebrut"/>
        <w:numPr>
          <w:ilvl w:val="0"/>
          <w:numId w:val="12"/>
        </w:numPr>
        <w:spacing w:after="0"/>
        <w:rPr>
          <w:rFonts w:asciiTheme="minorBidi" w:hAnsiTheme="minorBidi" w:cstheme="minorBidi"/>
          <w:sz w:val="22"/>
          <w:szCs w:val="22"/>
          <w:lang w:val="fr-FR"/>
        </w:rPr>
      </w:pPr>
      <w:r w:rsidRPr="005603D1">
        <w:rPr>
          <w:rFonts w:asciiTheme="minorBidi" w:hAnsiTheme="minorBidi" w:cstheme="minorBidi"/>
          <w:sz w:val="22"/>
          <w:szCs w:val="22"/>
          <w:lang w:val="fr-FR"/>
        </w:rPr>
        <w:t>La baisse de la nappe phréatique ;</w:t>
      </w:r>
    </w:p>
    <w:p w:rsidR="007E790A" w:rsidRPr="005603D1" w:rsidRDefault="007E790A" w:rsidP="009A7831">
      <w:pPr>
        <w:pStyle w:val="Textebrut"/>
        <w:numPr>
          <w:ilvl w:val="0"/>
          <w:numId w:val="12"/>
        </w:numPr>
        <w:spacing w:after="0"/>
        <w:rPr>
          <w:rFonts w:asciiTheme="minorBidi" w:hAnsiTheme="minorBidi" w:cstheme="minorBidi"/>
          <w:sz w:val="22"/>
          <w:szCs w:val="22"/>
          <w:lang w:val="fr-FR"/>
        </w:rPr>
      </w:pPr>
      <w:r w:rsidRPr="005603D1">
        <w:rPr>
          <w:rFonts w:asciiTheme="minorBidi" w:hAnsiTheme="minorBidi" w:cstheme="minorBidi"/>
          <w:sz w:val="22"/>
          <w:szCs w:val="22"/>
          <w:lang w:val="fr-FR"/>
        </w:rPr>
        <w:t>La baisse des rendements des différentes spéculations ;</w:t>
      </w:r>
    </w:p>
    <w:p w:rsidR="007E790A" w:rsidRPr="005603D1" w:rsidRDefault="007E790A" w:rsidP="009A7831">
      <w:pPr>
        <w:pStyle w:val="Textebrut"/>
        <w:numPr>
          <w:ilvl w:val="0"/>
          <w:numId w:val="12"/>
        </w:numPr>
        <w:spacing w:after="0"/>
        <w:rPr>
          <w:rFonts w:asciiTheme="minorBidi" w:hAnsiTheme="minorBidi" w:cstheme="minorBidi"/>
          <w:sz w:val="22"/>
          <w:szCs w:val="22"/>
          <w:lang w:val="fr-FR"/>
        </w:rPr>
      </w:pPr>
      <w:r w:rsidRPr="005603D1">
        <w:rPr>
          <w:rFonts w:asciiTheme="minorBidi" w:hAnsiTheme="minorBidi" w:cstheme="minorBidi"/>
          <w:sz w:val="22"/>
          <w:szCs w:val="22"/>
          <w:lang w:val="fr-FR"/>
        </w:rPr>
        <w:t>Les inondations des champs et jardins dans le dallol.</w:t>
      </w:r>
    </w:p>
    <w:p w:rsidR="007E790A" w:rsidRPr="005603D1" w:rsidRDefault="007E790A" w:rsidP="007E790A">
      <w:pPr>
        <w:spacing w:before="240"/>
        <w:jc w:val="both"/>
        <w:rPr>
          <w:rFonts w:asciiTheme="minorBidi" w:hAnsiTheme="minorBidi"/>
        </w:rPr>
      </w:pPr>
      <w:r w:rsidRPr="005603D1">
        <w:rPr>
          <w:rFonts w:asciiTheme="minorBidi" w:hAnsiTheme="minorBidi"/>
        </w:rPr>
        <w:t>Face cette situation des mesures d’adaptation au niveau local ont été développés par les communautés. On peut citer :</w:t>
      </w:r>
    </w:p>
    <w:p w:rsidR="007E790A" w:rsidRPr="005603D1" w:rsidRDefault="007E790A" w:rsidP="009A7831">
      <w:pPr>
        <w:pStyle w:val="Paragraphedeliste"/>
        <w:numPr>
          <w:ilvl w:val="0"/>
          <w:numId w:val="13"/>
        </w:numPr>
        <w:rPr>
          <w:rFonts w:asciiTheme="minorBidi" w:hAnsiTheme="minorBidi" w:cstheme="minorBidi"/>
          <w:sz w:val="22"/>
          <w:szCs w:val="22"/>
          <w:lang w:val="fr-FR"/>
        </w:rPr>
      </w:pPr>
      <w:r w:rsidRPr="005603D1">
        <w:rPr>
          <w:rFonts w:asciiTheme="minorBidi" w:hAnsiTheme="minorBidi" w:cstheme="minorBidi"/>
          <w:sz w:val="22"/>
          <w:szCs w:val="22"/>
          <w:lang w:val="fr-FR"/>
        </w:rPr>
        <w:t>Départ en exode des bras valides pour absorber le déficit alimentaire ;</w:t>
      </w:r>
    </w:p>
    <w:p w:rsidR="007E790A" w:rsidRPr="005603D1" w:rsidRDefault="007E790A" w:rsidP="009A7831">
      <w:pPr>
        <w:pStyle w:val="Paragraphedeliste"/>
        <w:numPr>
          <w:ilvl w:val="0"/>
          <w:numId w:val="13"/>
        </w:numPr>
        <w:rPr>
          <w:rFonts w:asciiTheme="minorBidi" w:hAnsiTheme="minorBidi" w:cstheme="minorBidi"/>
          <w:sz w:val="22"/>
          <w:szCs w:val="22"/>
          <w:lang w:val="fr-FR"/>
        </w:rPr>
      </w:pPr>
      <w:r w:rsidRPr="005603D1">
        <w:rPr>
          <w:rFonts w:asciiTheme="minorBidi" w:hAnsiTheme="minorBidi" w:cstheme="minorBidi"/>
          <w:sz w:val="22"/>
          <w:szCs w:val="22"/>
          <w:lang w:val="fr-FR"/>
        </w:rPr>
        <w:t>la vente des biens (animaux, objets) pour acheter les vivres ;</w:t>
      </w:r>
    </w:p>
    <w:p w:rsidR="007E790A" w:rsidRPr="005603D1" w:rsidRDefault="007E790A" w:rsidP="009A7831">
      <w:pPr>
        <w:pStyle w:val="Paragraphedeliste"/>
        <w:numPr>
          <w:ilvl w:val="0"/>
          <w:numId w:val="13"/>
        </w:numPr>
        <w:rPr>
          <w:rFonts w:asciiTheme="minorBidi" w:hAnsiTheme="minorBidi" w:cstheme="minorBidi"/>
          <w:sz w:val="22"/>
          <w:szCs w:val="22"/>
          <w:lang w:val="fr-FR"/>
        </w:rPr>
      </w:pPr>
      <w:r w:rsidRPr="005603D1">
        <w:rPr>
          <w:rFonts w:asciiTheme="minorBidi" w:hAnsiTheme="minorBidi" w:cstheme="minorBidi"/>
          <w:sz w:val="22"/>
          <w:szCs w:val="22"/>
          <w:lang w:val="fr-FR"/>
        </w:rPr>
        <w:t>le changement d’habitude alimentaire ;</w:t>
      </w:r>
    </w:p>
    <w:p w:rsidR="007E790A" w:rsidRPr="005603D1" w:rsidRDefault="007E790A" w:rsidP="009A7831">
      <w:pPr>
        <w:pStyle w:val="Paragraphedeliste"/>
        <w:numPr>
          <w:ilvl w:val="0"/>
          <w:numId w:val="13"/>
        </w:numPr>
        <w:rPr>
          <w:rFonts w:asciiTheme="minorBidi" w:hAnsiTheme="minorBidi" w:cstheme="minorBidi"/>
          <w:sz w:val="22"/>
          <w:szCs w:val="22"/>
          <w:lang w:val="fr-FR"/>
        </w:rPr>
      </w:pPr>
      <w:r w:rsidRPr="005603D1">
        <w:rPr>
          <w:rFonts w:asciiTheme="minorBidi" w:hAnsiTheme="minorBidi" w:cstheme="minorBidi"/>
          <w:sz w:val="22"/>
          <w:szCs w:val="22"/>
          <w:lang w:val="fr-FR"/>
        </w:rPr>
        <w:t>l’intensification de la culture irriguée;</w:t>
      </w:r>
    </w:p>
    <w:p w:rsidR="007E790A" w:rsidRPr="005603D1" w:rsidRDefault="007E790A" w:rsidP="009A7831">
      <w:pPr>
        <w:pStyle w:val="Paragraphedeliste"/>
        <w:numPr>
          <w:ilvl w:val="0"/>
          <w:numId w:val="13"/>
        </w:numPr>
        <w:rPr>
          <w:rFonts w:asciiTheme="minorBidi" w:hAnsiTheme="minorBidi" w:cstheme="minorBidi"/>
          <w:sz w:val="22"/>
          <w:szCs w:val="22"/>
          <w:lang w:val="fr-FR"/>
        </w:rPr>
      </w:pPr>
      <w:r w:rsidRPr="005603D1">
        <w:rPr>
          <w:rFonts w:asciiTheme="minorBidi" w:hAnsiTheme="minorBidi" w:cstheme="minorBidi"/>
          <w:sz w:val="22"/>
          <w:szCs w:val="22"/>
          <w:lang w:val="fr-FR"/>
        </w:rPr>
        <w:t>l’utilisation de variétés résistantes ou hâtives ;</w:t>
      </w:r>
    </w:p>
    <w:p w:rsidR="007E790A" w:rsidRPr="005603D1" w:rsidRDefault="007E790A" w:rsidP="009A7831">
      <w:pPr>
        <w:pStyle w:val="Paragraphedeliste"/>
        <w:numPr>
          <w:ilvl w:val="0"/>
          <w:numId w:val="13"/>
        </w:numPr>
        <w:rPr>
          <w:rFonts w:asciiTheme="minorBidi" w:hAnsiTheme="minorBidi" w:cstheme="minorBidi"/>
          <w:sz w:val="22"/>
          <w:szCs w:val="22"/>
          <w:lang w:val="fr-FR"/>
        </w:rPr>
      </w:pPr>
      <w:r w:rsidRPr="005603D1">
        <w:rPr>
          <w:rFonts w:asciiTheme="minorBidi" w:hAnsiTheme="minorBidi" w:cstheme="minorBidi"/>
          <w:sz w:val="22"/>
          <w:szCs w:val="22"/>
          <w:lang w:val="fr-FR"/>
        </w:rPr>
        <w:t>l’appui en intrants agricoles par l’état et ses partenaires aux exploitants;</w:t>
      </w:r>
    </w:p>
    <w:p w:rsidR="007E790A" w:rsidRPr="005603D1" w:rsidRDefault="007E790A" w:rsidP="009A7831">
      <w:pPr>
        <w:pStyle w:val="Paragraphedeliste"/>
        <w:numPr>
          <w:ilvl w:val="0"/>
          <w:numId w:val="13"/>
        </w:numPr>
        <w:rPr>
          <w:rFonts w:asciiTheme="minorBidi" w:hAnsiTheme="minorBidi" w:cstheme="minorBidi"/>
          <w:sz w:val="22"/>
          <w:szCs w:val="22"/>
          <w:lang w:val="fr-FR"/>
        </w:rPr>
      </w:pPr>
      <w:r w:rsidRPr="005603D1">
        <w:rPr>
          <w:rFonts w:asciiTheme="minorBidi" w:hAnsiTheme="minorBidi" w:cstheme="minorBidi"/>
          <w:sz w:val="22"/>
          <w:szCs w:val="22"/>
          <w:lang w:val="fr-FR"/>
        </w:rPr>
        <w:t xml:space="preserve">Développement des activités génératrices de revenus (Aménagements des sites) pour les femmes et les hommes. </w:t>
      </w:r>
    </w:p>
    <w:p w:rsidR="0004087E" w:rsidRPr="005603D1" w:rsidRDefault="0004087E" w:rsidP="0004087E">
      <w:pPr>
        <w:pStyle w:val="Titre4"/>
        <w:spacing w:before="0" w:after="0"/>
        <w:rPr>
          <w:rFonts w:ascii="Bookman Old Style" w:hAnsi="Bookman Old Style"/>
        </w:rPr>
      </w:pPr>
      <w:r w:rsidRPr="005603D1">
        <w:rPr>
          <w:rFonts w:ascii="Bookman Old Style" w:hAnsi="Bookman Old Style"/>
        </w:rPr>
        <w:t>Analyse du secteur</w:t>
      </w:r>
    </w:p>
    <w:p w:rsidR="006E52D4" w:rsidRPr="005603D1" w:rsidRDefault="006E52D4" w:rsidP="006E52D4">
      <w:pPr>
        <w:rPr>
          <w:lang w:eastAsia="fr-FR"/>
        </w:rPr>
      </w:pPr>
    </w:p>
    <w:tbl>
      <w:tblPr>
        <w:tblStyle w:val="Grilledutableau"/>
        <w:tblW w:w="0" w:type="auto"/>
        <w:tblLook w:val="04A0" w:firstRow="1" w:lastRow="0" w:firstColumn="1" w:lastColumn="0" w:noHBand="0" w:noVBand="1"/>
      </w:tblPr>
      <w:tblGrid>
        <w:gridCol w:w="2016"/>
        <w:gridCol w:w="2001"/>
        <w:gridCol w:w="1971"/>
        <w:gridCol w:w="1824"/>
        <w:gridCol w:w="1474"/>
      </w:tblGrid>
      <w:tr w:rsidR="005603D1" w:rsidRPr="005603D1" w:rsidTr="0074343C">
        <w:tc>
          <w:tcPr>
            <w:tcW w:w="2016" w:type="dxa"/>
          </w:tcPr>
          <w:p w:rsidR="0074343C" w:rsidRPr="005603D1" w:rsidRDefault="0074343C" w:rsidP="00001D98">
            <w:pPr>
              <w:rPr>
                <w:lang w:eastAsia="fr-FR"/>
              </w:rPr>
            </w:pPr>
            <w:r w:rsidRPr="005603D1">
              <w:rPr>
                <w:lang w:eastAsia="fr-FR"/>
              </w:rPr>
              <w:t>causes</w:t>
            </w:r>
          </w:p>
        </w:tc>
        <w:tc>
          <w:tcPr>
            <w:tcW w:w="2001" w:type="dxa"/>
          </w:tcPr>
          <w:p w:rsidR="0074343C" w:rsidRPr="005603D1" w:rsidRDefault="0074343C" w:rsidP="00001D98">
            <w:pPr>
              <w:rPr>
                <w:lang w:eastAsia="fr-FR"/>
              </w:rPr>
            </w:pPr>
            <w:r w:rsidRPr="005603D1">
              <w:rPr>
                <w:lang w:eastAsia="fr-FR"/>
              </w:rPr>
              <w:t>problématique</w:t>
            </w:r>
          </w:p>
        </w:tc>
        <w:tc>
          <w:tcPr>
            <w:tcW w:w="1971" w:type="dxa"/>
          </w:tcPr>
          <w:p w:rsidR="0074343C" w:rsidRPr="005603D1" w:rsidRDefault="0074343C" w:rsidP="00001D98">
            <w:pPr>
              <w:rPr>
                <w:lang w:eastAsia="fr-FR"/>
              </w:rPr>
            </w:pPr>
            <w:r w:rsidRPr="005603D1">
              <w:rPr>
                <w:lang w:eastAsia="fr-FR"/>
              </w:rPr>
              <w:t>effet</w:t>
            </w:r>
          </w:p>
        </w:tc>
        <w:tc>
          <w:tcPr>
            <w:tcW w:w="1824" w:type="dxa"/>
          </w:tcPr>
          <w:p w:rsidR="0074343C" w:rsidRPr="005603D1" w:rsidRDefault="0074343C" w:rsidP="00001D98">
            <w:pPr>
              <w:rPr>
                <w:lang w:eastAsia="fr-FR"/>
              </w:rPr>
            </w:pPr>
            <w:r w:rsidRPr="005603D1">
              <w:rPr>
                <w:lang w:eastAsia="fr-FR"/>
              </w:rPr>
              <w:t>solution</w:t>
            </w:r>
          </w:p>
        </w:tc>
        <w:tc>
          <w:tcPr>
            <w:tcW w:w="1474" w:type="dxa"/>
          </w:tcPr>
          <w:p w:rsidR="0074343C" w:rsidRPr="005603D1" w:rsidRDefault="0074343C" w:rsidP="00001D98">
            <w:pPr>
              <w:rPr>
                <w:lang w:eastAsia="fr-FR"/>
              </w:rPr>
            </w:pPr>
          </w:p>
        </w:tc>
      </w:tr>
      <w:tr w:rsidR="005603D1" w:rsidRPr="005603D1" w:rsidTr="0074343C">
        <w:tc>
          <w:tcPr>
            <w:tcW w:w="2016" w:type="dxa"/>
          </w:tcPr>
          <w:p w:rsidR="0074343C" w:rsidRPr="005603D1" w:rsidRDefault="0074343C" w:rsidP="00001D98">
            <w:pPr>
              <w:rPr>
                <w:lang w:eastAsia="fr-FR"/>
              </w:rPr>
            </w:pPr>
            <w:r w:rsidRPr="005603D1">
              <w:rPr>
                <w:lang w:eastAsia="fr-FR"/>
              </w:rPr>
              <w:t>Irrégularité des pluies</w:t>
            </w:r>
          </w:p>
        </w:tc>
        <w:tc>
          <w:tcPr>
            <w:tcW w:w="2001" w:type="dxa"/>
            <w:vMerge w:val="restart"/>
            <w:vAlign w:val="center"/>
          </w:tcPr>
          <w:p w:rsidR="0074343C" w:rsidRPr="005603D1" w:rsidRDefault="0074343C" w:rsidP="00001D98">
            <w:pPr>
              <w:rPr>
                <w:lang w:eastAsia="fr-FR"/>
              </w:rPr>
            </w:pPr>
          </w:p>
          <w:p w:rsidR="0074343C" w:rsidRPr="005603D1" w:rsidRDefault="0074343C" w:rsidP="00001D98">
            <w:pPr>
              <w:rPr>
                <w:lang w:eastAsia="fr-FR"/>
              </w:rPr>
            </w:pPr>
          </w:p>
          <w:p w:rsidR="0074343C" w:rsidRPr="005603D1" w:rsidRDefault="0074343C" w:rsidP="00001D98">
            <w:pPr>
              <w:rPr>
                <w:lang w:eastAsia="fr-FR"/>
              </w:rPr>
            </w:pPr>
          </w:p>
          <w:p w:rsidR="0074343C" w:rsidRPr="005603D1" w:rsidRDefault="0074343C" w:rsidP="00001D98">
            <w:pPr>
              <w:rPr>
                <w:lang w:eastAsia="fr-FR"/>
              </w:rPr>
            </w:pPr>
          </w:p>
          <w:p w:rsidR="0074343C" w:rsidRPr="005603D1" w:rsidRDefault="0074343C" w:rsidP="00001D98">
            <w:pPr>
              <w:rPr>
                <w:lang w:eastAsia="fr-FR"/>
              </w:rPr>
            </w:pPr>
            <w:r w:rsidRPr="005603D1">
              <w:rPr>
                <w:lang w:eastAsia="fr-FR"/>
              </w:rPr>
              <w:t>FAIBLE RENDEMENT DE LA PRODUCTION</w:t>
            </w:r>
          </w:p>
        </w:tc>
        <w:tc>
          <w:tcPr>
            <w:tcW w:w="1971" w:type="dxa"/>
          </w:tcPr>
          <w:p w:rsidR="0074343C" w:rsidRPr="005603D1" w:rsidRDefault="0074343C" w:rsidP="00001D98">
            <w:pPr>
              <w:rPr>
                <w:lang w:eastAsia="fr-FR"/>
              </w:rPr>
            </w:pPr>
            <w:r w:rsidRPr="005603D1">
              <w:rPr>
                <w:lang w:eastAsia="fr-FR"/>
              </w:rPr>
              <w:t>Pauvreté des producteurs</w:t>
            </w:r>
          </w:p>
        </w:tc>
        <w:tc>
          <w:tcPr>
            <w:tcW w:w="1824" w:type="dxa"/>
          </w:tcPr>
          <w:p w:rsidR="0074343C" w:rsidRPr="005603D1" w:rsidRDefault="0074343C" w:rsidP="0074343C">
            <w:pPr>
              <w:jc w:val="center"/>
              <w:rPr>
                <w:lang w:eastAsia="fr-FR"/>
              </w:rPr>
            </w:pPr>
            <w:r w:rsidRPr="005603D1">
              <w:rPr>
                <w:rFonts w:eastAsia="Arial Unicode MS"/>
                <w:sz w:val="20"/>
                <w:szCs w:val="20"/>
              </w:rPr>
              <w:t>Mise en place de la maison du paysan</w:t>
            </w:r>
          </w:p>
        </w:tc>
        <w:tc>
          <w:tcPr>
            <w:tcW w:w="1474" w:type="dxa"/>
          </w:tcPr>
          <w:p w:rsidR="0074343C" w:rsidRPr="005603D1" w:rsidRDefault="0074343C" w:rsidP="00001D98">
            <w:pPr>
              <w:rPr>
                <w:lang w:eastAsia="fr-FR"/>
              </w:rPr>
            </w:pPr>
          </w:p>
        </w:tc>
      </w:tr>
      <w:tr w:rsidR="005603D1" w:rsidRPr="005603D1" w:rsidTr="0074343C">
        <w:tc>
          <w:tcPr>
            <w:tcW w:w="2016" w:type="dxa"/>
          </w:tcPr>
          <w:p w:rsidR="0074343C" w:rsidRPr="005603D1" w:rsidRDefault="0074343C" w:rsidP="00001D98">
            <w:pPr>
              <w:rPr>
                <w:lang w:eastAsia="fr-FR"/>
              </w:rPr>
            </w:pPr>
            <w:r w:rsidRPr="005603D1">
              <w:rPr>
                <w:lang w:eastAsia="fr-FR"/>
              </w:rPr>
              <w:t>La pauvreté des sols</w:t>
            </w:r>
          </w:p>
        </w:tc>
        <w:tc>
          <w:tcPr>
            <w:tcW w:w="2001" w:type="dxa"/>
            <w:vMerge/>
          </w:tcPr>
          <w:p w:rsidR="0074343C" w:rsidRPr="005603D1" w:rsidRDefault="0074343C" w:rsidP="00001D98">
            <w:pPr>
              <w:rPr>
                <w:lang w:eastAsia="fr-FR"/>
              </w:rPr>
            </w:pPr>
          </w:p>
        </w:tc>
        <w:tc>
          <w:tcPr>
            <w:tcW w:w="1971" w:type="dxa"/>
          </w:tcPr>
          <w:p w:rsidR="0074343C" w:rsidRPr="005603D1" w:rsidRDefault="0074343C" w:rsidP="00001D98">
            <w:pPr>
              <w:rPr>
                <w:lang w:eastAsia="fr-FR"/>
              </w:rPr>
            </w:pPr>
            <w:r w:rsidRPr="005603D1">
              <w:rPr>
                <w:lang w:eastAsia="fr-FR"/>
              </w:rPr>
              <w:t>Insécurité alimentaire</w:t>
            </w:r>
          </w:p>
        </w:tc>
        <w:tc>
          <w:tcPr>
            <w:tcW w:w="1824" w:type="dxa"/>
          </w:tcPr>
          <w:p w:rsidR="0074343C" w:rsidRPr="005603D1" w:rsidRDefault="0074343C" w:rsidP="00001D98">
            <w:pPr>
              <w:rPr>
                <w:lang w:eastAsia="fr-FR"/>
              </w:rPr>
            </w:pPr>
          </w:p>
          <w:p w:rsidR="0074343C" w:rsidRPr="005603D1" w:rsidRDefault="0074343C" w:rsidP="0074343C">
            <w:pPr>
              <w:jc w:val="center"/>
              <w:rPr>
                <w:lang w:eastAsia="fr-FR"/>
              </w:rPr>
            </w:pPr>
            <w:r w:rsidRPr="005603D1">
              <w:rPr>
                <w:rFonts w:eastAsia="Arial Unicode MS"/>
                <w:sz w:val="20"/>
                <w:szCs w:val="20"/>
              </w:rPr>
              <w:t xml:space="preserve">Approvisionnement en semences améliorées, en engrais et </w:t>
            </w:r>
            <w:r w:rsidRPr="005603D1">
              <w:rPr>
                <w:rFonts w:eastAsia="Arial Unicode MS"/>
                <w:bCs/>
                <w:sz w:val="20"/>
                <w:szCs w:val="20"/>
              </w:rPr>
              <w:t>pesticides</w:t>
            </w:r>
          </w:p>
        </w:tc>
        <w:tc>
          <w:tcPr>
            <w:tcW w:w="1474" w:type="dxa"/>
            <w:vMerge w:val="restart"/>
          </w:tcPr>
          <w:p w:rsidR="0074343C" w:rsidRPr="005603D1" w:rsidRDefault="0074343C" w:rsidP="00001D98">
            <w:pPr>
              <w:rPr>
                <w:lang w:eastAsia="fr-FR"/>
              </w:rPr>
            </w:pPr>
          </w:p>
          <w:p w:rsidR="0074343C" w:rsidRPr="005603D1" w:rsidRDefault="0074343C" w:rsidP="0074343C">
            <w:pPr>
              <w:rPr>
                <w:lang w:eastAsia="fr-FR"/>
              </w:rPr>
            </w:pPr>
          </w:p>
          <w:p w:rsidR="0074343C" w:rsidRPr="005603D1" w:rsidRDefault="00A6154C" w:rsidP="0074343C">
            <w:pPr>
              <w:rPr>
                <w:lang w:eastAsia="fr-FR"/>
              </w:rPr>
            </w:pPr>
            <w:r w:rsidRPr="005603D1">
              <w:rPr>
                <w:lang w:eastAsia="fr-FR"/>
              </w:rPr>
              <w:t>Population auto suffisante en produits vivriers</w:t>
            </w:r>
          </w:p>
          <w:p w:rsidR="00A6154C" w:rsidRPr="005603D1" w:rsidRDefault="00A6154C" w:rsidP="0074343C">
            <w:pPr>
              <w:rPr>
                <w:lang w:eastAsia="fr-FR"/>
              </w:rPr>
            </w:pPr>
          </w:p>
          <w:p w:rsidR="00A6154C" w:rsidRPr="005603D1" w:rsidRDefault="00A6154C" w:rsidP="0074343C">
            <w:pPr>
              <w:rPr>
                <w:lang w:eastAsia="fr-FR"/>
              </w:rPr>
            </w:pPr>
            <w:r w:rsidRPr="005603D1">
              <w:rPr>
                <w:lang w:eastAsia="fr-FR"/>
              </w:rPr>
              <w:t>Abondance de produits d’irrigation</w:t>
            </w:r>
          </w:p>
          <w:p w:rsidR="0074343C" w:rsidRPr="005603D1" w:rsidRDefault="0074343C" w:rsidP="0074343C">
            <w:pPr>
              <w:rPr>
                <w:lang w:eastAsia="fr-FR"/>
              </w:rPr>
            </w:pPr>
          </w:p>
          <w:p w:rsidR="0074343C" w:rsidRPr="005603D1" w:rsidRDefault="0074343C" w:rsidP="0074343C">
            <w:pPr>
              <w:rPr>
                <w:lang w:eastAsia="fr-FR"/>
              </w:rPr>
            </w:pPr>
          </w:p>
          <w:p w:rsidR="0074343C" w:rsidRPr="005603D1" w:rsidRDefault="0074343C" w:rsidP="0074343C">
            <w:pPr>
              <w:jc w:val="center"/>
              <w:rPr>
                <w:lang w:eastAsia="fr-FR"/>
              </w:rPr>
            </w:pPr>
          </w:p>
        </w:tc>
      </w:tr>
      <w:tr w:rsidR="005603D1" w:rsidRPr="005603D1" w:rsidTr="0074343C">
        <w:tc>
          <w:tcPr>
            <w:tcW w:w="2016" w:type="dxa"/>
          </w:tcPr>
          <w:p w:rsidR="0074343C" w:rsidRPr="005603D1" w:rsidRDefault="00125377" w:rsidP="00001D98">
            <w:pPr>
              <w:rPr>
                <w:lang w:eastAsia="fr-FR"/>
              </w:rPr>
            </w:pPr>
            <w:r>
              <w:rPr>
                <w:lang w:eastAsia="fr-FR"/>
              </w:rPr>
              <w:t>Sous équipement des pr</w:t>
            </w:r>
            <w:r w:rsidR="0074343C" w:rsidRPr="005603D1">
              <w:rPr>
                <w:lang w:eastAsia="fr-FR"/>
              </w:rPr>
              <w:t>oducteurs</w:t>
            </w:r>
          </w:p>
        </w:tc>
        <w:tc>
          <w:tcPr>
            <w:tcW w:w="2001" w:type="dxa"/>
            <w:vMerge/>
          </w:tcPr>
          <w:p w:rsidR="0074343C" w:rsidRPr="005603D1" w:rsidRDefault="0074343C" w:rsidP="00001D98">
            <w:pPr>
              <w:rPr>
                <w:lang w:eastAsia="fr-FR"/>
              </w:rPr>
            </w:pPr>
          </w:p>
        </w:tc>
        <w:tc>
          <w:tcPr>
            <w:tcW w:w="1971" w:type="dxa"/>
          </w:tcPr>
          <w:p w:rsidR="0074343C" w:rsidRPr="005603D1" w:rsidRDefault="0074343C" w:rsidP="00001D98">
            <w:pPr>
              <w:rPr>
                <w:lang w:eastAsia="fr-FR"/>
              </w:rPr>
            </w:pPr>
            <w:r w:rsidRPr="005603D1">
              <w:rPr>
                <w:lang w:eastAsia="fr-FR"/>
              </w:rPr>
              <w:t>Exode</w:t>
            </w:r>
          </w:p>
        </w:tc>
        <w:tc>
          <w:tcPr>
            <w:tcW w:w="1824" w:type="dxa"/>
          </w:tcPr>
          <w:p w:rsidR="0074343C" w:rsidRPr="005603D1" w:rsidRDefault="0074343C" w:rsidP="0074343C">
            <w:pPr>
              <w:jc w:val="center"/>
              <w:rPr>
                <w:lang w:eastAsia="fr-FR"/>
              </w:rPr>
            </w:pPr>
            <w:r w:rsidRPr="005603D1">
              <w:rPr>
                <w:rFonts w:eastAsia="Arial Unicode MS"/>
                <w:sz w:val="20"/>
                <w:szCs w:val="20"/>
              </w:rPr>
              <w:t>Equipement en motopompe des irrigants</w:t>
            </w:r>
          </w:p>
        </w:tc>
        <w:tc>
          <w:tcPr>
            <w:tcW w:w="1474" w:type="dxa"/>
            <w:vMerge/>
          </w:tcPr>
          <w:p w:rsidR="0074343C" w:rsidRPr="005603D1" w:rsidRDefault="0074343C" w:rsidP="0074343C">
            <w:pPr>
              <w:jc w:val="center"/>
              <w:rPr>
                <w:lang w:eastAsia="fr-FR"/>
              </w:rPr>
            </w:pPr>
          </w:p>
        </w:tc>
      </w:tr>
      <w:tr w:rsidR="005A0522" w:rsidRPr="005603D1" w:rsidTr="0074343C">
        <w:tc>
          <w:tcPr>
            <w:tcW w:w="2016" w:type="dxa"/>
          </w:tcPr>
          <w:p w:rsidR="005A0522" w:rsidRPr="005603D1" w:rsidRDefault="005A0522" w:rsidP="00001D98">
            <w:pPr>
              <w:rPr>
                <w:lang w:eastAsia="fr-FR"/>
              </w:rPr>
            </w:pPr>
            <w:r w:rsidRPr="005603D1">
              <w:rPr>
                <w:lang w:eastAsia="fr-FR"/>
              </w:rPr>
              <w:t>Problème d’encadrement des producteurs</w:t>
            </w:r>
          </w:p>
        </w:tc>
        <w:tc>
          <w:tcPr>
            <w:tcW w:w="2001" w:type="dxa"/>
            <w:vMerge/>
          </w:tcPr>
          <w:p w:rsidR="005A0522" w:rsidRPr="005603D1" w:rsidRDefault="005A0522" w:rsidP="00001D98">
            <w:pPr>
              <w:rPr>
                <w:lang w:eastAsia="fr-FR"/>
              </w:rPr>
            </w:pPr>
          </w:p>
        </w:tc>
        <w:tc>
          <w:tcPr>
            <w:tcW w:w="1971" w:type="dxa"/>
            <w:vMerge w:val="restart"/>
          </w:tcPr>
          <w:p w:rsidR="005A0522" w:rsidRPr="005603D1" w:rsidRDefault="005A0522" w:rsidP="00001D98">
            <w:pPr>
              <w:rPr>
                <w:lang w:eastAsia="fr-FR"/>
              </w:rPr>
            </w:pPr>
            <w:r w:rsidRPr="005603D1">
              <w:rPr>
                <w:lang w:eastAsia="fr-FR"/>
              </w:rPr>
              <w:t>Maladies (malnutrition)</w:t>
            </w:r>
          </w:p>
        </w:tc>
        <w:tc>
          <w:tcPr>
            <w:tcW w:w="1824" w:type="dxa"/>
          </w:tcPr>
          <w:p w:rsidR="005A0522" w:rsidRPr="005603D1" w:rsidRDefault="005A0522" w:rsidP="00001D98">
            <w:pPr>
              <w:rPr>
                <w:lang w:eastAsia="fr-FR"/>
              </w:rPr>
            </w:pPr>
            <w:r w:rsidRPr="005603D1">
              <w:rPr>
                <w:rFonts w:eastAsia="Arial Unicode MS"/>
                <w:sz w:val="20"/>
                <w:szCs w:val="20"/>
              </w:rPr>
              <w:t>Mécanisation de l’agriculture</w:t>
            </w:r>
            <w:r w:rsidRPr="005603D1">
              <w:rPr>
                <w:rFonts w:eastAsia="Arial Unicode MS"/>
                <w:bCs/>
                <w:sz w:val="20"/>
                <w:szCs w:val="20"/>
              </w:rPr>
              <w:t>.</w:t>
            </w:r>
          </w:p>
        </w:tc>
        <w:tc>
          <w:tcPr>
            <w:tcW w:w="1474" w:type="dxa"/>
            <w:vMerge/>
          </w:tcPr>
          <w:p w:rsidR="005A0522" w:rsidRPr="005603D1" w:rsidRDefault="005A0522" w:rsidP="0074343C">
            <w:pPr>
              <w:jc w:val="center"/>
              <w:rPr>
                <w:lang w:eastAsia="fr-FR"/>
              </w:rPr>
            </w:pPr>
          </w:p>
        </w:tc>
      </w:tr>
      <w:tr w:rsidR="005A0522" w:rsidRPr="005603D1" w:rsidTr="0074343C">
        <w:tc>
          <w:tcPr>
            <w:tcW w:w="2016" w:type="dxa"/>
          </w:tcPr>
          <w:p w:rsidR="005A0522" w:rsidRPr="005603D1" w:rsidRDefault="005A0522" w:rsidP="00001D98">
            <w:pPr>
              <w:rPr>
                <w:lang w:eastAsia="fr-FR"/>
              </w:rPr>
            </w:pPr>
            <w:r w:rsidRPr="005603D1">
              <w:rPr>
                <w:lang w:eastAsia="fr-FR"/>
              </w:rPr>
              <w:t>Dégradation des terres</w:t>
            </w:r>
          </w:p>
        </w:tc>
        <w:tc>
          <w:tcPr>
            <w:tcW w:w="2001" w:type="dxa"/>
            <w:vMerge/>
          </w:tcPr>
          <w:p w:rsidR="005A0522" w:rsidRPr="005603D1" w:rsidRDefault="005A0522" w:rsidP="00001D98">
            <w:pPr>
              <w:rPr>
                <w:lang w:eastAsia="fr-FR"/>
              </w:rPr>
            </w:pPr>
          </w:p>
        </w:tc>
        <w:tc>
          <w:tcPr>
            <w:tcW w:w="1971" w:type="dxa"/>
            <w:vMerge/>
          </w:tcPr>
          <w:p w:rsidR="005A0522" w:rsidRPr="005603D1" w:rsidRDefault="005A0522" w:rsidP="00001D98">
            <w:pPr>
              <w:rPr>
                <w:lang w:eastAsia="fr-FR"/>
              </w:rPr>
            </w:pPr>
          </w:p>
        </w:tc>
        <w:tc>
          <w:tcPr>
            <w:tcW w:w="1824" w:type="dxa"/>
          </w:tcPr>
          <w:p w:rsidR="005A0522" w:rsidRPr="005603D1" w:rsidRDefault="005A0522" w:rsidP="00001D98">
            <w:pPr>
              <w:rPr>
                <w:lang w:eastAsia="fr-FR"/>
              </w:rPr>
            </w:pPr>
          </w:p>
          <w:p w:rsidR="005A0522" w:rsidRPr="005603D1" w:rsidRDefault="005A0522" w:rsidP="0074343C">
            <w:pPr>
              <w:jc w:val="center"/>
              <w:rPr>
                <w:lang w:eastAsia="fr-FR"/>
              </w:rPr>
            </w:pPr>
            <w:r w:rsidRPr="005603D1">
              <w:rPr>
                <w:rFonts w:eastAsia="Arial Unicode MS"/>
                <w:sz w:val="20"/>
                <w:szCs w:val="20"/>
              </w:rPr>
              <w:t>Suivi- appui conseil </w:t>
            </w:r>
          </w:p>
        </w:tc>
        <w:tc>
          <w:tcPr>
            <w:tcW w:w="1474" w:type="dxa"/>
            <w:vMerge/>
          </w:tcPr>
          <w:p w:rsidR="005A0522" w:rsidRPr="005603D1" w:rsidRDefault="005A0522" w:rsidP="0074343C">
            <w:pPr>
              <w:jc w:val="center"/>
              <w:rPr>
                <w:lang w:eastAsia="fr-FR"/>
              </w:rPr>
            </w:pPr>
          </w:p>
        </w:tc>
      </w:tr>
      <w:tr w:rsidR="005A0522" w:rsidRPr="005603D1" w:rsidTr="0074343C">
        <w:tc>
          <w:tcPr>
            <w:tcW w:w="2016" w:type="dxa"/>
          </w:tcPr>
          <w:p w:rsidR="005A0522" w:rsidRPr="005603D1" w:rsidRDefault="0029695C" w:rsidP="00001D98">
            <w:pPr>
              <w:rPr>
                <w:lang w:eastAsia="fr-FR"/>
              </w:rPr>
            </w:pPr>
            <w:r w:rsidRPr="005603D1">
              <w:rPr>
                <w:lang w:eastAsia="fr-FR"/>
              </w:rPr>
              <w:lastRenderedPageBreak/>
              <w:t>Inondations</w:t>
            </w:r>
          </w:p>
        </w:tc>
        <w:tc>
          <w:tcPr>
            <w:tcW w:w="2001" w:type="dxa"/>
            <w:vMerge/>
          </w:tcPr>
          <w:p w:rsidR="005A0522" w:rsidRPr="005603D1" w:rsidRDefault="005A0522" w:rsidP="00001D98">
            <w:pPr>
              <w:rPr>
                <w:lang w:eastAsia="fr-FR"/>
              </w:rPr>
            </w:pPr>
          </w:p>
        </w:tc>
        <w:tc>
          <w:tcPr>
            <w:tcW w:w="1971" w:type="dxa"/>
            <w:vMerge/>
          </w:tcPr>
          <w:p w:rsidR="005A0522" w:rsidRPr="005603D1" w:rsidRDefault="005A0522" w:rsidP="00001D98">
            <w:pPr>
              <w:rPr>
                <w:lang w:eastAsia="fr-FR"/>
              </w:rPr>
            </w:pPr>
          </w:p>
        </w:tc>
        <w:tc>
          <w:tcPr>
            <w:tcW w:w="1824" w:type="dxa"/>
          </w:tcPr>
          <w:p w:rsidR="005A0522" w:rsidRPr="005603D1" w:rsidRDefault="005A0522" w:rsidP="0074343C">
            <w:pPr>
              <w:jc w:val="both"/>
              <w:rPr>
                <w:rFonts w:eastAsia="Arial Unicode MS"/>
                <w:sz w:val="20"/>
                <w:szCs w:val="20"/>
              </w:rPr>
            </w:pPr>
            <w:r w:rsidRPr="005603D1">
              <w:rPr>
                <w:rFonts w:eastAsia="Arial Unicode MS"/>
                <w:sz w:val="20"/>
                <w:szCs w:val="20"/>
              </w:rPr>
              <w:t>Approvisionnement et suivi des 3 banques céréalières</w:t>
            </w:r>
            <w:r w:rsidRPr="005603D1">
              <w:rPr>
                <w:rFonts w:eastAsia="Arial Unicode MS"/>
                <w:bCs/>
                <w:sz w:val="20"/>
                <w:szCs w:val="20"/>
              </w:rPr>
              <w:t>.</w:t>
            </w:r>
          </w:p>
          <w:p w:rsidR="005A0522" w:rsidRPr="005603D1" w:rsidRDefault="005A0522" w:rsidP="0074343C">
            <w:pPr>
              <w:jc w:val="center"/>
              <w:rPr>
                <w:lang w:eastAsia="fr-FR"/>
              </w:rPr>
            </w:pPr>
            <w:r w:rsidRPr="005603D1">
              <w:rPr>
                <w:rFonts w:eastAsia="Arial Unicode MS"/>
                <w:sz w:val="20"/>
                <w:szCs w:val="20"/>
              </w:rPr>
              <w:t>Fonçage de puits maraichers.</w:t>
            </w:r>
          </w:p>
          <w:p w:rsidR="005A0522" w:rsidRPr="005603D1" w:rsidRDefault="005A0522" w:rsidP="00001D98">
            <w:pPr>
              <w:rPr>
                <w:lang w:eastAsia="fr-FR"/>
              </w:rPr>
            </w:pPr>
          </w:p>
        </w:tc>
        <w:tc>
          <w:tcPr>
            <w:tcW w:w="1474" w:type="dxa"/>
            <w:vMerge/>
          </w:tcPr>
          <w:p w:rsidR="005A0522" w:rsidRPr="005603D1" w:rsidRDefault="005A0522" w:rsidP="0074343C">
            <w:pPr>
              <w:jc w:val="center"/>
              <w:rPr>
                <w:lang w:eastAsia="fr-FR"/>
              </w:rPr>
            </w:pPr>
          </w:p>
        </w:tc>
      </w:tr>
      <w:tr w:rsidR="005603D1" w:rsidRPr="005603D1" w:rsidTr="0074343C">
        <w:tc>
          <w:tcPr>
            <w:tcW w:w="2016" w:type="dxa"/>
          </w:tcPr>
          <w:p w:rsidR="0074343C" w:rsidRPr="005603D1" w:rsidRDefault="0074343C" w:rsidP="00001D98">
            <w:pPr>
              <w:rPr>
                <w:lang w:eastAsia="fr-FR"/>
              </w:rPr>
            </w:pPr>
            <w:r w:rsidRPr="005603D1">
              <w:rPr>
                <w:lang w:eastAsia="fr-FR"/>
              </w:rPr>
              <w:lastRenderedPageBreak/>
              <w:t>Absence de crédits agricoles</w:t>
            </w:r>
          </w:p>
        </w:tc>
        <w:tc>
          <w:tcPr>
            <w:tcW w:w="2001" w:type="dxa"/>
            <w:vMerge/>
          </w:tcPr>
          <w:p w:rsidR="0074343C" w:rsidRPr="005603D1" w:rsidRDefault="0074343C" w:rsidP="00001D98">
            <w:pPr>
              <w:rPr>
                <w:lang w:eastAsia="fr-FR"/>
              </w:rPr>
            </w:pPr>
          </w:p>
        </w:tc>
        <w:tc>
          <w:tcPr>
            <w:tcW w:w="1971" w:type="dxa"/>
          </w:tcPr>
          <w:p w:rsidR="0074343C" w:rsidRPr="005603D1" w:rsidRDefault="0074343C" w:rsidP="00001D98">
            <w:pPr>
              <w:rPr>
                <w:lang w:eastAsia="fr-FR"/>
              </w:rPr>
            </w:pPr>
          </w:p>
        </w:tc>
        <w:tc>
          <w:tcPr>
            <w:tcW w:w="1824" w:type="dxa"/>
          </w:tcPr>
          <w:p w:rsidR="0074343C" w:rsidRPr="005603D1" w:rsidRDefault="0074343C" w:rsidP="0074343C">
            <w:pPr>
              <w:jc w:val="both"/>
              <w:rPr>
                <w:rFonts w:eastAsia="Arial Unicode MS"/>
                <w:sz w:val="20"/>
                <w:szCs w:val="20"/>
              </w:rPr>
            </w:pPr>
            <w:r w:rsidRPr="005603D1">
              <w:rPr>
                <w:rFonts w:eastAsia="Arial Unicode MS"/>
                <w:sz w:val="20"/>
                <w:szCs w:val="20"/>
              </w:rPr>
              <w:t>Réhabilitation de 81</w:t>
            </w:r>
          </w:p>
          <w:p w:rsidR="0074343C" w:rsidRPr="005603D1" w:rsidRDefault="0074343C" w:rsidP="0074343C">
            <w:pPr>
              <w:rPr>
                <w:lang w:eastAsia="fr-FR"/>
              </w:rPr>
            </w:pPr>
            <w:r w:rsidRPr="005603D1">
              <w:rPr>
                <w:rFonts w:eastAsia="Arial Unicode MS"/>
                <w:sz w:val="20"/>
                <w:szCs w:val="20"/>
              </w:rPr>
              <w:t xml:space="preserve"> Puits maraichers </w:t>
            </w:r>
          </w:p>
        </w:tc>
        <w:tc>
          <w:tcPr>
            <w:tcW w:w="1474" w:type="dxa"/>
            <w:vMerge/>
          </w:tcPr>
          <w:p w:rsidR="0074343C" w:rsidRPr="005603D1" w:rsidRDefault="0074343C" w:rsidP="0074343C">
            <w:pPr>
              <w:jc w:val="center"/>
              <w:rPr>
                <w:lang w:eastAsia="fr-FR"/>
              </w:rPr>
            </w:pPr>
          </w:p>
        </w:tc>
      </w:tr>
      <w:tr w:rsidR="005603D1" w:rsidRPr="005603D1" w:rsidTr="0074343C">
        <w:tc>
          <w:tcPr>
            <w:tcW w:w="2016" w:type="dxa"/>
          </w:tcPr>
          <w:p w:rsidR="0074343C" w:rsidRPr="005603D1" w:rsidRDefault="0074343C" w:rsidP="00001D98">
            <w:pPr>
              <w:rPr>
                <w:lang w:eastAsia="fr-FR"/>
              </w:rPr>
            </w:pPr>
            <w:r w:rsidRPr="005603D1">
              <w:rPr>
                <w:lang w:eastAsia="fr-FR"/>
              </w:rPr>
              <w:t>Attaques parasitaires</w:t>
            </w:r>
          </w:p>
        </w:tc>
        <w:tc>
          <w:tcPr>
            <w:tcW w:w="2001" w:type="dxa"/>
            <w:vMerge/>
          </w:tcPr>
          <w:p w:rsidR="0074343C" w:rsidRPr="005603D1" w:rsidRDefault="0074343C" w:rsidP="00001D98">
            <w:pPr>
              <w:rPr>
                <w:lang w:eastAsia="fr-FR"/>
              </w:rPr>
            </w:pPr>
          </w:p>
        </w:tc>
        <w:tc>
          <w:tcPr>
            <w:tcW w:w="1971" w:type="dxa"/>
          </w:tcPr>
          <w:p w:rsidR="0074343C" w:rsidRPr="005603D1" w:rsidRDefault="0074343C" w:rsidP="00001D98">
            <w:pPr>
              <w:rPr>
                <w:lang w:eastAsia="fr-FR"/>
              </w:rPr>
            </w:pPr>
          </w:p>
        </w:tc>
        <w:tc>
          <w:tcPr>
            <w:tcW w:w="1824" w:type="dxa"/>
          </w:tcPr>
          <w:p w:rsidR="0074343C" w:rsidRPr="005603D1" w:rsidRDefault="0074343C" w:rsidP="00001D98">
            <w:pPr>
              <w:rPr>
                <w:lang w:eastAsia="fr-FR"/>
              </w:rPr>
            </w:pPr>
          </w:p>
          <w:p w:rsidR="0074343C" w:rsidRPr="005603D1" w:rsidRDefault="0074343C" w:rsidP="0074343C">
            <w:pPr>
              <w:jc w:val="center"/>
              <w:rPr>
                <w:lang w:eastAsia="fr-FR"/>
              </w:rPr>
            </w:pPr>
            <w:r w:rsidRPr="005603D1">
              <w:rPr>
                <w:rFonts w:eastAsia="Arial Unicode MS"/>
                <w:sz w:val="20"/>
                <w:szCs w:val="20"/>
              </w:rPr>
              <w:t>Formation des comités de gestion de la boutique d’Intrant et de la maison de paysan :</w:t>
            </w:r>
          </w:p>
        </w:tc>
        <w:tc>
          <w:tcPr>
            <w:tcW w:w="1474" w:type="dxa"/>
            <w:vMerge/>
          </w:tcPr>
          <w:p w:rsidR="0074343C" w:rsidRPr="005603D1" w:rsidRDefault="0074343C" w:rsidP="0074343C">
            <w:pPr>
              <w:jc w:val="center"/>
              <w:rPr>
                <w:lang w:eastAsia="fr-FR"/>
              </w:rPr>
            </w:pPr>
          </w:p>
        </w:tc>
      </w:tr>
      <w:tr w:rsidR="005603D1" w:rsidRPr="005603D1" w:rsidTr="0074343C">
        <w:tc>
          <w:tcPr>
            <w:tcW w:w="2016" w:type="dxa"/>
          </w:tcPr>
          <w:p w:rsidR="0074343C" w:rsidRPr="005603D1" w:rsidRDefault="0074343C" w:rsidP="00001D98">
            <w:pPr>
              <w:rPr>
                <w:lang w:eastAsia="fr-FR"/>
              </w:rPr>
            </w:pPr>
          </w:p>
        </w:tc>
        <w:tc>
          <w:tcPr>
            <w:tcW w:w="2001" w:type="dxa"/>
            <w:vMerge/>
          </w:tcPr>
          <w:p w:rsidR="0074343C" w:rsidRPr="005603D1" w:rsidRDefault="0074343C" w:rsidP="00001D98">
            <w:pPr>
              <w:rPr>
                <w:lang w:eastAsia="fr-FR"/>
              </w:rPr>
            </w:pPr>
          </w:p>
        </w:tc>
        <w:tc>
          <w:tcPr>
            <w:tcW w:w="1971" w:type="dxa"/>
          </w:tcPr>
          <w:p w:rsidR="0074343C" w:rsidRPr="005603D1" w:rsidRDefault="0074343C" w:rsidP="00001D98">
            <w:pPr>
              <w:rPr>
                <w:lang w:eastAsia="fr-FR"/>
              </w:rPr>
            </w:pPr>
          </w:p>
        </w:tc>
        <w:tc>
          <w:tcPr>
            <w:tcW w:w="1824" w:type="dxa"/>
          </w:tcPr>
          <w:p w:rsidR="0074343C" w:rsidRPr="005603D1" w:rsidRDefault="0074343C" w:rsidP="00001D98">
            <w:pPr>
              <w:rPr>
                <w:lang w:eastAsia="fr-FR"/>
              </w:rPr>
            </w:pPr>
          </w:p>
          <w:p w:rsidR="0074343C" w:rsidRPr="005603D1" w:rsidRDefault="0074343C" w:rsidP="0074343C">
            <w:pPr>
              <w:jc w:val="center"/>
              <w:rPr>
                <w:lang w:eastAsia="fr-FR"/>
              </w:rPr>
            </w:pPr>
            <w:r w:rsidRPr="005603D1">
              <w:rPr>
                <w:rFonts w:eastAsia="Arial Unicode MS"/>
                <w:sz w:val="20"/>
                <w:szCs w:val="20"/>
              </w:rPr>
              <w:t>Formation des trois (3) comités de gestion des BC :</w:t>
            </w:r>
          </w:p>
        </w:tc>
        <w:tc>
          <w:tcPr>
            <w:tcW w:w="1474" w:type="dxa"/>
            <w:vMerge/>
          </w:tcPr>
          <w:p w:rsidR="0074343C" w:rsidRPr="005603D1" w:rsidRDefault="0074343C" w:rsidP="0074343C">
            <w:pPr>
              <w:jc w:val="center"/>
              <w:rPr>
                <w:lang w:eastAsia="fr-FR"/>
              </w:rPr>
            </w:pPr>
          </w:p>
        </w:tc>
      </w:tr>
      <w:tr w:rsidR="005603D1" w:rsidRPr="005603D1" w:rsidTr="0074343C">
        <w:tc>
          <w:tcPr>
            <w:tcW w:w="2016" w:type="dxa"/>
          </w:tcPr>
          <w:p w:rsidR="0074343C" w:rsidRPr="005603D1" w:rsidRDefault="0074343C" w:rsidP="00001D98">
            <w:pPr>
              <w:rPr>
                <w:lang w:eastAsia="fr-FR"/>
              </w:rPr>
            </w:pPr>
          </w:p>
        </w:tc>
        <w:tc>
          <w:tcPr>
            <w:tcW w:w="2001" w:type="dxa"/>
          </w:tcPr>
          <w:p w:rsidR="0074343C" w:rsidRPr="005603D1" w:rsidRDefault="0074343C" w:rsidP="00001D98">
            <w:pPr>
              <w:rPr>
                <w:lang w:eastAsia="fr-FR"/>
              </w:rPr>
            </w:pPr>
          </w:p>
        </w:tc>
        <w:tc>
          <w:tcPr>
            <w:tcW w:w="1971" w:type="dxa"/>
          </w:tcPr>
          <w:p w:rsidR="0074343C" w:rsidRPr="005603D1" w:rsidRDefault="0074343C" w:rsidP="00001D98">
            <w:pPr>
              <w:rPr>
                <w:lang w:eastAsia="fr-FR"/>
              </w:rPr>
            </w:pPr>
          </w:p>
        </w:tc>
        <w:tc>
          <w:tcPr>
            <w:tcW w:w="1824" w:type="dxa"/>
          </w:tcPr>
          <w:p w:rsidR="0074343C" w:rsidRPr="005603D1" w:rsidRDefault="0074343C" w:rsidP="00001D98">
            <w:pPr>
              <w:rPr>
                <w:lang w:eastAsia="fr-FR"/>
              </w:rPr>
            </w:pPr>
          </w:p>
          <w:p w:rsidR="0074343C" w:rsidRPr="005603D1" w:rsidRDefault="0074343C" w:rsidP="0074343C">
            <w:pPr>
              <w:jc w:val="both"/>
              <w:rPr>
                <w:rFonts w:eastAsia="Arial Unicode MS"/>
                <w:sz w:val="20"/>
                <w:szCs w:val="20"/>
              </w:rPr>
            </w:pPr>
            <w:r w:rsidRPr="005603D1">
              <w:rPr>
                <w:rFonts w:eastAsia="Arial Unicode MS"/>
                <w:sz w:val="20"/>
                <w:szCs w:val="20"/>
              </w:rPr>
              <w:t xml:space="preserve">Installation des commissions Foncières  de Base: </w:t>
            </w:r>
            <w:proofErr w:type="spellStart"/>
            <w:r w:rsidRPr="005603D1">
              <w:rPr>
                <w:rFonts w:eastAsia="Arial Unicode MS"/>
                <w:sz w:val="20"/>
                <w:szCs w:val="20"/>
              </w:rPr>
              <w:t>Kassadabi</w:t>
            </w:r>
            <w:proofErr w:type="spellEnd"/>
            <w:r w:rsidRPr="005603D1">
              <w:rPr>
                <w:rFonts w:eastAsia="Arial Unicode MS"/>
                <w:sz w:val="20"/>
                <w:szCs w:val="20"/>
              </w:rPr>
              <w:t xml:space="preserve">, </w:t>
            </w:r>
            <w:proofErr w:type="spellStart"/>
            <w:r w:rsidRPr="005603D1">
              <w:rPr>
                <w:rFonts w:eastAsia="Arial Unicode MS"/>
                <w:sz w:val="20"/>
                <w:szCs w:val="20"/>
              </w:rPr>
              <w:t>Farin</w:t>
            </w:r>
            <w:proofErr w:type="spellEnd"/>
            <w:r w:rsidRPr="005603D1">
              <w:rPr>
                <w:rFonts w:eastAsia="Arial Unicode MS"/>
                <w:sz w:val="20"/>
                <w:szCs w:val="20"/>
              </w:rPr>
              <w:t xml:space="preserve"> </w:t>
            </w:r>
            <w:proofErr w:type="spellStart"/>
            <w:r w:rsidRPr="005603D1">
              <w:rPr>
                <w:rFonts w:eastAsia="Arial Unicode MS"/>
                <w:sz w:val="20"/>
                <w:szCs w:val="20"/>
              </w:rPr>
              <w:t>Doutchi</w:t>
            </w:r>
            <w:proofErr w:type="spellEnd"/>
            <w:r w:rsidRPr="005603D1">
              <w:rPr>
                <w:rFonts w:eastAsia="Arial Unicode MS"/>
                <w:sz w:val="20"/>
                <w:szCs w:val="20"/>
              </w:rPr>
              <w:t xml:space="preserve">, Garin </w:t>
            </w:r>
            <w:proofErr w:type="spellStart"/>
            <w:r w:rsidRPr="005603D1">
              <w:rPr>
                <w:rFonts w:eastAsia="Arial Unicode MS"/>
                <w:sz w:val="20"/>
                <w:szCs w:val="20"/>
              </w:rPr>
              <w:t>Gawassa</w:t>
            </w:r>
            <w:proofErr w:type="spellEnd"/>
            <w:r w:rsidRPr="005603D1">
              <w:rPr>
                <w:rFonts w:eastAsia="Arial Unicode MS"/>
                <w:sz w:val="20"/>
                <w:szCs w:val="20"/>
              </w:rPr>
              <w:t xml:space="preserve"> et Garin </w:t>
            </w:r>
            <w:proofErr w:type="spellStart"/>
            <w:r w:rsidRPr="005603D1">
              <w:rPr>
                <w:rFonts w:eastAsia="Arial Unicode MS"/>
                <w:sz w:val="20"/>
                <w:szCs w:val="20"/>
              </w:rPr>
              <w:t>Sama</w:t>
            </w:r>
            <w:proofErr w:type="spellEnd"/>
            <w:r w:rsidRPr="005603D1">
              <w:rPr>
                <w:rFonts w:eastAsia="Arial Unicode MS"/>
                <w:sz w:val="20"/>
                <w:szCs w:val="20"/>
              </w:rPr>
              <w:t>.</w:t>
            </w:r>
          </w:p>
          <w:p w:rsidR="0074343C" w:rsidRPr="005603D1" w:rsidRDefault="0074343C" w:rsidP="0074343C">
            <w:pPr>
              <w:jc w:val="center"/>
              <w:rPr>
                <w:lang w:eastAsia="fr-FR"/>
              </w:rPr>
            </w:pPr>
          </w:p>
        </w:tc>
        <w:tc>
          <w:tcPr>
            <w:tcW w:w="1474" w:type="dxa"/>
            <w:vMerge/>
          </w:tcPr>
          <w:p w:rsidR="0074343C" w:rsidRPr="005603D1" w:rsidRDefault="0074343C" w:rsidP="0074343C">
            <w:pPr>
              <w:jc w:val="center"/>
              <w:rPr>
                <w:lang w:eastAsia="fr-FR"/>
              </w:rPr>
            </w:pPr>
          </w:p>
        </w:tc>
      </w:tr>
    </w:tbl>
    <w:p w:rsidR="0004087E" w:rsidRPr="005603D1" w:rsidRDefault="0004087E" w:rsidP="0004087E">
      <w:pPr>
        <w:pStyle w:val="Paragraphedeliste"/>
        <w:ind w:left="360"/>
        <w:rPr>
          <w:rFonts w:asciiTheme="minorBidi" w:hAnsiTheme="minorBidi" w:cstheme="minorBidi"/>
          <w:sz w:val="22"/>
          <w:szCs w:val="22"/>
          <w:lang w:val="fr-FR"/>
        </w:rPr>
      </w:pPr>
    </w:p>
    <w:p w:rsidR="007E790A" w:rsidRPr="005603D1" w:rsidRDefault="007E790A" w:rsidP="007E790A">
      <w:pPr>
        <w:pStyle w:val="Titre3"/>
        <w:rPr>
          <w:rFonts w:ascii="Bookman Old Style" w:hAnsi="Bookman Old Style"/>
          <w:sz w:val="24"/>
        </w:rPr>
      </w:pPr>
      <w:bookmarkStart w:id="110" w:name="_Toc360634454"/>
      <w:bookmarkStart w:id="111" w:name="_Toc366223640"/>
      <w:bookmarkStart w:id="112" w:name="_Toc388695075"/>
      <w:bookmarkStart w:id="113" w:name="_Toc391740768"/>
      <w:r w:rsidRPr="005603D1">
        <w:rPr>
          <w:rFonts w:ascii="Bookman Old Style" w:hAnsi="Bookman Old Style"/>
          <w:sz w:val="24"/>
        </w:rPr>
        <w:t xml:space="preserve">3.2. </w:t>
      </w:r>
      <w:bookmarkEnd w:id="110"/>
      <w:r w:rsidRPr="005603D1">
        <w:rPr>
          <w:rFonts w:ascii="Bookman Old Style" w:hAnsi="Bookman Old Style"/>
          <w:sz w:val="24"/>
        </w:rPr>
        <w:t>Élevage</w:t>
      </w:r>
      <w:bookmarkEnd w:id="111"/>
      <w:bookmarkEnd w:id="112"/>
      <w:bookmarkEnd w:id="113"/>
    </w:p>
    <w:p w:rsidR="007E790A" w:rsidRPr="005603D1" w:rsidRDefault="007E790A" w:rsidP="007E790A">
      <w:pPr>
        <w:pStyle w:val="Corpsdetexte2"/>
        <w:spacing w:before="240" w:line="276" w:lineRule="auto"/>
        <w:rPr>
          <w:rFonts w:asciiTheme="minorBidi" w:hAnsiTheme="minorBidi" w:cstheme="minorBidi"/>
          <w:sz w:val="22"/>
          <w:szCs w:val="22"/>
        </w:rPr>
      </w:pPr>
      <w:r w:rsidRPr="005603D1">
        <w:rPr>
          <w:rFonts w:asciiTheme="minorBidi" w:hAnsiTheme="minorBidi" w:cstheme="minorBidi"/>
          <w:sz w:val="22"/>
          <w:szCs w:val="22"/>
        </w:rPr>
        <w:t xml:space="preserve">L’élevage vient au second rang des activités économiques dans la Commune de </w:t>
      </w:r>
      <w:proofErr w:type="spellStart"/>
      <w:r w:rsidRPr="005603D1">
        <w:rPr>
          <w:rFonts w:asciiTheme="minorBidi" w:hAnsiTheme="minorBidi" w:cstheme="minorBidi"/>
          <w:sz w:val="22"/>
          <w:szCs w:val="22"/>
        </w:rPr>
        <w:t>Zabori</w:t>
      </w:r>
      <w:proofErr w:type="spellEnd"/>
      <w:r w:rsidRPr="005603D1">
        <w:rPr>
          <w:rFonts w:asciiTheme="minorBidi" w:hAnsiTheme="minorBidi" w:cstheme="minorBidi"/>
          <w:sz w:val="22"/>
          <w:szCs w:val="22"/>
        </w:rPr>
        <w:t xml:space="preserve"> après l’agriculture. L’élevage qui est pratiqué aussi bien par les éleveurs que par les agriculteurs est une activité qui occupe aussi bien les hommes que les femmes de la commune de </w:t>
      </w:r>
      <w:proofErr w:type="spellStart"/>
      <w:r w:rsidRPr="005603D1">
        <w:rPr>
          <w:rFonts w:asciiTheme="minorBidi" w:hAnsiTheme="minorBidi" w:cstheme="minorBidi"/>
          <w:sz w:val="22"/>
          <w:szCs w:val="22"/>
        </w:rPr>
        <w:t>Zabori</w:t>
      </w:r>
      <w:proofErr w:type="spellEnd"/>
      <w:r w:rsidRPr="005603D1">
        <w:rPr>
          <w:rFonts w:asciiTheme="minorBidi" w:hAnsiTheme="minorBidi" w:cstheme="minorBidi"/>
          <w:sz w:val="22"/>
          <w:szCs w:val="22"/>
        </w:rPr>
        <w:t>.</w:t>
      </w:r>
    </w:p>
    <w:p w:rsidR="007E790A" w:rsidRPr="005603D1" w:rsidRDefault="007E790A" w:rsidP="007E790A">
      <w:pPr>
        <w:spacing w:after="240"/>
        <w:jc w:val="both"/>
        <w:rPr>
          <w:rFonts w:asciiTheme="minorBidi" w:hAnsiTheme="minorBidi"/>
        </w:rPr>
      </w:pPr>
      <w:r w:rsidRPr="005603D1">
        <w:rPr>
          <w:rFonts w:asciiTheme="minorBidi" w:hAnsiTheme="minorBidi"/>
        </w:rPr>
        <w:t xml:space="preserve">Les espèces élevées dans la Commune sont essentiellement: les bovins, les ovins, les caprins, les </w:t>
      </w:r>
      <w:proofErr w:type="spellStart"/>
      <w:r w:rsidRPr="005603D1">
        <w:rPr>
          <w:rFonts w:asciiTheme="minorBidi" w:hAnsiTheme="minorBidi"/>
        </w:rPr>
        <w:t>asins</w:t>
      </w:r>
      <w:proofErr w:type="spellEnd"/>
      <w:r w:rsidRPr="005603D1">
        <w:rPr>
          <w:rFonts w:asciiTheme="minorBidi" w:hAnsiTheme="minorBidi"/>
        </w:rPr>
        <w:t>, la volaille.</w:t>
      </w:r>
    </w:p>
    <w:p w:rsidR="007E790A" w:rsidRPr="005603D1" w:rsidRDefault="007E790A" w:rsidP="009A7831">
      <w:pPr>
        <w:pStyle w:val="Paragraphedeliste"/>
        <w:numPr>
          <w:ilvl w:val="0"/>
          <w:numId w:val="47"/>
        </w:numPr>
        <w:spacing w:after="240"/>
        <w:rPr>
          <w:rFonts w:ascii="Bookman Old Style" w:hAnsi="Bookman Old Style" w:cs="Latha"/>
          <w:b/>
        </w:rPr>
      </w:pPr>
      <w:r w:rsidRPr="005603D1">
        <w:rPr>
          <w:rFonts w:ascii="Bookman Old Style" w:hAnsi="Bookman Old Style" w:cs="Latha"/>
          <w:b/>
        </w:rPr>
        <w:t>Infrastructures-</w:t>
      </w:r>
      <w:r w:rsidRPr="005603D1">
        <w:rPr>
          <w:rFonts w:ascii="Bookman Old Style" w:hAnsi="Bookman Old Style" w:cs="Latha"/>
          <w:b/>
          <w:lang w:val="fr-FR"/>
        </w:rPr>
        <w:t>équipements</w:t>
      </w:r>
    </w:p>
    <w:p w:rsidR="007E790A" w:rsidRPr="005603D1" w:rsidRDefault="007E790A" w:rsidP="007E790A">
      <w:pPr>
        <w:jc w:val="both"/>
        <w:rPr>
          <w:rFonts w:asciiTheme="minorBidi" w:hAnsiTheme="minorBidi"/>
        </w:rPr>
      </w:pPr>
      <w:r w:rsidRPr="005603D1">
        <w:rPr>
          <w:rFonts w:asciiTheme="minorBidi" w:hAnsiTheme="minorBidi"/>
        </w:rPr>
        <w:t xml:space="preserve">La commune de </w:t>
      </w:r>
      <w:proofErr w:type="spellStart"/>
      <w:r w:rsidRPr="005603D1">
        <w:rPr>
          <w:rFonts w:asciiTheme="minorBidi" w:hAnsiTheme="minorBidi"/>
        </w:rPr>
        <w:t>Zabori</w:t>
      </w:r>
      <w:proofErr w:type="spellEnd"/>
      <w:r w:rsidRPr="005603D1">
        <w:rPr>
          <w:rFonts w:asciiTheme="minorBidi" w:hAnsiTheme="minorBidi"/>
        </w:rPr>
        <w:t xml:space="preserve"> dispose de quatre (4) puits pastoraux, tous fonctionnels au moment du diagnostic villageois.</w:t>
      </w:r>
    </w:p>
    <w:p w:rsidR="007E790A" w:rsidRPr="005603D1" w:rsidRDefault="007E790A" w:rsidP="009A7831">
      <w:pPr>
        <w:pStyle w:val="Paragraphedeliste"/>
        <w:numPr>
          <w:ilvl w:val="0"/>
          <w:numId w:val="1"/>
        </w:numPr>
        <w:spacing w:after="240"/>
        <w:rPr>
          <w:rFonts w:ascii="Bookman Old Style" w:hAnsi="Bookman Old Style" w:cs="Latha"/>
          <w:b/>
          <w:sz w:val="24"/>
          <w:szCs w:val="24"/>
        </w:rPr>
      </w:pPr>
      <w:r w:rsidRPr="005603D1">
        <w:rPr>
          <w:rFonts w:ascii="Bookman Old Style" w:hAnsi="Bookman Old Style" w:cs="Latha"/>
          <w:b/>
          <w:sz w:val="24"/>
          <w:szCs w:val="24"/>
        </w:rPr>
        <w:t xml:space="preserve">Les resources </w:t>
      </w:r>
      <w:r w:rsidRPr="005603D1">
        <w:rPr>
          <w:rFonts w:ascii="Bookman Old Style" w:hAnsi="Bookman Old Style" w:cs="Latha"/>
          <w:b/>
          <w:sz w:val="24"/>
          <w:szCs w:val="24"/>
          <w:lang w:val="fr-FR"/>
        </w:rPr>
        <w:t>pastorales</w:t>
      </w:r>
    </w:p>
    <w:p w:rsidR="007E790A" w:rsidRPr="005603D1" w:rsidRDefault="007E790A" w:rsidP="007E790A">
      <w:pPr>
        <w:jc w:val="both"/>
        <w:rPr>
          <w:rFonts w:asciiTheme="minorBidi" w:hAnsiTheme="minorBidi"/>
        </w:rPr>
      </w:pPr>
      <w:r w:rsidRPr="005603D1">
        <w:rPr>
          <w:rFonts w:asciiTheme="minorBidi" w:hAnsiTheme="minorBidi"/>
        </w:rPr>
        <w:t xml:space="preserve">La commune de </w:t>
      </w:r>
      <w:proofErr w:type="spellStart"/>
      <w:r w:rsidRPr="005603D1">
        <w:rPr>
          <w:rFonts w:asciiTheme="minorBidi" w:hAnsiTheme="minorBidi"/>
        </w:rPr>
        <w:t>Zabori</w:t>
      </w:r>
      <w:proofErr w:type="spellEnd"/>
      <w:r w:rsidRPr="005603D1">
        <w:rPr>
          <w:rFonts w:asciiTheme="minorBidi" w:hAnsiTheme="minorBidi"/>
        </w:rPr>
        <w:t xml:space="preserve"> dispose de sept couloirs de passage, dont  cinq (5) couloirs balisés (un international) et deux petits couloirs non balisés. Ces couloirs facilitent le déplacement des animaux à l’intérieur de la commune, ce qui facilite la cohabitation entre agriculteurs et éleveurs. </w:t>
      </w:r>
    </w:p>
    <w:p w:rsidR="007E790A" w:rsidRPr="005603D1" w:rsidRDefault="007E790A" w:rsidP="009A7831">
      <w:pPr>
        <w:pStyle w:val="Paragraphedeliste"/>
        <w:numPr>
          <w:ilvl w:val="0"/>
          <w:numId w:val="47"/>
        </w:numPr>
        <w:rPr>
          <w:rFonts w:ascii="Bookman Old Style" w:hAnsi="Bookman Old Style" w:cs="Latha"/>
          <w:b/>
        </w:rPr>
      </w:pPr>
      <w:r w:rsidRPr="005603D1">
        <w:rPr>
          <w:rFonts w:ascii="Bookman Old Style" w:hAnsi="Bookman Old Style" w:cs="Latha"/>
          <w:b/>
        </w:rPr>
        <w:t>Le personnel</w:t>
      </w:r>
    </w:p>
    <w:p w:rsidR="007E790A" w:rsidRPr="005603D1" w:rsidRDefault="007E790A" w:rsidP="007E790A">
      <w:pPr>
        <w:jc w:val="both"/>
        <w:rPr>
          <w:rFonts w:asciiTheme="minorBidi" w:hAnsiTheme="minorBidi"/>
          <w:bCs/>
        </w:rPr>
      </w:pPr>
      <w:r w:rsidRPr="005603D1">
        <w:rPr>
          <w:rFonts w:asciiTheme="minorBidi" w:hAnsiTheme="minorBidi"/>
          <w:bCs/>
        </w:rPr>
        <w:lastRenderedPageBreak/>
        <w:t>Il y a un seul agent, qui assure l’encadrement au niveau de la commune. Au moment du diagnostic, cet agent était malade.</w:t>
      </w:r>
    </w:p>
    <w:p w:rsidR="007E790A" w:rsidRPr="005603D1" w:rsidRDefault="007E790A" w:rsidP="009A7831">
      <w:pPr>
        <w:pStyle w:val="Paragraphedeliste"/>
        <w:numPr>
          <w:ilvl w:val="0"/>
          <w:numId w:val="33"/>
        </w:numPr>
        <w:spacing w:before="240"/>
        <w:ind w:left="714" w:hanging="357"/>
        <w:outlineLvl w:val="4"/>
        <w:rPr>
          <w:rFonts w:ascii="Bookman Old Style" w:hAnsi="Bookman Old Style" w:cs="Latha"/>
          <w:b/>
        </w:rPr>
      </w:pPr>
      <w:bookmarkStart w:id="114" w:name="_Toc388695076"/>
      <w:r w:rsidRPr="005603D1">
        <w:rPr>
          <w:rFonts w:ascii="Bookman Old Style" w:hAnsi="Bookman Old Style" w:cs="Latha"/>
          <w:b/>
        </w:rPr>
        <w:t xml:space="preserve">Les types </w:t>
      </w:r>
      <w:r w:rsidRPr="005603D1">
        <w:rPr>
          <w:rFonts w:ascii="Bookman Old Style" w:hAnsi="Bookman Old Style" w:cs="Latha"/>
          <w:b/>
          <w:lang w:val="fr-FR"/>
        </w:rPr>
        <w:t>d’élevage</w:t>
      </w:r>
      <w:bookmarkEnd w:id="114"/>
    </w:p>
    <w:p w:rsidR="007E790A" w:rsidRPr="005603D1" w:rsidRDefault="007E790A" w:rsidP="007E790A">
      <w:pPr>
        <w:spacing w:before="240"/>
        <w:jc w:val="both"/>
        <w:rPr>
          <w:rFonts w:asciiTheme="minorBidi" w:hAnsiTheme="minorBidi"/>
        </w:rPr>
      </w:pPr>
      <w:r w:rsidRPr="005603D1">
        <w:rPr>
          <w:rFonts w:asciiTheme="minorBidi" w:hAnsiTheme="minorBidi"/>
        </w:rPr>
        <w:t xml:space="preserve">Dans la Commune rurale de </w:t>
      </w:r>
      <w:proofErr w:type="spellStart"/>
      <w:r w:rsidRPr="005603D1">
        <w:rPr>
          <w:rFonts w:asciiTheme="minorBidi" w:hAnsiTheme="minorBidi"/>
        </w:rPr>
        <w:t>Zabori</w:t>
      </w:r>
      <w:proofErr w:type="spellEnd"/>
      <w:r w:rsidRPr="005603D1">
        <w:rPr>
          <w:rFonts w:asciiTheme="minorBidi" w:hAnsiTheme="minorBidi"/>
        </w:rPr>
        <w:t xml:space="preserve">, l’élevage est du type extensif chez la grande majorité des exploitants. L’élevage extensif est caractérisé par une mobilité des troupeaux soit par le nomadisme, soit par la transhumance vers le Bénin et le Nigéria à la recherche des zones de pâturage.   </w:t>
      </w:r>
    </w:p>
    <w:p w:rsidR="007E790A" w:rsidRPr="005603D1" w:rsidRDefault="007E790A" w:rsidP="007E790A">
      <w:pPr>
        <w:spacing w:before="240"/>
        <w:jc w:val="both"/>
        <w:rPr>
          <w:rFonts w:asciiTheme="minorBidi" w:hAnsiTheme="minorBidi"/>
        </w:rPr>
      </w:pPr>
      <w:r w:rsidRPr="005603D1">
        <w:rPr>
          <w:rFonts w:asciiTheme="minorBidi" w:hAnsiTheme="minorBidi"/>
        </w:rPr>
        <w:t xml:space="preserve"> Quant à l’élevage intensif, il n’est pas beaucoup développé dans la commune de </w:t>
      </w:r>
      <w:proofErr w:type="spellStart"/>
      <w:r w:rsidRPr="005603D1">
        <w:rPr>
          <w:rFonts w:asciiTheme="minorBidi" w:hAnsiTheme="minorBidi"/>
        </w:rPr>
        <w:t>Zabori</w:t>
      </w:r>
      <w:proofErr w:type="spellEnd"/>
      <w:r w:rsidRPr="005603D1">
        <w:rPr>
          <w:rFonts w:asciiTheme="minorBidi" w:hAnsiTheme="minorBidi"/>
        </w:rPr>
        <w:t>. Mais on constate que la pratique de cet élevage se fait dans certains villages  dans un milieu restreint surtout pour les petits ruminants.</w:t>
      </w:r>
    </w:p>
    <w:p w:rsidR="007E790A" w:rsidRPr="005603D1" w:rsidRDefault="007E790A" w:rsidP="009A7831">
      <w:pPr>
        <w:pStyle w:val="Paragraphedeliste"/>
        <w:numPr>
          <w:ilvl w:val="0"/>
          <w:numId w:val="33"/>
        </w:numPr>
        <w:spacing w:before="240"/>
        <w:ind w:left="714" w:hanging="357"/>
        <w:outlineLvl w:val="4"/>
        <w:rPr>
          <w:rFonts w:asciiTheme="minorBidi" w:hAnsiTheme="minorBidi" w:cstheme="minorBidi"/>
          <w:b/>
          <w:sz w:val="22"/>
          <w:szCs w:val="22"/>
        </w:rPr>
      </w:pPr>
      <w:bookmarkStart w:id="115" w:name="_Toc388695077"/>
      <w:r w:rsidRPr="005603D1">
        <w:rPr>
          <w:rFonts w:asciiTheme="minorBidi" w:hAnsiTheme="minorBidi" w:cstheme="minorBidi"/>
          <w:b/>
          <w:sz w:val="22"/>
          <w:szCs w:val="22"/>
        </w:rPr>
        <w:t xml:space="preserve">La santé </w:t>
      </w:r>
      <w:r w:rsidRPr="005603D1">
        <w:rPr>
          <w:rFonts w:asciiTheme="minorBidi" w:hAnsiTheme="minorBidi" w:cstheme="minorBidi"/>
          <w:b/>
          <w:sz w:val="22"/>
          <w:szCs w:val="22"/>
          <w:lang w:val="fr-FR"/>
        </w:rPr>
        <w:t>animale</w:t>
      </w:r>
      <w:bookmarkEnd w:id="115"/>
    </w:p>
    <w:p w:rsidR="007E790A" w:rsidRPr="005603D1" w:rsidRDefault="007E790A" w:rsidP="007E790A">
      <w:pPr>
        <w:spacing w:before="240"/>
        <w:jc w:val="both"/>
        <w:rPr>
          <w:rFonts w:asciiTheme="minorBidi" w:hAnsiTheme="minorBidi"/>
          <w:bCs/>
        </w:rPr>
      </w:pPr>
      <w:r w:rsidRPr="005603D1">
        <w:rPr>
          <w:rFonts w:asciiTheme="minorBidi" w:hAnsiTheme="minorBidi"/>
          <w:bCs/>
        </w:rPr>
        <w:t xml:space="preserve">Il n’existe pas des maladies fréquentes touchant les animaux de la commune de </w:t>
      </w:r>
      <w:proofErr w:type="spellStart"/>
      <w:r w:rsidRPr="005603D1">
        <w:rPr>
          <w:rFonts w:asciiTheme="minorBidi" w:hAnsiTheme="minorBidi"/>
          <w:bCs/>
        </w:rPr>
        <w:t>Zabori</w:t>
      </w:r>
      <w:proofErr w:type="spellEnd"/>
      <w:r w:rsidRPr="005603D1">
        <w:rPr>
          <w:rFonts w:asciiTheme="minorBidi" w:hAnsiTheme="minorBidi"/>
          <w:bCs/>
        </w:rPr>
        <w:t>. On note quelques cas rares de certaines maladies comme :</w:t>
      </w:r>
    </w:p>
    <w:p w:rsidR="007E790A" w:rsidRPr="005603D1" w:rsidRDefault="007E790A" w:rsidP="009A7831">
      <w:pPr>
        <w:numPr>
          <w:ilvl w:val="0"/>
          <w:numId w:val="5"/>
        </w:numPr>
        <w:spacing w:after="0"/>
        <w:jc w:val="both"/>
        <w:rPr>
          <w:rFonts w:asciiTheme="minorBidi" w:hAnsiTheme="minorBidi"/>
        </w:rPr>
      </w:pPr>
      <w:r w:rsidRPr="005603D1">
        <w:rPr>
          <w:rFonts w:asciiTheme="minorBidi" w:hAnsiTheme="minorBidi"/>
        </w:rPr>
        <w:t>Le parasitisme interne chez toutes les espèces ;</w:t>
      </w:r>
    </w:p>
    <w:p w:rsidR="007E790A" w:rsidRPr="005603D1" w:rsidRDefault="007E790A" w:rsidP="009A7831">
      <w:pPr>
        <w:numPr>
          <w:ilvl w:val="0"/>
          <w:numId w:val="5"/>
        </w:numPr>
        <w:spacing w:after="0"/>
        <w:jc w:val="both"/>
        <w:rPr>
          <w:rFonts w:asciiTheme="minorBidi" w:hAnsiTheme="minorBidi"/>
        </w:rPr>
      </w:pPr>
      <w:r w:rsidRPr="005603D1">
        <w:rPr>
          <w:rFonts w:asciiTheme="minorBidi" w:hAnsiTheme="minorBidi"/>
        </w:rPr>
        <w:t>La peste des petits ruminants ;</w:t>
      </w:r>
    </w:p>
    <w:p w:rsidR="007E790A" w:rsidRPr="005603D1" w:rsidRDefault="007E790A" w:rsidP="009A7831">
      <w:pPr>
        <w:numPr>
          <w:ilvl w:val="0"/>
          <w:numId w:val="5"/>
        </w:numPr>
        <w:spacing w:after="0"/>
        <w:jc w:val="both"/>
        <w:rPr>
          <w:rFonts w:asciiTheme="minorBidi" w:hAnsiTheme="minorBidi"/>
        </w:rPr>
      </w:pPr>
      <w:r w:rsidRPr="005603D1">
        <w:rPr>
          <w:rFonts w:asciiTheme="minorBidi" w:hAnsiTheme="minorBidi"/>
        </w:rPr>
        <w:t xml:space="preserve">La fièvre aphteuse ; </w:t>
      </w:r>
    </w:p>
    <w:p w:rsidR="007E790A" w:rsidRPr="005603D1" w:rsidRDefault="007E790A" w:rsidP="009A7831">
      <w:pPr>
        <w:numPr>
          <w:ilvl w:val="0"/>
          <w:numId w:val="5"/>
        </w:numPr>
        <w:spacing w:after="0"/>
        <w:jc w:val="both"/>
        <w:rPr>
          <w:rFonts w:asciiTheme="minorBidi" w:hAnsiTheme="minorBidi"/>
        </w:rPr>
      </w:pPr>
      <w:r w:rsidRPr="005603D1">
        <w:rPr>
          <w:rFonts w:asciiTheme="minorBidi" w:hAnsiTheme="minorBidi"/>
        </w:rPr>
        <w:t>La maladie de Newcastle chez les volailles ;</w:t>
      </w:r>
    </w:p>
    <w:p w:rsidR="007E790A" w:rsidRPr="005603D1" w:rsidRDefault="007E790A" w:rsidP="009A7831">
      <w:pPr>
        <w:numPr>
          <w:ilvl w:val="0"/>
          <w:numId w:val="5"/>
        </w:numPr>
        <w:spacing w:after="0"/>
        <w:jc w:val="both"/>
        <w:rPr>
          <w:rFonts w:asciiTheme="minorBidi" w:hAnsiTheme="minorBidi"/>
        </w:rPr>
      </w:pPr>
      <w:r w:rsidRPr="005603D1">
        <w:rPr>
          <w:rFonts w:asciiTheme="minorBidi" w:hAnsiTheme="minorBidi"/>
        </w:rPr>
        <w:t>La pasteurellose des petits ruminants (ovins et caprins) ;</w:t>
      </w:r>
    </w:p>
    <w:p w:rsidR="007E790A" w:rsidRPr="005603D1" w:rsidRDefault="007E790A" w:rsidP="009A7831">
      <w:pPr>
        <w:numPr>
          <w:ilvl w:val="0"/>
          <w:numId w:val="5"/>
        </w:numPr>
        <w:spacing w:after="0"/>
        <w:jc w:val="both"/>
        <w:rPr>
          <w:rFonts w:asciiTheme="minorBidi" w:hAnsiTheme="minorBidi"/>
        </w:rPr>
      </w:pPr>
      <w:r w:rsidRPr="005603D1">
        <w:rPr>
          <w:rFonts w:asciiTheme="minorBidi" w:hAnsiTheme="minorBidi"/>
        </w:rPr>
        <w:t>La pasteurellose des gros ruminants (bovins).</w:t>
      </w:r>
    </w:p>
    <w:p w:rsidR="007E790A" w:rsidRPr="005603D1" w:rsidRDefault="007E790A" w:rsidP="007E790A">
      <w:pPr>
        <w:jc w:val="both"/>
        <w:rPr>
          <w:rFonts w:asciiTheme="minorBidi" w:hAnsiTheme="minorBidi"/>
        </w:rPr>
      </w:pPr>
      <w:r w:rsidRPr="005603D1">
        <w:rPr>
          <w:rFonts w:asciiTheme="minorBidi" w:hAnsiTheme="minorBidi"/>
        </w:rPr>
        <w:t xml:space="preserve">Ces maladies font l’objet de surveillance par les services vétérinaires. </w:t>
      </w:r>
    </w:p>
    <w:p w:rsidR="0004087E" w:rsidRPr="005603D1" w:rsidRDefault="0004087E" w:rsidP="0004087E">
      <w:pPr>
        <w:pStyle w:val="Titre4"/>
        <w:spacing w:before="0" w:after="0"/>
        <w:rPr>
          <w:rFonts w:ascii="Bookman Old Style" w:hAnsi="Bookman Old Style"/>
        </w:rPr>
      </w:pPr>
      <w:r w:rsidRPr="005603D1">
        <w:rPr>
          <w:rFonts w:ascii="Bookman Old Style" w:hAnsi="Bookman Old Style"/>
        </w:rPr>
        <w:t>Analyse du secteur</w:t>
      </w:r>
    </w:p>
    <w:p w:rsidR="009E4A5A" w:rsidRPr="005603D1" w:rsidRDefault="009E4A5A" w:rsidP="009E4A5A">
      <w:pPr>
        <w:rPr>
          <w:lang w:eastAsia="fr-FR"/>
        </w:rPr>
      </w:pPr>
    </w:p>
    <w:tbl>
      <w:tblPr>
        <w:tblStyle w:val="Grilledutableau"/>
        <w:tblW w:w="0" w:type="auto"/>
        <w:tblLook w:val="04A0" w:firstRow="1" w:lastRow="0" w:firstColumn="1" w:lastColumn="0" w:noHBand="0" w:noVBand="1"/>
      </w:tblPr>
      <w:tblGrid>
        <w:gridCol w:w="2230"/>
        <w:gridCol w:w="1973"/>
        <w:gridCol w:w="1722"/>
        <w:gridCol w:w="1963"/>
        <w:gridCol w:w="1398"/>
      </w:tblGrid>
      <w:tr w:rsidR="005603D1" w:rsidRPr="005603D1" w:rsidTr="00A6154C">
        <w:tc>
          <w:tcPr>
            <w:tcW w:w="2230" w:type="dxa"/>
          </w:tcPr>
          <w:p w:rsidR="00A6154C" w:rsidRPr="005603D1" w:rsidRDefault="00A6154C" w:rsidP="009E4A5A">
            <w:pPr>
              <w:rPr>
                <w:lang w:eastAsia="fr-FR"/>
              </w:rPr>
            </w:pPr>
            <w:r w:rsidRPr="005603D1">
              <w:rPr>
                <w:lang w:eastAsia="fr-FR"/>
              </w:rPr>
              <w:t>causes</w:t>
            </w:r>
          </w:p>
        </w:tc>
        <w:tc>
          <w:tcPr>
            <w:tcW w:w="1973" w:type="dxa"/>
          </w:tcPr>
          <w:p w:rsidR="00A6154C" w:rsidRPr="005603D1" w:rsidRDefault="005A0522" w:rsidP="009E4A5A">
            <w:pPr>
              <w:rPr>
                <w:lang w:eastAsia="fr-FR"/>
              </w:rPr>
            </w:pPr>
            <w:r w:rsidRPr="005603D1">
              <w:rPr>
                <w:lang w:eastAsia="fr-FR"/>
              </w:rPr>
              <w:t>P</w:t>
            </w:r>
            <w:r w:rsidR="00A6154C" w:rsidRPr="005603D1">
              <w:rPr>
                <w:lang w:eastAsia="fr-FR"/>
              </w:rPr>
              <w:t>roblématique</w:t>
            </w:r>
          </w:p>
        </w:tc>
        <w:tc>
          <w:tcPr>
            <w:tcW w:w="1722" w:type="dxa"/>
          </w:tcPr>
          <w:p w:rsidR="00A6154C" w:rsidRPr="005603D1" w:rsidRDefault="00A6154C" w:rsidP="009E4A5A">
            <w:pPr>
              <w:rPr>
                <w:lang w:eastAsia="fr-FR"/>
              </w:rPr>
            </w:pPr>
            <w:r w:rsidRPr="005603D1">
              <w:rPr>
                <w:lang w:eastAsia="fr-FR"/>
              </w:rPr>
              <w:t>effet</w:t>
            </w:r>
          </w:p>
        </w:tc>
        <w:tc>
          <w:tcPr>
            <w:tcW w:w="1963" w:type="dxa"/>
          </w:tcPr>
          <w:p w:rsidR="00A6154C" w:rsidRPr="005603D1" w:rsidRDefault="00A6154C" w:rsidP="009E4A5A">
            <w:pPr>
              <w:rPr>
                <w:lang w:eastAsia="fr-FR"/>
              </w:rPr>
            </w:pPr>
            <w:r w:rsidRPr="005603D1">
              <w:rPr>
                <w:lang w:eastAsia="fr-FR"/>
              </w:rPr>
              <w:t>solution</w:t>
            </w:r>
          </w:p>
        </w:tc>
        <w:tc>
          <w:tcPr>
            <w:tcW w:w="1398" w:type="dxa"/>
          </w:tcPr>
          <w:p w:rsidR="00A6154C" w:rsidRPr="005603D1" w:rsidRDefault="00A6154C" w:rsidP="009E4A5A">
            <w:pPr>
              <w:rPr>
                <w:lang w:eastAsia="fr-FR"/>
              </w:rPr>
            </w:pPr>
            <w:r w:rsidRPr="005603D1">
              <w:rPr>
                <w:lang w:eastAsia="fr-FR"/>
              </w:rPr>
              <w:t>Résultat</w:t>
            </w:r>
          </w:p>
        </w:tc>
      </w:tr>
      <w:tr w:rsidR="005603D1" w:rsidRPr="005603D1" w:rsidTr="00A6154C">
        <w:tc>
          <w:tcPr>
            <w:tcW w:w="2230" w:type="dxa"/>
          </w:tcPr>
          <w:p w:rsidR="00A6154C" w:rsidRPr="005603D1" w:rsidRDefault="00A6154C" w:rsidP="009E4A5A">
            <w:pPr>
              <w:rPr>
                <w:lang w:eastAsia="fr-FR"/>
              </w:rPr>
            </w:pPr>
            <w:r w:rsidRPr="005603D1">
              <w:rPr>
                <w:lang w:eastAsia="fr-FR"/>
              </w:rPr>
              <w:t>Manque de bureau</w:t>
            </w:r>
          </w:p>
        </w:tc>
        <w:tc>
          <w:tcPr>
            <w:tcW w:w="1973" w:type="dxa"/>
            <w:vMerge w:val="restart"/>
            <w:vAlign w:val="center"/>
          </w:tcPr>
          <w:p w:rsidR="00A6154C" w:rsidRPr="005603D1" w:rsidRDefault="00A6154C" w:rsidP="009E4A5A">
            <w:pPr>
              <w:rPr>
                <w:lang w:eastAsia="fr-FR"/>
              </w:rPr>
            </w:pPr>
          </w:p>
          <w:p w:rsidR="00A6154C" w:rsidRPr="005603D1" w:rsidRDefault="00A6154C" w:rsidP="009E4A5A">
            <w:pPr>
              <w:rPr>
                <w:lang w:eastAsia="fr-FR"/>
              </w:rPr>
            </w:pPr>
          </w:p>
          <w:p w:rsidR="00A6154C" w:rsidRPr="005603D1" w:rsidRDefault="00A6154C" w:rsidP="009E4A5A">
            <w:pPr>
              <w:rPr>
                <w:lang w:eastAsia="fr-FR"/>
              </w:rPr>
            </w:pPr>
          </w:p>
          <w:p w:rsidR="00A6154C" w:rsidRPr="005603D1" w:rsidRDefault="00A6154C" w:rsidP="009E4A5A">
            <w:pPr>
              <w:rPr>
                <w:lang w:eastAsia="fr-FR"/>
              </w:rPr>
            </w:pPr>
          </w:p>
          <w:p w:rsidR="00A6154C" w:rsidRPr="005603D1" w:rsidRDefault="00A6154C" w:rsidP="009E4A5A">
            <w:pPr>
              <w:rPr>
                <w:lang w:eastAsia="fr-FR"/>
              </w:rPr>
            </w:pPr>
          </w:p>
          <w:p w:rsidR="00A6154C" w:rsidRPr="005603D1" w:rsidRDefault="00A6154C" w:rsidP="009E4A5A">
            <w:pPr>
              <w:rPr>
                <w:lang w:eastAsia="fr-FR"/>
              </w:rPr>
            </w:pPr>
            <w:r w:rsidRPr="005603D1">
              <w:rPr>
                <w:lang w:eastAsia="fr-FR"/>
              </w:rPr>
              <w:t>NON MAITRISE DU SECTEUR DE L’ELEVAGE</w:t>
            </w:r>
          </w:p>
          <w:p w:rsidR="00A6154C" w:rsidRPr="005603D1" w:rsidRDefault="00A6154C" w:rsidP="009E4A5A">
            <w:pPr>
              <w:rPr>
                <w:lang w:eastAsia="fr-FR"/>
              </w:rPr>
            </w:pPr>
          </w:p>
          <w:p w:rsidR="00A6154C" w:rsidRPr="005603D1" w:rsidRDefault="00A6154C" w:rsidP="009E4A5A">
            <w:pPr>
              <w:rPr>
                <w:lang w:eastAsia="fr-FR"/>
              </w:rPr>
            </w:pPr>
          </w:p>
          <w:p w:rsidR="00A6154C" w:rsidRPr="005603D1" w:rsidRDefault="00A6154C" w:rsidP="009E4A5A">
            <w:pPr>
              <w:rPr>
                <w:lang w:eastAsia="fr-FR"/>
              </w:rPr>
            </w:pPr>
          </w:p>
          <w:p w:rsidR="00A6154C" w:rsidRPr="005603D1" w:rsidRDefault="00A6154C" w:rsidP="009E4A5A">
            <w:pPr>
              <w:rPr>
                <w:lang w:eastAsia="fr-FR"/>
              </w:rPr>
            </w:pPr>
          </w:p>
        </w:tc>
        <w:tc>
          <w:tcPr>
            <w:tcW w:w="1722" w:type="dxa"/>
          </w:tcPr>
          <w:p w:rsidR="00A6154C" w:rsidRPr="005603D1" w:rsidRDefault="00A6154C" w:rsidP="009E4A5A">
            <w:pPr>
              <w:rPr>
                <w:lang w:eastAsia="fr-FR"/>
              </w:rPr>
            </w:pPr>
            <w:r w:rsidRPr="005603D1">
              <w:rPr>
                <w:lang w:eastAsia="fr-FR"/>
              </w:rPr>
              <w:t>Manque de contrôle</w:t>
            </w:r>
          </w:p>
        </w:tc>
        <w:tc>
          <w:tcPr>
            <w:tcW w:w="1963" w:type="dxa"/>
          </w:tcPr>
          <w:p w:rsidR="00A6154C" w:rsidRPr="005603D1" w:rsidRDefault="00A6154C" w:rsidP="00A6154C">
            <w:pPr>
              <w:ind w:firstLine="708"/>
              <w:rPr>
                <w:lang w:eastAsia="fr-FR"/>
              </w:rPr>
            </w:pPr>
            <w:r w:rsidRPr="005603D1">
              <w:rPr>
                <w:rFonts w:eastAsia="Arial Unicode MS"/>
                <w:sz w:val="20"/>
                <w:szCs w:val="20"/>
              </w:rPr>
              <w:t>Formation des comités de gestion des trois (3) BAB créées</w:t>
            </w:r>
          </w:p>
        </w:tc>
        <w:tc>
          <w:tcPr>
            <w:tcW w:w="1398" w:type="dxa"/>
            <w:vMerge w:val="restart"/>
          </w:tcPr>
          <w:p w:rsidR="00A6154C" w:rsidRPr="005603D1" w:rsidRDefault="00A6154C" w:rsidP="00A6154C">
            <w:pPr>
              <w:ind w:firstLine="708"/>
              <w:rPr>
                <w:rFonts w:eastAsia="Arial Unicode MS"/>
                <w:sz w:val="20"/>
                <w:szCs w:val="20"/>
              </w:rPr>
            </w:pPr>
          </w:p>
          <w:p w:rsidR="00A6154C" w:rsidRPr="005603D1" w:rsidRDefault="00A6154C" w:rsidP="00A6154C">
            <w:pPr>
              <w:jc w:val="both"/>
              <w:rPr>
                <w:rFonts w:eastAsia="Arial Unicode MS"/>
                <w:sz w:val="20"/>
                <w:szCs w:val="20"/>
              </w:rPr>
            </w:pPr>
          </w:p>
          <w:p w:rsidR="00A6154C" w:rsidRPr="005603D1" w:rsidRDefault="00A6154C" w:rsidP="00A6154C">
            <w:pPr>
              <w:rPr>
                <w:rFonts w:eastAsia="Arial Unicode MS"/>
                <w:sz w:val="20"/>
                <w:szCs w:val="20"/>
              </w:rPr>
            </w:pPr>
          </w:p>
          <w:p w:rsidR="00A6154C" w:rsidRPr="005603D1" w:rsidRDefault="00A6154C" w:rsidP="00A6154C">
            <w:pPr>
              <w:rPr>
                <w:rFonts w:eastAsia="Arial Unicode MS"/>
                <w:sz w:val="20"/>
                <w:szCs w:val="20"/>
              </w:rPr>
            </w:pPr>
          </w:p>
          <w:p w:rsidR="00A6154C" w:rsidRPr="005603D1" w:rsidRDefault="00A6154C" w:rsidP="00A6154C">
            <w:pPr>
              <w:rPr>
                <w:rFonts w:eastAsia="Arial Unicode MS"/>
                <w:sz w:val="20"/>
                <w:szCs w:val="20"/>
              </w:rPr>
            </w:pPr>
            <w:r w:rsidRPr="005603D1">
              <w:rPr>
                <w:rFonts w:eastAsia="Arial Unicode MS"/>
                <w:sz w:val="20"/>
                <w:szCs w:val="20"/>
              </w:rPr>
              <w:t xml:space="preserve">Amélioration et maitrise du secteur de Secteur de l’élevage </w:t>
            </w:r>
          </w:p>
          <w:p w:rsidR="00A6154C" w:rsidRPr="005603D1" w:rsidRDefault="00A6154C" w:rsidP="00A6154C">
            <w:pPr>
              <w:ind w:firstLine="708"/>
              <w:rPr>
                <w:rFonts w:eastAsia="Arial Unicode MS"/>
                <w:sz w:val="20"/>
                <w:szCs w:val="20"/>
              </w:rPr>
            </w:pPr>
          </w:p>
        </w:tc>
      </w:tr>
      <w:tr w:rsidR="005A0522" w:rsidRPr="005603D1" w:rsidTr="00A6154C">
        <w:tc>
          <w:tcPr>
            <w:tcW w:w="2230" w:type="dxa"/>
          </w:tcPr>
          <w:p w:rsidR="005A0522" w:rsidRPr="005603D1" w:rsidRDefault="005A0522" w:rsidP="009E4A5A">
            <w:pPr>
              <w:rPr>
                <w:lang w:eastAsia="fr-FR"/>
              </w:rPr>
            </w:pPr>
            <w:r w:rsidRPr="005603D1">
              <w:rPr>
                <w:lang w:eastAsia="fr-FR"/>
              </w:rPr>
              <w:t>Manque de BAB</w:t>
            </w:r>
          </w:p>
        </w:tc>
        <w:tc>
          <w:tcPr>
            <w:tcW w:w="1973" w:type="dxa"/>
            <w:vMerge/>
          </w:tcPr>
          <w:p w:rsidR="005A0522" w:rsidRPr="005603D1" w:rsidRDefault="005A0522" w:rsidP="009E4A5A">
            <w:pPr>
              <w:rPr>
                <w:lang w:eastAsia="fr-FR"/>
              </w:rPr>
            </w:pPr>
          </w:p>
        </w:tc>
        <w:tc>
          <w:tcPr>
            <w:tcW w:w="1722" w:type="dxa"/>
            <w:vMerge w:val="restart"/>
          </w:tcPr>
          <w:p w:rsidR="005A0522" w:rsidRPr="005603D1" w:rsidRDefault="005A0522" w:rsidP="009E4A5A">
            <w:pPr>
              <w:rPr>
                <w:lang w:eastAsia="fr-FR"/>
              </w:rPr>
            </w:pPr>
            <w:r w:rsidRPr="005603D1">
              <w:rPr>
                <w:lang w:eastAsia="fr-FR"/>
              </w:rPr>
              <w:t>Manque de suivi régulier</w:t>
            </w:r>
          </w:p>
        </w:tc>
        <w:tc>
          <w:tcPr>
            <w:tcW w:w="1963" w:type="dxa"/>
          </w:tcPr>
          <w:p w:rsidR="005A0522" w:rsidRPr="005603D1" w:rsidRDefault="005A0522" w:rsidP="00A6154C">
            <w:pPr>
              <w:jc w:val="center"/>
              <w:rPr>
                <w:lang w:eastAsia="fr-FR"/>
              </w:rPr>
            </w:pPr>
            <w:r w:rsidRPr="005603D1">
              <w:rPr>
                <w:rFonts w:eastAsia="Arial Unicode MS"/>
                <w:sz w:val="20"/>
                <w:szCs w:val="20"/>
              </w:rPr>
              <w:t xml:space="preserve">Construction de 3 </w:t>
            </w:r>
            <w:proofErr w:type="gramStart"/>
            <w:r w:rsidRPr="005603D1">
              <w:rPr>
                <w:rFonts w:eastAsia="Arial Unicode MS"/>
                <w:sz w:val="20"/>
                <w:szCs w:val="20"/>
              </w:rPr>
              <w:t>parc</w:t>
            </w:r>
            <w:proofErr w:type="gramEnd"/>
            <w:r w:rsidRPr="005603D1">
              <w:rPr>
                <w:rFonts w:eastAsia="Arial Unicode MS"/>
                <w:sz w:val="20"/>
                <w:szCs w:val="20"/>
              </w:rPr>
              <w:t xml:space="preserve"> de vaccination (</w:t>
            </w:r>
            <w:proofErr w:type="spellStart"/>
            <w:r w:rsidRPr="005603D1">
              <w:rPr>
                <w:rFonts w:eastAsia="Arial Unicode MS"/>
                <w:sz w:val="20"/>
                <w:szCs w:val="20"/>
              </w:rPr>
              <w:t>zabori</w:t>
            </w:r>
            <w:proofErr w:type="spellEnd"/>
            <w:r w:rsidRPr="005603D1">
              <w:rPr>
                <w:rFonts w:eastAsia="Arial Unicode MS"/>
                <w:sz w:val="20"/>
                <w:szCs w:val="20"/>
              </w:rPr>
              <w:t xml:space="preserve">, </w:t>
            </w:r>
            <w:proofErr w:type="spellStart"/>
            <w:r w:rsidRPr="005603D1">
              <w:rPr>
                <w:rFonts w:eastAsia="Arial Unicode MS"/>
                <w:sz w:val="20"/>
                <w:szCs w:val="20"/>
              </w:rPr>
              <w:t>djambouguéri</w:t>
            </w:r>
            <w:proofErr w:type="spellEnd"/>
            <w:r w:rsidRPr="005603D1">
              <w:rPr>
                <w:rFonts w:eastAsia="Arial Unicode MS"/>
                <w:sz w:val="20"/>
                <w:szCs w:val="20"/>
              </w:rPr>
              <w:t xml:space="preserve"> et </w:t>
            </w:r>
            <w:proofErr w:type="spellStart"/>
            <w:r w:rsidRPr="005603D1">
              <w:rPr>
                <w:rFonts w:eastAsia="Arial Unicode MS"/>
                <w:sz w:val="20"/>
                <w:szCs w:val="20"/>
              </w:rPr>
              <w:t>tchiwatché</w:t>
            </w:r>
            <w:proofErr w:type="spellEnd"/>
          </w:p>
        </w:tc>
        <w:tc>
          <w:tcPr>
            <w:tcW w:w="1398" w:type="dxa"/>
            <w:vMerge/>
          </w:tcPr>
          <w:p w:rsidR="005A0522" w:rsidRPr="005603D1" w:rsidRDefault="005A0522" w:rsidP="00A6154C">
            <w:pPr>
              <w:jc w:val="center"/>
              <w:rPr>
                <w:rFonts w:eastAsia="Arial Unicode MS"/>
                <w:sz w:val="20"/>
                <w:szCs w:val="20"/>
              </w:rPr>
            </w:pPr>
          </w:p>
        </w:tc>
      </w:tr>
      <w:tr w:rsidR="005A0522" w:rsidRPr="005603D1" w:rsidTr="00A6154C">
        <w:tc>
          <w:tcPr>
            <w:tcW w:w="2230" w:type="dxa"/>
          </w:tcPr>
          <w:p w:rsidR="005A0522" w:rsidRPr="005603D1" w:rsidRDefault="005A0522" w:rsidP="009E4A5A">
            <w:pPr>
              <w:rPr>
                <w:lang w:eastAsia="fr-FR"/>
              </w:rPr>
            </w:pPr>
            <w:r w:rsidRPr="005603D1">
              <w:rPr>
                <w:lang w:eastAsia="fr-FR"/>
              </w:rPr>
              <w:t>Manque de moyen logistique</w:t>
            </w:r>
          </w:p>
        </w:tc>
        <w:tc>
          <w:tcPr>
            <w:tcW w:w="1973" w:type="dxa"/>
            <w:vMerge/>
          </w:tcPr>
          <w:p w:rsidR="005A0522" w:rsidRPr="005603D1" w:rsidRDefault="005A0522" w:rsidP="009E4A5A">
            <w:pPr>
              <w:rPr>
                <w:lang w:eastAsia="fr-FR"/>
              </w:rPr>
            </w:pPr>
          </w:p>
        </w:tc>
        <w:tc>
          <w:tcPr>
            <w:tcW w:w="1722" w:type="dxa"/>
            <w:vMerge/>
          </w:tcPr>
          <w:p w:rsidR="005A0522" w:rsidRPr="005603D1" w:rsidRDefault="005A0522" w:rsidP="009E4A5A">
            <w:pPr>
              <w:rPr>
                <w:lang w:eastAsia="fr-FR"/>
              </w:rPr>
            </w:pPr>
          </w:p>
        </w:tc>
        <w:tc>
          <w:tcPr>
            <w:tcW w:w="1963" w:type="dxa"/>
          </w:tcPr>
          <w:p w:rsidR="005A0522" w:rsidRPr="005603D1" w:rsidRDefault="005A0522" w:rsidP="009E4A5A">
            <w:pPr>
              <w:rPr>
                <w:lang w:eastAsia="fr-FR"/>
              </w:rPr>
            </w:pPr>
            <w:r w:rsidRPr="005603D1">
              <w:rPr>
                <w:rFonts w:eastAsia="Arial Unicode MS"/>
                <w:sz w:val="20"/>
                <w:szCs w:val="20"/>
              </w:rPr>
              <w:t>Dotation en moyen logistique</w:t>
            </w:r>
          </w:p>
        </w:tc>
        <w:tc>
          <w:tcPr>
            <w:tcW w:w="1398" w:type="dxa"/>
            <w:vMerge/>
          </w:tcPr>
          <w:p w:rsidR="005A0522" w:rsidRPr="005603D1" w:rsidRDefault="005A0522" w:rsidP="009E4A5A">
            <w:pPr>
              <w:rPr>
                <w:rFonts w:eastAsia="Arial Unicode MS"/>
                <w:sz w:val="20"/>
                <w:szCs w:val="20"/>
              </w:rPr>
            </w:pPr>
          </w:p>
        </w:tc>
      </w:tr>
      <w:tr w:rsidR="005A0522" w:rsidRPr="005603D1" w:rsidTr="00A6154C">
        <w:tc>
          <w:tcPr>
            <w:tcW w:w="2230" w:type="dxa"/>
          </w:tcPr>
          <w:p w:rsidR="005A0522" w:rsidRPr="005603D1" w:rsidRDefault="005A0522" w:rsidP="009E4A5A">
            <w:pPr>
              <w:rPr>
                <w:lang w:eastAsia="fr-FR"/>
              </w:rPr>
            </w:pPr>
            <w:r w:rsidRPr="005603D1">
              <w:rPr>
                <w:lang w:eastAsia="fr-FR"/>
              </w:rPr>
              <w:t>Insuffisance de fourrage</w:t>
            </w:r>
          </w:p>
        </w:tc>
        <w:tc>
          <w:tcPr>
            <w:tcW w:w="1973" w:type="dxa"/>
            <w:vMerge/>
          </w:tcPr>
          <w:p w:rsidR="005A0522" w:rsidRPr="005603D1" w:rsidRDefault="005A0522" w:rsidP="009E4A5A">
            <w:pPr>
              <w:rPr>
                <w:lang w:eastAsia="fr-FR"/>
              </w:rPr>
            </w:pPr>
          </w:p>
        </w:tc>
        <w:tc>
          <w:tcPr>
            <w:tcW w:w="1722" w:type="dxa"/>
            <w:vMerge/>
          </w:tcPr>
          <w:p w:rsidR="005A0522" w:rsidRPr="005603D1" w:rsidRDefault="005A0522" w:rsidP="009E4A5A">
            <w:pPr>
              <w:rPr>
                <w:lang w:eastAsia="fr-FR"/>
              </w:rPr>
            </w:pPr>
          </w:p>
        </w:tc>
        <w:tc>
          <w:tcPr>
            <w:tcW w:w="1963" w:type="dxa"/>
          </w:tcPr>
          <w:p w:rsidR="005A0522" w:rsidRPr="005603D1" w:rsidRDefault="005A0522" w:rsidP="009E4A5A">
            <w:pPr>
              <w:rPr>
                <w:lang w:eastAsia="fr-FR"/>
              </w:rPr>
            </w:pPr>
            <w:r w:rsidRPr="005603D1">
              <w:rPr>
                <w:rFonts w:eastAsia="Arial Unicode MS"/>
                <w:sz w:val="20"/>
                <w:szCs w:val="20"/>
              </w:rPr>
              <w:t>Développement du fourrage</w:t>
            </w:r>
          </w:p>
        </w:tc>
        <w:tc>
          <w:tcPr>
            <w:tcW w:w="1398" w:type="dxa"/>
            <w:vMerge/>
          </w:tcPr>
          <w:p w:rsidR="005A0522" w:rsidRPr="005603D1" w:rsidRDefault="005A0522" w:rsidP="009E4A5A">
            <w:pPr>
              <w:rPr>
                <w:rFonts w:eastAsia="Arial Unicode MS"/>
                <w:sz w:val="20"/>
                <w:szCs w:val="20"/>
              </w:rPr>
            </w:pPr>
          </w:p>
        </w:tc>
      </w:tr>
      <w:tr w:rsidR="005A0522" w:rsidRPr="005603D1" w:rsidTr="00A6154C">
        <w:tc>
          <w:tcPr>
            <w:tcW w:w="2230" w:type="dxa"/>
          </w:tcPr>
          <w:p w:rsidR="005A0522" w:rsidRPr="005603D1" w:rsidRDefault="005A0522" w:rsidP="009E4A5A">
            <w:pPr>
              <w:rPr>
                <w:lang w:eastAsia="fr-FR"/>
              </w:rPr>
            </w:pPr>
            <w:r w:rsidRPr="005603D1">
              <w:rPr>
                <w:lang w:eastAsia="fr-FR"/>
              </w:rPr>
              <w:t xml:space="preserve">Manque de </w:t>
            </w:r>
            <w:proofErr w:type="spellStart"/>
            <w:r w:rsidRPr="005603D1">
              <w:rPr>
                <w:lang w:eastAsia="fr-FR"/>
              </w:rPr>
              <w:t>magazin</w:t>
            </w:r>
            <w:proofErr w:type="spellEnd"/>
          </w:p>
        </w:tc>
        <w:tc>
          <w:tcPr>
            <w:tcW w:w="1973" w:type="dxa"/>
            <w:vMerge/>
          </w:tcPr>
          <w:p w:rsidR="005A0522" w:rsidRPr="005603D1" w:rsidRDefault="005A0522" w:rsidP="009E4A5A">
            <w:pPr>
              <w:rPr>
                <w:lang w:eastAsia="fr-FR"/>
              </w:rPr>
            </w:pPr>
          </w:p>
        </w:tc>
        <w:tc>
          <w:tcPr>
            <w:tcW w:w="1722" w:type="dxa"/>
            <w:vMerge/>
          </w:tcPr>
          <w:p w:rsidR="005A0522" w:rsidRPr="005603D1" w:rsidRDefault="005A0522" w:rsidP="009E4A5A">
            <w:pPr>
              <w:rPr>
                <w:lang w:eastAsia="fr-FR"/>
              </w:rPr>
            </w:pPr>
          </w:p>
        </w:tc>
        <w:tc>
          <w:tcPr>
            <w:tcW w:w="1963" w:type="dxa"/>
          </w:tcPr>
          <w:p w:rsidR="005A0522" w:rsidRPr="005603D1" w:rsidRDefault="005A0522" w:rsidP="00A6154C">
            <w:pPr>
              <w:jc w:val="right"/>
              <w:rPr>
                <w:lang w:eastAsia="fr-FR"/>
              </w:rPr>
            </w:pPr>
            <w:r w:rsidRPr="005603D1">
              <w:rPr>
                <w:rFonts w:eastAsia="Arial Unicode MS"/>
                <w:sz w:val="20"/>
                <w:szCs w:val="20"/>
              </w:rPr>
              <w:t xml:space="preserve">Création de trois (3) boutiques d’aliments bétail : </w:t>
            </w:r>
            <w:r w:rsidRPr="005603D1">
              <w:rPr>
                <w:rFonts w:eastAsia="Arial Unicode MS"/>
                <w:bCs/>
                <w:sz w:val="20"/>
                <w:szCs w:val="20"/>
              </w:rPr>
              <w:t xml:space="preserve">à </w:t>
            </w:r>
            <w:proofErr w:type="spellStart"/>
            <w:r w:rsidRPr="005603D1">
              <w:rPr>
                <w:rFonts w:eastAsia="Arial Unicode MS"/>
                <w:bCs/>
                <w:sz w:val="20"/>
                <w:szCs w:val="20"/>
              </w:rPr>
              <w:t>Zabori</w:t>
            </w:r>
            <w:proofErr w:type="spellEnd"/>
            <w:r w:rsidRPr="005603D1">
              <w:rPr>
                <w:rFonts w:eastAsia="Arial Unicode MS"/>
                <w:bCs/>
                <w:sz w:val="20"/>
                <w:szCs w:val="20"/>
              </w:rPr>
              <w:t xml:space="preserve">, </w:t>
            </w:r>
            <w:proofErr w:type="spellStart"/>
            <w:r w:rsidRPr="005603D1">
              <w:rPr>
                <w:rFonts w:eastAsia="Arial Unicode MS"/>
                <w:bCs/>
                <w:sz w:val="20"/>
                <w:szCs w:val="20"/>
              </w:rPr>
              <w:t>Tiwatché</w:t>
            </w:r>
            <w:proofErr w:type="spellEnd"/>
            <w:r w:rsidRPr="005603D1">
              <w:rPr>
                <w:rFonts w:eastAsia="Arial Unicode MS"/>
                <w:bCs/>
                <w:sz w:val="20"/>
                <w:szCs w:val="20"/>
              </w:rPr>
              <w:t xml:space="preserve"> et </w:t>
            </w:r>
            <w:proofErr w:type="spellStart"/>
            <w:r w:rsidRPr="005603D1">
              <w:rPr>
                <w:rFonts w:eastAsia="Arial Unicode MS"/>
                <w:bCs/>
                <w:sz w:val="20"/>
                <w:szCs w:val="20"/>
              </w:rPr>
              <w:t>Djambouguéri</w:t>
            </w:r>
            <w:proofErr w:type="spellEnd"/>
          </w:p>
        </w:tc>
        <w:tc>
          <w:tcPr>
            <w:tcW w:w="1398" w:type="dxa"/>
            <w:vMerge/>
          </w:tcPr>
          <w:p w:rsidR="005A0522" w:rsidRPr="005603D1" w:rsidRDefault="005A0522" w:rsidP="00A6154C">
            <w:pPr>
              <w:jc w:val="right"/>
              <w:rPr>
                <w:rFonts w:eastAsia="Arial Unicode MS"/>
                <w:sz w:val="20"/>
                <w:szCs w:val="20"/>
              </w:rPr>
            </w:pPr>
          </w:p>
        </w:tc>
      </w:tr>
      <w:tr w:rsidR="005A0522" w:rsidRPr="005603D1" w:rsidTr="00A6154C">
        <w:tc>
          <w:tcPr>
            <w:tcW w:w="2230" w:type="dxa"/>
          </w:tcPr>
          <w:p w:rsidR="005A0522" w:rsidRPr="005603D1" w:rsidRDefault="005A0522" w:rsidP="009E4A5A">
            <w:pPr>
              <w:rPr>
                <w:lang w:eastAsia="fr-FR"/>
              </w:rPr>
            </w:pPr>
            <w:r w:rsidRPr="005603D1">
              <w:rPr>
                <w:lang w:eastAsia="fr-FR"/>
              </w:rPr>
              <w:t>Route en mauvais état</w:t>
            </w:r>
          </w:p>
        </w:tc>
        <w:tc>
          <w:tcPr>
            <w:tcW w:w="1973" w:type="dxa"/>
            <w:vMerge/>
          </w:tcPr>
          <w:p w:rsidR="005A0522" w:rsidRPr="005603D1" w:rsidRDefault="005A0522" w:rsidP="009E4A5A">
            <w:pPr>
              <w:rPr>
                <w:lang w:eastAsia="fr-FR"/>
              </w:rPr>
            </w:pPr>
          </w:p>
        </w:tc>
        <w:tc>
          <w:tcPr>
            <w:tcW w:w="1722" w:type="dxa"/>
            <w:vMerge/>
          </w:tcPr>
          <w:p w:rsidR="005A0522" w:rsidRPr="005603D1" w:rsidRDefault="005A0522" w:rsidP="009E4A5A">
            <w:pPr>
              <w:rPr>
                <w:lang w:eastAsia="fr-FR"/>
              </w:rPr>
            </w:pPr>
          </w:p>
        </w:tc>
        <w:tc>
          <w:tcPr>
            <w:tcW w:w="1963" w:type="dxa"/>
          </w:tcPr>
          <w:p w:rsidR="005A0522" w:rsidRPr="005603D1" w:rsidRDefault="005A0522" w:rsidP="00A6154C">
            <w:pPr>
              <w:jc w:val="right"/>
              <w:rPr>
                <w:lang w:eastAsia="fr-FR"/>
              </w:rPr>
            </w:pPr>
            <w:r w:rsidRPr="005603D1">
              <w:rPr>
                <w:rFonts w:eastAsia="Arial Unicode MS"/>
                <w:sz w:val="20"/>
                <w:szCs w:val="20"/>
              </w:rPr>
              <w:t xml:space="preserve">Construction d’aires d’abattage: </w:t>
            </w:r>
            <w:r w:rsidRPr="005603D1">
              <w:rPr>
                <w:rFonts w:eastAsia="Arial Unicode MS"/>
                <w:bCs/>
                <w:sz w:val="20"/>
                <w:szCs w:val="20"/>
              </w:rPr>
              <w:t xml:space="preserve">à </w:t>
            </w:r>
            <w:proofErr w:type="spellStart"/>
            <w:r w:rsidRPr="005603D1">
              <w:rPr>
                <w:rFonts w:eastAsia="Arial Unicode MS"/>
                <w:bCs/>
                <w:sz w:val="20"/>
                <w:szCs w:val="20"/>
              </w:rPr>
              <w:t>Zabori</w:t>
            </w:r>
            <w:proofErr w:type="spellEnd"/>
          </w:p>
        </w:tc>
        <w:tc>
          <w:tcPr>
            <w:tcW w:w="1398" w:type="dxa"/>
            <w:vMerge/>
          </w:tcPr>
          <w:p w:rsidR="005A0522" w:rsidRPr="005603D1" w:rsidRDefault="005A0522" w:rsidP="00A6154C">
            <w:pPr>
              <w:jc w:val="right"/>
              <w:rPr>
                <w:rFonts w:eastAsia="Arial Unicode MS"/>
                <w:sz w:val="20"/>
                <w:szCs w:val="20"/>
              </w:rPr>
            </w:pPr>
          </w:p>
        </w:tc>
      </w:tr>
      <w:tr w:rsidR="005A0522" w:rsidRPr="005603D1" w:rsidTr="00A6154C">
        <w:tc>
          <w:tcPr>
            <w:tcW w:w="2230" w:type="dxa"/>
          </w:tcPr>
          <w:p w:rsidR="005A0522" w:rsidRPr="005603D1" w:rsidRDefault="005A0522" w:rsidP="009E4A5A">
            <w:pPr>
              <w:rPr>
                <w:lang w:eastAsia="fr-FR"/>
              </w:rPr>
            </w:pPr>
            <w:r w:rsidRPr="005603D1">
              <w:rPr>
                <w:lang w:eastAsia="fr-FR"/>
              </w:rPr>
              <w:t xml:space="preserve">Difficulté d’approvisionnement </w:t>
            </w:r>
            <w:r w:rsidRPr="005603D1">
              <w:rPr>
                <w:lang w:eastAsia="fr-FR"/>
              </w:rPr>
              <w:lastRenderedPageBreak/>
              <w:t>en aliment bétail</w:t>
            </w:r>
          </w:p>
        </w:tc>
        <w:tc>
          <w:tcPr>
            <w:tcW w:w="1973" w:type="dxa"/>
            <w:vMerge/>
          </w:tcPr>
          <w:p w:rsidR="005A0522" w:rsidRPr="005603D1" w:rsidRDefault="005A0522" w:rsidP="009E4A5A">
            <w:pPr>
              <w:rPr>
                <w:lang w:eastAsia="fr-FR"/>
              </w:rPr>
            </w:pPr>
          </w:p>
        </w:tc>
        <w:tc>
          <w:tcPr>
            <w:tcW w:w="1722" w:type="dxa"/>
            <w:vMerge/>
          </w:tcPr>
          <w:p w:rsidR="005A0522" w:rsidRPr="005603D1" w:rsidRDefault="005A0522" w:rsidP="009E4A5A">
            <w:pPr>
              <w:rPr>
                <w:lang w:eastAsia="fr-FR"/>
              </w:rPr>
            </w:pPr>
          </w:p>
        </w:tc>
        <w:tc>
          <w:tcPr>
            <w:tcW w:w="1963" w:type="dxa"/>
            <w:vMerge w:val="restart"/>
          </w:tcPr>
          <w:p w:rsidR="005A0522" w:rsidRPr="005603D1" w:rsidRDefault="005A0522" w:rsidP="009E4A5A">
            <w:pPr>
              <w:rPr>
                <w:lang w:eastAsia="fr-FR"/>
              </w:rPr>
            </w:pPr>
          </w:p>
        </w:tc>
        <w:tc>
          <w:tcPr>
            <w:tcW w:w="1398" w:type="dxa"/>
            <w:vMerge/>
          </w:tcPr>
          <w:p w:rsidR="005A0522" w:rsidRPr="005603D1" w:rsidRDefault="005A0522" w:rsidP="009E4A5A">
            <w:pPr>
              <w:rPr>
                <w:lang w:eastAsia="fr-FR"/>
              </w:rPr>
            </w:pPr>
          </w:p>
        </w:tc>
      </w:tr>
      <w:tr w:rsidR="005A0522" w:rsidRPr="005603D1" w:rsidTr="00A6154C">
        <w:tc>
          <w:tcPr>
            <w:tcW w:w="2230" w:type="dxa"/>
          </w:tcPr>
          <w:p w:rsidR="005A0522" w:rsidRPr="005603D1" w:rsidRDefault="005A0522" w:rsidP="009E4A5A">
            <w:pPr>
              <w:rPr>
                <w:lang w:eastAsia="fr-FR"/>
              </w:rPr>
            </w:pPr>
            <w:r w:rsidRPr="005603D1">
              <w:rPr>
                <w:lang w:eastAsia="fr-FR"/>
              </w:rPr>
              <w:lastRenderedPageBreak/>
              <w:t>Manque de moyen</w:t>
            </w:r>
          </w:p>
        </w:tc>
        <w:tc>
          <w:tcPr>
            <w:tcW w:w="1973" w:type="dxa"/>
            <w:vMerge/>
          </w:tcPr>
          <w:p w:rsidR="005A0522" w:rsidRPr="005603D1" w:rsidRDefault="005A0522" w:rsidP="009E4A5A">
            <w:pPr>
              <w:rPr>
                <w:lang w:eastAsia="fr-FR"/>
              </w:rPr>
            </w:pPr>
          </w:p>
        </w:tc>
        <w:tc>
          <w:tcPr>
            <w:tcW w:w="1722" w:type="dxa"/>
            <w:vMerge/>
          </w:tcPr>
          <w:p w:rsidR="005A0522" w:rsidRPr="005603D1" w:rsidRDefault="005A0522" w:rsidP="009E4A5A">
            <w:pPr>
              <w:rPr>
                <w:lang w:eastAsia="fr-FR"/>
              </w:rPr>
            </w:pPr>
          </w:p>
        </w:tc>
        <w:tc>
          <w:tcPr>
            <w:tcW w:w="1963" w:type="dxa"/>
            <w:vMerge/>
          </w:tcPr>
          <w:p w:rsidR="005A0522" w:rsidRPr="005603D1" w:rsidRDefault="005A0522" w:rsidP="009E4A5A">
            <w:pPr>
              <w:rPr>
                <w:lang w:eastAsia="fr-FR"/>
              </w:rPr>
            </w:pPr>
          </w:p>
        </w:tc>
        <w:tc>
          <w:tcPr>
            <w:tcW w:w="1398" w:type="dxa"/>
          </w:tcPr>
          <w:p w:rsidR="005A0522" w:rsidRPr="005603D1" w:rsidRDefault="005A0522" w:rsidP="009E4A5A">
            <w:pPr>
              <w:rPr>
                <w:lang w:eastAsia="fr-FR"/>
              </w:rPr>
            </w:pPr>
          </w:p>
        </w:tc>
      </w:tr>
      <w:tr w:rsidR="005A0522" w:rsidRPr="005603D1" w:rsidTr="00A6154C">
        <w:tc>
          <w:tcPr>
            <w:tcW w:w="2230" w:type="dxa"/>
          </w:tcPr>
          <w:p w:rsidR="005A0522" w:rsidRPr="005603D1" w:rsidRDefault="005A0522" w:rsidP="009E4A5A">
            <w:pPr>
              <w:rPr>
                <w:lang w:eastAsia="fr-FR"/>
              </w:rPr>
            </w:pPr>
            <w:r w:rsidRPr="005603D1">
              <w:rPr>
                <w:lang w:eastAsia="fr-FR"/>
              </w:rPr>
              <w:t>Manque de parc</w:t>
            </w:r>
          </w:p>
        </w:tc>
        <w:tc>
          <w:tcPr>
            <w:tcW w:w="1973" w:type="dxa"/>
            <w:vMerge/>
          </w:tcPr>
          <w:p w:rsidR="005A0522" w:rsidRPr="005603D1" w:rsidRDefault="005A0522" w:rsidP="009E4A5A">
            <w:pPr>
              <w:rPr>
                <w:lang w:eastAsia="fr-FR"/>
              </w:rPr>
            </w:pPr>
          </w:p>
        </w:tc>
        <w:tc>
          <w:tcPr>
            <w:tcW w:w="1722" w:type="dxa"/>
            <w:vMerge/>
          </w:tcPr>
          <w:p w:rsidR="005A0522" w:rsidRPr="005603D1" w:rsidRDefault="005A0522" w:rsidP="009E4A5A">
            <w:pPr>
              <w:rPr>
                <w:lang w:eastAsia="fr-FR"/>
              </w:rPr>
            </w:pPr>
          </w:p>
        </w:tc>
        <w:tc>
          <w:tcPr>
            <w:tcW w:w="1963" w:type="dxa"/>
            <w:vMerge/>
          </w:tcPr>
          <w:p w:rsidR="005A0522" w:rsidRPr="005603D1" w:rsidRDefault="005A0522" w:rsidP="009E4A5A">
            <w:pPr>
              <w:rPr>
                <w:lang w:eastAsia="fr-FR"/>
              </w:rPr>
            </w:pPr>
          </w:p>
        </w:tc>
        <w:tc>
          <w:tcPr>
            <w:tcW w:w="1398" w:type="dxa"/>
          </w:tcPr>
          <w:p w:rsidR="005A0522" w:rsidRPr="005603D1" w:rsidRDefault="005A0522" w:rsidP="009E4A5A">
            <w:pPr>
              <w:rPr>
                <w:lang w:eastAsia="fr-FR"/>
              </w:rPr>
            </w:pPr>
          </w:p>
        </w:tc>
      </w:tr>
    </w:tbl>
    <w:p w:rsidR="007E790A" w:rsidRPr="005603D1" w:rsidRDefault="007E790A" w:rsidP="007E790A">
      <w:pPr>
        <w:tabs>
          <w:tab w:val="left" w:pos="426"/>
        </w:tabs>
        <w:jc w:val="both"/>
        <w:rPr>
          <w:rFonts w:ascii="Bookman Old Style" w:hAnsi="Bookman Old Style" w:cs="Arial"/>
        </w:rPr>
      </w:pPr>
    </w:p>
    <w:p w:rsidR="007E790A" w:rsidRPr="005603D1" w:rsidRDefault="007E790A" w:rsidP="009A7831">
      <w:pPr>
        <w:pStyle w:val="Titre3"/>
        <w:numPr>
          <w:ilvl w:val="1"/>
          <w:numId w:val="48"/>
        </w:numPr>
        <w:spacing w:line="276" w:lineRule="auto"/>
        <w:rPr>
          <w:rFonts w:ascii="Bookman Old Style" w:hAnsi="Bookman Old Style"/>
          <w:sz w:val="24"/>
          <w:szCs w:val="24"/>
        </w:rPr>
      </w:pPr>
      <w:bookmarkStart w:id="116" w:name="_Toc351650299"/>
      <w:bookmarkStart w:id="117" w:name="_Toc360634455"/>
      <w:bookmarkStart w:id="118" w:name="_Toc366223641"/>
      <w:r w:rsidRPr="005603D1">
        <w:rPr>
          <w:rFonts w:ascii="Bookman Old Style" w:hAnsi="Bookman Old Style"/>
          <w:sz w:val="24"/>
          <w:szCs w:val="24"/>
        </w:rPr>
        <w:t xml:space="preserve"> </w:t>
      </w:r>
      <w:bookmarkStart w:id="119" w:name="_Toc388695079"/>
      <w:bookmarkStart w:id="120" w:name="_Toc391740769"/>
      <w:r w:rsidRPr="005603D1">
        <w:rPr>
          <w:rFonts w:ascii="Bookman Old Style" w:hAnsi="Bookman Old Style"/>
          <w:sz w:val="24"/>
          <w:szCs w:val="24"/>
        </w:rPr>
        <w:t>Le Secteur de l’Environnement</w:t>
      </w:r>
      <w:bookmarkEnd w:id="116"/>
      <w:bookmarkEnd w:id="117"/>
      <w:bookmarkEnd w:id="118"/>
      <w:bookmarkEnd w:id="119"/>
      <w:bookmarkEnd w:id="120"/>
    </w:p>
    <w:p w:rsidR="007E790A" w:rsidRPr="005603D1" w:rsidRDefault="007E790A" w:rsidP="007E790A">
      <w:pPr>
        <w:spacing w:before="240"/>
        <w:rPr>
          <w:rFonts w:asciiTheme="minorBidi" w:hAnsiTheme="minorBidi"/>
        </w:rPr>
      </w:pPr>
      <w:r w:rsidRPr="005603D1">
        <w:rPr>
          <w:rFonts w:asciiTheme="minorBidi" w:hAnsiTheme="minorBidi"/>
        </w:rPr>
        <w:t xml:space="preserve">On assiste à une perte de la biodiversité liée à la disparition du couvert végétal. Le bois de chauffe devient de plus en plus rare. Ces dernières années la population est contrainte de parcourir des longues distances pour trouver le bois de chauffe. </w:t>
      </w:r>
    </w:p>
    <w:p w:rsidR="007E790A" w:rsidRPr="005603D1" w:rsidRDefault="007E790A" w:rsidP="007E790A">
      <w:pPr>
        <w:rPr>
          <w:rFonts w:asciiTheme="minorBidi" w:hAnsiTheme="minorBidi"/>
        </w:rPr>
      </w:pPr>
      <w:r w:rsidRPr="005603D1">
        <w:rPr>
          <w:rFonts w:asciiTheme="minorBidi" w:hAnsiTheme="minorBidi"/>
        </w:rPr>
        <w:t>L’exploitation du bois utilisée au niveau de la commune est :</w:t>
      </w:r>
    </w:p>
    <w:p w:rsidR="007E790A" w:rsidRPr="005603D1" w:rsidRDefault="007E790A" w:rsidP="009A7831">
      <w:pPr>
        <w:numPr>
          <w:ilvl w:val="0"/>
          <w:numId w:val="6"/>
        </w:numPr>
        <w:spacing w:after="0"/>
        <w:jc w:val="both"/>
        <w:rPr>
          <w:rFonts w:asciiTheme="minorBidi" w:hAnsiTheme="minorBidi"/>
        </w:rPr>
      </w:pPr>
      <w:r w:rsidRPr="005603D1">
        <w:rPr>
          <w:rFonts w:asciiTheme="minorBidi" w:hAnsiTheme="minorBidi"/>
        </w:rPr>
        <w:t>La forme dite incontrôlée : prélèvements de bois sans autorisation des services d’environnement, et  est de loin le mode le plus répandu, qui  constitue actuellement une menace pour l’environnement.</w:t>
      </w:r>
    </w:p>
    <w:p w:rsidR="007E790A" w:rsidRPr="005603D1" w:rsidRDefault="007E790A" w:rsidP="009A7831">
      <w:pPr>
        <w:numPr>
          <w:ilvl w:val="0"/>
          <w:numId w:val="6"/>
        </w:numPr>
        <w:spacing w:after="0"/>
        <w:jc w:val="both"/>
        <w:rPr>
          <w:rFonts w:asciiTheme="minorBidi" w:hAnsiTheme="minorBidi"/>
        </w:rPr>
      </w:pPr>
      <w:r w:rsidRPr="005603D1">
        <w:rPr>
          <w:rFonts w:asciiTheme="minorBidi" w:hAnsiTheme="minorBidi"/>
        </w:rPr>
        <w:t>La cueillette des sous-produits forestiers (fruits, feuilles, etc.) faite pour certains usages quotidiens de la population.</w:t>
      </w:r>
    </w:p>
    <w:p w:rsidR="007E790A" w:rsidRPr="005603D1" w:rsidRDefault="007E790A" w:rsidP="007E790A">
      <w:pPr>
        <w:pStyle w:val="Paragraphedeliste"/>
        <w:ind w:left="1080"/>
        <w:rPr>
          <w:rFonts w:asciiTheme="minorBidi" w:hAnsiTheme="minorBidi" w:cstheme="minorBidi"/>
          <w:b/>
          <w:sz w:val="22"/>
          <w:szCs w:val="22"/>
          <w:lang w:val="fr-FR" w:eastAsia="fr-FR"/>
        </w:rPr>
      </w:pPr>
    </w:p>
    <w:p w:rsidR="007E790A" w:rsidRPr="005603D1" w:rsidRDefault="007E790A" w:rsidP="009A7831">
      <w:pPr>
        <w:pStyle w:val="Titre5"/>
        <w:numPr>
          <w:ilvl w:val="0"/>
          <w:numId w:val="36"/>
        </w:numPr>
        <w:spacing w:line="276" w:lineRule="auto"/>
        <w:ind w:left="714" w:hanging="357"/>
        <w:rPr>
          <w:rFonts w:asciiTheme="minorBidi" w:hAnsiTheme="minorBidi" w:cstheme="minorBidi"/>
          <w:sz w:val="22"/>
          <w:szCs w:val="22"/>
        </w:rPr>
      </w:pPr>
      <w:bookmarkStart w:id="121" w:name="_Toc388695080"/>
      <w:r w:rsidRPr="005603D1">
        <w:rPr>
          <w:rFonts w:asciiTheme="minorBidi" w:hAnsiTheme="minorBidi" w:cstheme="minorBidi"/>
          <w:sz w:val="22"/>
          <w:szCs w:val="22"/>
        </w:rPr>
        <w:t>Récupérations des terres</w:t>
      </w:r>
      <w:bookmarkEnd w:id="121"/>
      <w:r w:rsidRPr="005603D1">
        <w:rPr>
          <w:rFonts w:asciiTheme="minorBidi" w:hAnsiTheme="minorBidi" w:cstheme="minorBidi"/>
          <w:sz w:val="22"/>
          <w:szCs w:val="22"/>
        </w:rPr>
        <w:t xml:space="preserve"> </w:t>
      </w:r>
    </w:p>
    <w:p w:rsidR="007E790A" w:rsidRPr="005603D1" w:rsidRDefault="007E790A" w:rsidP="007E790A">
      <w:pPr>
        <w:rPr>
          <w:rFonts w:asciiTheme="minorBidi" w:hAnsiTheme="minorBidi"/>
        </w:rPr>
      </w:pPr>
      <w:r w:rsidRPr="005603D1">
        <w:rPr>
          <w:rFonts w:asciiTheme="minorBidi" w:hAnsiTheme="minorBidi"/>
        </w:rPr>
        <w:t xml:space="preserve">Cette action est réalisée dans la commune avec les actions entreprise par l’Etat et ses partenaires techniques et financiers (filet sociaux). 95 ha de terres dégradées ont été récupérés dans la commune de </w:t>
      </w:r>
      <w:proofErr w:type="spellStart"/>
      <w:r w:rsidRPr="005603D1">
        <w:rPr>
          <w:rFonts w:asciiTheme="minorBidi" w:hAnsiTheme="minorBidi"/>
        </w:rPr>
        <w:t>Zabori</w:t>
      </w:r>
      <w:proofErr w:type="spellEnd"/>
      <w:r w:rsidRPr="005603D1">
        <w:rPr>
          <w:rFonts w:asciiTheme="minorBidi" w:hAnsiTheme="minorBidi"/>
        </w:rPr>
        <w:t xml:space="preserve">. Ces actions ont permis la restauration du couvert végétal herbacé dans la commune. </w:t>
      </w:r>
    </w:p>
    <w:p w:rsidR="007E790A" w:rsidRPr="005603D1" w:rsidRDefault="007E790A" w:rsidP="009A7831">
      <w:pPr>
        <w:pStyle w:val="Paragraphedeliste"/>
        <w:numPr>
          <w:ilvl w:val="0"/>
          <w:numId w:val="36"/>
        </w:numPr>
        <w:rPr>
          <w:rFonts w:asciiTheme="minorBidi" w:hAnsiTheme="minorBidi" w:cstheme="minorBidi"/>
          <w:b/>
          <w:sz w:val="22"/>
          <w:szCs w:val="22"/>
        </w:rPr>
      </w:pPr>
      <w:r w:rsidRPr="005603D1">
        <w:rPr>
          <w:rFonts w:asciiTheme="minorBidi" w:hAnsiTheme="minorBidi" w:cstheme="minorBidi"/>
          <w:b/>
          <w:sz w:val="22"/>
          <w:szCs w:val="22"/>
        </w:rPr>
        <w:t>Le personnel</w:t>
      </w:r>
    </w:p>
    <w:p w:rsidR="007E790A" w:rsidRPr="005603D1" w:rsidRDefault="007E790A" w:rsidP="007E790A">
      <w:pPr>
        <w:pStyle w:val="Paragraphedeliste"/>
        <w:ind w:left="1080"/>
        <w:rPr>
          <w:rFonts w:asciiTheme="minorBidi" w:hAnsiTheme="minorBidi" w:cstheme="minorBidi"/>
          <w:bCs/>
          <w:sz w:val="22"/>
          <w:szCs w:val="22"/>
          <w:lang w:val="fr-FR"/>
        </w:rPr>
      </w:pPr>
      <w:r w:rsidRPr="005603D1">
        <w:rPr>
          <w:rFonts w:asciiTheme="minorBidi" w:hAnsiTheme="minorBidi" w:cstheme="minorBidi"/>
          <w:bCs/>
          <w:sz w:val="22"/>
          <w:szCs w:val="22"/>
          <w:lang w:val="fr-FR"/>
        </w:rPr>
        <w:t>La commune dispose d’un agent de l’environnement recruté  en 2013.</w:t>
      </w:r>
    </w:p>
    <w:p w:rsidR="007E790A" w:rsidRPr="005603D1" w:rsidRDefault="007E790A" w:rsidP="007E790A">
      <w:pPr>
        <w:pStyle w:val="Paragraphedeliste"/>
        <w:ind w:left="1080"/>
        <w:rPr>
          <w:rFonts w:asciiTheme="minorBidi" w:hAnsiTheme="minorBidi" w:cstheme="minorBidi"/>
          <w:b/>
          <w:sz w:val="22"/>
          <w:szCs w:val="22"/>
          <w:lang w:val="fr-FR"/>
        </w:rPr>
      </w:pPr>
    </w:p>
    <w:p w:rsidR="007E790A" w:rsidRPr="005603D1" w:rsidRDefault="007E790A" w:rsidP="009A7831">
      <w:pPr>
        <w:pStyle w:val="Paragraphedeliste"/>
        <w:numPr>
          <w:ilvl w:val="0"/>
          <w:numId w:val="36"/>
        </w:numPr>
        <w:rPr>
          <w:rFonts w:asciiTheme="minorBidi" w:hAnsiTheme="minorBidi" w:cstheme="minorBidi"/>
          <w:b/>
          <w:sz w:val="22"/>
          <w:szCs w:val="22"/>
          <w:lang w:val="fr-FR"/>
        </w:rPr>
      </w:pPr>
      <w:r w:rsidRPr="005603D1">
        <w:rPr>
          <w:rFonts w:asciiTheme="minorBidi" w:hAnsiTheme="minorBidi" w:cstheme="minorBidi"/>
          <w:b/>
          <w:sz w:val="22"/>
          <w:szCs w:val="22"/>
          <w:lang w:val="fr-FR"/>
        </w:rPr>
        <w:t>Les productions du secteur de l’environnement</w:t>
      </w:r>
    </w:p>
    <w:p w:rsidR="007E790A" w:rsidRPr="005603D1" w:rsidRDefault="007E790A" w:rsidP="007E790A">
      <w:pPr>
        <w:pStyle w:val="Paragraphedeliste"/>
        <w:ind w:left="1080"/>
        <w:rPr>
          <w:rFonts w:asciiTheme="minorBidi" w:hAnsiTheme="minorBidi" w:cstheme="minorBidi"/>
          <w:b/>
          <w:sz w:val="22"/>
          <w:szCs w:val="22"/>
          <w:lang w:val="fr-FR"/>
        </w:rPr>
      </w:pPr>
    </w:p>
    <w:p w:rsidR="007E790A" w:rsidRPr="005603D1" w:rsidRDefault="007E790A" w:rsidP="009A7831">
      <w:pPr>
        <w:pStyle w:val="Titre5"/>
        <w:numPr>
          <w:ilvl w:val="0"/>
          <w:numId w:val="9"/>
        </w:numPr>
        <w:spacing w:before="0" w:after="0" w:line="276" w:lineRule="auto"/>
        <w:ind w:left="641" w:hanging="357"/>
        <w:rPr>
          <w:rFonts w:asciiTheme="minorBidi" w:hAnsiTheme="minorBidi" w:cstheme="minorBidi"/>
          <w:i w:val="0"/>
          <w:sz w:val="22"/>
          <w:szCs w:val="22"/>
        </w:rPr>
      </w:pPr>
      <w:bookmarkStart w:id="122" w:name="_Toc388695081"/>
      <w:r w:rsidRPr="005603D1">
        <w:rPr>
          <w:rFonts w:asciiTheme="minorBidi" w:hAnsiTheme="minorBidi" w:cstheme="minorBidi"/>
          <w:i w:val="0"/>
          <w:sz w:val="22"/>
          <w:szCs w:val="22"/>
        </w:rPr>
        <w:t>Productions halieutiques</w:t>
      </w:r>
      <w:bookmarkEnd w:id="122"/>
    </w:p>
    <w:p w:rsidR="007E790A" w:rsidRPr="005603D1" w:rsidRDefault="007E790A" w:rsidP="007E790A">
      <w:pPr>
        <w:jc w:val="both"/>
        <w:rPr>
          <w:rFonts w:asciiTheme="minorBidi" w:hAnsiTheme="minorBidi"/>
        </w:rPr>
      </w:pPr>
      <w:r w:rsidRPr="005603D1">
        <w:rPr>
          <w:rFonts w:asciiTheme="minorBidi" w:hAnsiTheme="minorBidi"/>
        </w:rPr>
        <w:t xml:space="preserve">La pêche est peu pratiquée dans les villages qui disposent des mares permanentes ; il s’agit de </w:t>
      </w:r>
      <w:proofErr w:type="spellStart"/>
      <w:r w:rsidRPr="005603D1">
        <w:rPr>
          <w:rFonts w:asciiTheme="minorBidi" w:hAnsiTheme="minorBidi"/>
        </w:rPr>
        <w:t>Hamadiré</w:t>
      </w:r>
      <w:proofErr w:type="spellEnd"/>
      <w:r w:rsidRPr="005603D1">
        <w:rPr>
          <w:rFonts w:asciiTheme="minorBidi" w:hAnsiTheme="minorBidi"/>
        </w:rPr>
        <w:t xml:space="preserve">, </w:t>
      </w:r>
      <w:proofErr w:type="spellStart"/>
      <w:r w:rsidRPr="005603D1">
        <w:rPr>
          <w:rFonts w:asciiTheme="minorBidi" w:hAnsiTheme="minorBidi"/>
        </w:rPr>
        <w:t>Sagadé</w:t>
      </w:r>
      <w:proofErr w:type="spellEnd"/>
      <w:r w:rsidRPr="005603D1">
        <w:rPr>
          <w:rFonts w:asciiTheme="minorBidi" w:hAnsiTheme="minorBidi"/>
        </w:rPr>
        <w:t xml:space="preserve">, </w:t>
      </w:r>
      <w:proofErr w:type="spellStart"/>
      <w:r w:rsidRPr="005603D1">
        <w:rPr>
          <w:rFonts w:asciiTheme="minorBidi" w:hAnsiTheme="minorBidi"/>
        </w:rPr>
        <w:t>Farin</w:t>
      </w:r>
      <w:proofErr w:type="spellEnd"/>
      <w:r w:rsidRPr="005603D1">
        <w:rPr>
          <w:rFonts w:asciiTheme="minorBidi" w:hAnsiTheme="minorBidi"/>
        </w:rPr>
        <w:t xml:space="preserve"> </w:t>
      </w:r>
      <w:proofErr w:type="spellStart"/>
      <w:r w:rsidRPr="005603D1">
        <w:rPr>
          <w:rFonts w:asciiTheme="minorBidi" w:hAnsiTheme="minorBidi"/>
        </w:rPr>
        <w:t>Doutchi</w:t>
      </w:r>
      <w:proofErr w:type="spellEnd"/>
      <w:r w:rsidRPr="005603D1">
        <w:rPr>
          <w:rFonts w:asciiTheme="minorBidi" w:hAnsiTheme="minorBidi"/>
        </w:rPr>
        <w:t xml:space="preserve">, </w:t>
      </w:r>
      <w:proofErr w:type="spellStart"/>
      <w:r w:rsidRPr="005603D1">
        <w:rPr>
          <w:rFonts w:asciiTheme="minorBidi" w:hAnsiTheme="minorBidi"/>
        </w:rPr>
        <w:t>Kassadabi</w:t>
      </w:r>
      <w:proofErr w:type="spellEnd"/>
      <w:r w:rsidRPr="005603D1">
        <w:rPr>
          <w:rFonts w:asciiTheme="minorBidi" w:hAnsiTheme="minorBidi"/>
        </w:rPr>
        <w:t xml:space="preserve">, Ballé, Garin </w:t>
      </w:r>
      <w:proofErr w:type="spellStart"/>
      <w:r w:rsidRPr="005603D1">
        <w:rPr>
          <w:rFonts w:asciiTheme="minorBidi" w:hAnsiTheme="minorBidi"/>
        </w:rPr>
        <w:t>Gawassa</w:t>
      </w:r>
      <w:proofErr w:type="spellEnd"/>
      <w:r w:rsidRPr="005603D1">
        <w:rPr>
          <w:rFonts w:asciiTheme="minorBidi" w:hAnsiTheme="minorBidi"/>
        </w:rPr>
        <w:t xml:space="preserve">, Garin </w:t>
      </w:r>
      <w:proofErr w:type="spellStart"/>
      <w:r w:rsidRPr="005603D1">
        <w:rPr>
          <w:rFonts w:asciiTheme="minorBidi" w:hAnsiTheme="minorBidi"/>
        </w:rPr>
        <w:t>Sama</w:t>
      </w:r>
      <w:proofErr w:type="spellEnd"/>
      <w:r w:rsidRPr="005603D1">
        <w:rPr>
          <w:rFonts w:asciiTheme="minorBidi" w:hAnsiTheme="minorBidi"/>
        </w:rPr>
        <w:t xml:space="preserve"> et </w:t>
      </w:r>
      <w:proofErr w:type="spellStart"/>
      <w:r w:rsidRPr="005603D1">
        <w:rPr>
          <w:rFonts w:asciiTheme="minorBidi" w:hAnsiTheme="minorBidi"/>
        </w:rPr>
        <w:t>Sabon</w:t>
      </w:r>
      <w:proofErr w:type="spellEnd"/>
      <w:r w:rsidRPr="005603D1">
        <w:rPr>
          <w:rFonts w:asciiTheme="minorBidi" w:hAnsiTheme="minorBidi"/>
        </w:rPr>
        <w:t xml:space="preserve"> </w:t>
      </w:r>
      <w:proofErr w:type="spellStart"/>
      <w:r w:rsidRPr="005603D1">
        <w:rPr>
          <w:rFonts w:asciiTheme="minorBidi" w:hAnsiTheme="minorBidi"/>
        </w:rPr>
        <w:t>rigia</w:t>
      </w:r>
      <w:proofErr w:type="spellEnd"/>
      <w:r w:rsidRPr="005603D1">
        <w:rPr>
          <w:rFonts w:asciiTheme="minorBidi" w:hAnsiTheme="minorBidi"/>
        </w:rPr>
        <w:t>.</w:t>
      </w:r>
    </w:p>
    <w:p w:rsidR="007E790A" w:rsidRPr="005603D1" w:rsidRDefault="007E790A" w:rsidP="009A7831">
      <w:pPr>
        <w:pStyle w:val="Titre5"/>
        <w:numPr>
          <w:ilvl w:val="0"/>
          <w:numId w:val="9"/>
        </w:numPr>
        <w:spacing w:before="0" w:after="0" w:line="276" w:lineRule="auto"/>
        <w:ind w:left="641" w:hanging="357"/>
        <w:rPr>
          <w:rFonts w:asciiTheme="minorBidi" w:hAnsiTheme="minorBidi" w:cstheme="minorBidi"/>
          <w:i w:val="0"/>
          <w:sz w:val="22"/>
          <w:szCs w:val="22"/>
        </w:rPr>
      </w:pPr>
      <w:bookmarkStart w:id="123" w:name="_Toc388695082"/>
      <w:r w:rsidRPr="005603D1">
        <w:rPr>
          <w:rFonts w:asciiTheme="minorBidi" w:hAnsiTheme="minorBidi" w:cstheme="minorBidi"/>
          <w:i w:val="0"/>
          <w:sz w:val="22"/>
          <w:szCs w:val="22"/>
        </w:rPr>
        <w:t>Ressources forestières</w:t>
      </w:r>
      <w:bookmarkEnd w:id="123"/>
    </w:p>
    <w:p w:rsidR="007E790A" w:rsidRPr="005603D1" w:rsidRDefault="007E790A" w:rsidP="007E790A">
      <w:pPr>
        <w:autoSpaceDE w:val="0"/>
        <w:autoSpaceDN w:val="0"/>
        <w:adjustRightInd w:val="0"/>
        <w:spacing w:after="240"/>
        <w:ind w:firstLine="360"/>
        <w:jc w:val="both"/>
        <w:rPr>
          <w:rFonts w:asciiTheme="minorBidi" w:hAnsiTheme="minorBidi"/>
        </w:rPr>
      </w:pPr>
      <w:r w:rsidRPr="005603D1">
        <w:rPr>
          <w:rFonts w:asciiTheme="minorBidi" w:hAnsiTheme="minorBidi"/>
        </w:rPr>
        <w:t>Les produits issus de cueillette et le bois apportent une contribution pour la population de la Commune. Ces ressources contribuent à la satisfaction des besoins alimentaires. Les besoins en énergie  des ménages sont satisfaits par les bois de chauffe. Les ressources forestières permettent d’obtenir des compléments alimentaires aux populations. Les estimations faites par les populations au cours des collectes des données primaires décembre 2013 ont montré que les principaux produits de cueillette sont :</w:t>
      </w:r>
    </w:p>
    <w:p w:rsidR="007E790A" w:rsidRPr="005603D1" w:rsidRDefault="007E790A" w:rsidP="007D2C84">
      <w:pPr>
        <w:autoSpaceDE w:val="0"/>
        <w:autoSpaceDN w:val="0"/>
        <w:adjustRightInd w:val="0"/>
        <w:spacing w:after="0"/>
        <w:jc w:val="both"/>
        <w:rPr>
          <w:rFonts w:asciiTheme="minorBidi" w:hAnsiTheme="minorBidi"/>
        </w:rPr>
      </w:pPr>
      <w:r w:rsidRPr="005603D1">
        <w:rPr>
          <w:rFonts w:asciiTheme="minorBidi" w:hAnsiTheme="minorBidi"/>
        </w:rPr>
        <w:t>Les feuilles de doum  génèrent quelques revenus à la population exerçant l’activité de cueillette et elles sont vendues sur les marchés pour servir au développement de l’artisanat utilitaire (confection des nattes).</w:t>
      </w:r>
    </w:p>
    <w:p w:rsidR="007E790A" w:rsidRPr="005603D1" w:rsidRDefault="007D2C84" w:rsidP="007D2C84">
      <w:pPr>
        <w:autoSpaceDE w:val="0"/>
        <w:autoSpaceDN w:val="0"/>
        <w:adjustRightInd w:val="0"/>
        <w:spacing w:after="0"/>
        <w:jc w:val="both"/>
        <w:rPr>
          <w:rFonts w:asciiTheme="minorBidi" w:hAnsiTheme="minorBidi"/>
        </w:rPr>
      </w:pPr>
      <w:r w:rsidRPr="005603D1">
        <w:rPr>
          <w:rFonts w:asciiTheme="minorBidi" w:hAnsiTheme="minorBidi"/>
        </w:rPr>
        <w:t>L</w:t>
      </w:r>
      <w:r w:rsidR="007E790A" w:rsidRPr="005603D1">
        <w:rPr>
          <w:rFonts w:asciiTheme="minorBidi" w:hAnsiTheme="minorBidi"/>
        </w:rPr>
        <w:t xml:space="preserve">e </w:t>
      </w:r>
      <w:proofErr w:type="spellStart"/>
      <w:r w:rsidR="007E790A" w:rsidRPr="005603D1">
        <w:rPr>
          <w:rFonts w:asciiTheme="minorBidi" w:hAnsiTheme="minorBidi"/>
        </w:rPr>
        <w:t>Gawassa</w:t>
      </w:r>
      <w:proofErr w:type="spellEnd"/>
      <w:r w:rsidR="007E790A" w:rsidRPr="005603D1">
        <w:rPr>
          <w:rFonts w:asciiTheme="minorBidi" w:hAnsiTheme="minorBidi"/>
        </w:rPr>
        <w:t xml:space="preserve"> dont les fruits sont comestibles et sont aussi sources de revenu par la vente, etc.</w:t>
      </w:r>
    </w:p>
    <w:p w:rsidR="007E790A" w:rsidRDefault="007E790A" w:rsidP="007E790A">
      <w:pPr>
        <w:autoSpaceDE w:val="0"/>
        <w:autoSpaceDN w:val="0"/>
        <w:adjustRightInd w:val="0"/>
        <w:spacing w:after="0"/>
        <w:ind w:left="360"/>
        <w:jc w:val="both"/>
        <w:rPr>
          <w:rFonts w:asciiTheme="minorBidi" w:hAnsiTheme="minorBidi"/>
        </w:rPr>
      </w:pPr>
    </w:p>
    <w:p w:rsidR="005A0522" w:rsidRPr="005603D1" w:rsidRDefault="005A0522" w:rsidP="007E790A">
      <w:pPr>
        <w:autoSpaceDE w:val="0"/>
        <w:autoSpaceDN w:val="0"/>
        <w:adjustRightInd w:val="0"/>
        <w:spacing w:after="0"/>
        <w:ind w:left="360"/>
        <w:jc w:val="both"/>
        <w:rPr>
          <w:rFonts w:asciiTheme="minorBidi" w:hAnsiTheme="minorBidi"/>
        </w:rPr>
      </w:pPr>
    </w:p>
    <w:p w:rsidR="0004087E" w:rsidRPr="005603D1" w:rsidRDefault="0004087E" w:rsidP="0004087E">
      <w:pPr>
        <w:pStyle w:val="Titre4"/>
        <w:spacing w:before="0" w:after="0"/>
        <w:rPr>
          <w:rFonts w:ascii="Bookman Old Style" w:hAnsi="Bookman Old Style"/>
        </w:rPr>
      </w:pPr>
      <w:r w:rsidRPr="005603D1">
        <w:rPr>
          <w:rFonts w:ascii="Bookman Old Style" w:hAnsi="Bookman Old Style"/>
        </w:rPr>
        <w:t>Analyse du secteur</w:t>
      </w:r>
    </w:p>
    <w:p w:rsidR="00283758" w:rsidRPr="005603D1" w:rsidRDefault="00283758" w:rsidP="00283758">
      <w:pPr>
        <w:rPr>
          <w:lang w:eastAsia="fr-FR"/>
        </w:rPr>
      </w:pPr>
    </w:p>
    <w:tbl>
      <w:tblPr>
        <w:tblStyle w:val="Grilledutableau"/>
        <w:tblW w:w="0" w:type="auto"/>
        <w:tblLook w:val="04A0" w:firstRow="1" w:lastRow="0" w:firstColumn="1" w:lastColumn="0" w:noHBand="0" w:noVBand="1"/>
      </w:tblPr>
      <w:tblGrid>
        <w:gridCol w:w="1768"/>
        <w:gridCol w:w="1864"/>
        <w:gridCol w:w="2047"/>
        <w:gridCol w:w="1939"/>
        <w:gridCol w:w="1668"/>
      </w:tblGrid>
      <w:tr w:rsidR="005603D1" w:rsidRPr="005603D1" w:rsidTr="003C7D58">
        <w:tc>
          <w:tcPr>
            <w:tcW w:w="1768" w:type="dxa"/>
          </w:tcPr>
          <w:p w:rsidR="003C7D58" w:rsidRPr="005603D1" w:rsidRDefault="003C7D58" w:rsidP="00E86966">
            <w:pPr>
              <w:rPr>
                <w:lang w:eastAsia="fr-FR"/>
              </w:rPr>
            </w:pPr>
            <w:r w:rsidRPr="005603D1">
              <w:rPr>
                <w:lang w:eastAsia="fr-FR"/>
              </w:rPr>
              <w:t>causes</w:t>
            </w:r>
          </w:p>
        </w:tc>
        <w:tc>
          <w:tcPr>
            <w:tcW w:w="1864" w:type="dxa"/>
          </w:tcPr>
          <w:p w:rsidR="003C7D58" w:rsidRPr="005603D1" w:rsidRDefault="003C7D58" w:rsidP="00E86966">
            <w:pPr>
              <w:rPr>
                <w:lang w:eastAsia="fr-FR"/>
              </w:rPr>
            </w:pPr>
            <w:r w:rsidRPr="005603D1">
              <w:rPr>
                <w:lang w:eastAsia="fr-FR"/>
              </w:rPr>
              <w:t>problématique</w:t>
            </w:r>
          </w:p>
        </w:tc>
        <w:tc>
          <w:tcPr>
            <w:tcW w:w="2047" w:type="dxa"/>
          </w:tcPr>
          <w:p w:rsidR="003C7D58" w:rsidRPr="005603D1" w:rsidRDefault="003C7D58" w:rsidP="00E86966">
            <w:pPr>
              <w:rPr>
                <w:lang w:eastAsia="fr-FR"/>
              </w:rPr>
            </w:pPr>
            <w:r w:rsidRPr="005603D1">
              <w:rPr>
                <w:lang w:eastAsia="fr-FR"/>
              </w:rPr>
              <w:t>effet</w:t>
            </w:r>
          </w:p>
        </w:tc>
        <w:tc>
          <w:tcPr>
            <w:tcW w:w="1939" w:type="dxa"/>
          </w:tcPr>
          <w:p w:rsidR="003C7D58" w:rsidRPr="005603D1" w:rsidRDefault="003C7D58" w:rsidP="00E86966">
            <w:pPr>
              <w:rPr>
                <w:lang w:eastAsia="fr-FR"/>
              </w:rPr>
            </w:pPr>
            <w:r w:rsidRPr="005603D1">
              <w:rPr>
                <w:lang w:eastAsia="fr-FR"/>
              </w:rPr>
              <w:t>solution</w:t>
            </w:r>
          </w:p>
        </w:tc>
        <w:tc>
          <w:tcPr>
            <w:tcW w:w="1668" w:type="dxa"/>
          </w:tcPr>
          <w:p w:rsidR="003C7D58" w:rsidRPr="005603D1" w:rsidRDefault="003C7D58" w:rsidP="00E86966">
            <w:pPr>
              <w:rPr>
                <w:lang w:eastAsia="fr-FR"/>
              </w:rPr>
            </w:pPr>
            <w:r w:rsidRPr="005603D1">
              <w:rPr>
                <w:lang w:eastAsia="fr-FR"/>
              </w:rPr>
              <w:t>Résultat</w:t>
            </w:r>
          </w:p>
        </w:tc>
      </w:tr>
      <w:tr w:rsidR="005603D1" w:rsidRPr="005603D1" w:rsidTr="003C7D58">
        <w:tc>
          <w:tcPr>
            <w:tcW w:w="1768" w:type="dxa"/>
          </w:tcPr>
          <w:p w:rsidR="003C7D58" w:rsidRPr="005603D1" w:rsidRDefault="003C7D58" w:rsidP="00E86966">
            <w:pPr>
              <w:rPr>
                <w:lang w:eastAsia="fr-FR"/>
              </w:rPr>
            </w:pPr>
            <w:r w:rsidRPr="005603D1">
              <w:rPr>
                <w:lang w:eastAsia="fr-FR"/>
              </w:rPr>
              <w:t>Forte dégradation des sols</w:t>
            </w:r>
          </w:p>
        </w:tc>
        <w:tc>
          <w:tcPr>
            <w:tcW w:w="1864" w:type="dxa"/>
            <w:vMerge w:val="restart"/>
            <w:vAlign w:val="center"/>
          </w:tcPr>
          <w:p w:rsidR="003C7D58" w:rsidRPr="005603D1" w:rsidRDefault="003C7D58" w:rsidP="00E86966">
            <w:pPr>
              <w:rPr>
                <w:lang w:eastAsia="fr-FR"/>
              </w:rPr>
            </w:pPr>
            <w:r w:rsidRPr="005603D1">
              <w:rPr>
                <w:lang w:eastAsia="fr-FR"/>
              </w:rPr>
              <w:t>DIMINUTION DU COUVERT VEGETAL</w:t>
            </w:r>
          </w:p>
        </w:tc>
        <w:tc>
          <w:tcPr>
            <w:tcW w:w="2047" w:type="dxa"/>
          </w:tcPr>
          <w:p w:rsidR="003C7D58" w:rsidRPr="005603D1" w:rsidRDefault="003C7D58" w:rsidP="00E86966">
            <w:pPr>
              <w:rPr>
                <w:lang w:eastAsia="fr-FR"/>
              </w:rPr>
            </w:pPr>
            <w:r w:rsidRPr="005603D1">
              <w:rPr>
                <w:lang w:eastAsia="fr-FR"/>
              </w:rPr>
              <w:t>Manque de circuit de commercialisation</w:t>
            </w:r>
          </w:p>
        </w:tc>
        <w:tc>
          <w:tcPr>
            <w:tcW w:w="1939" w:type="dxa"/>
          </w:tcPr>
          <w:p w:rsidR="003C7D58" w:rsidRPr="005603D1" w:rsidRDefault="003C7D58" w:rsidP="00A6154C">
            <w:pPr>
              <w:jc w:val="both"/>
              <w:rPr>
                <w:sz w:val="20"/>
                <w:szCs w:val="20"/>
              </w:rPr>
            </w:pPr>
            <w:r w:rsidRPr="005603D1">
              <w:rPr>
                <w:sz w:val="20"/>
                <w:szCs w:val="20"/>
              </w:rPr>
              <w:t xml:space="preserve">Sensibilisation sur la protection et la surveillance de l'environnement : dans tous les 17 villages de la commune. </w:t>
            </w:r>
          </w:p>
          <w:p w:rsidR="003C7D58" w:rsidRPr="005603D1" w:rsidRDefault="003C7D58" w:rsidP="00A6154C">
            <w:pPr>
              <w:jc w:val="right"/>
              <w:rPr>
                <w:lang w:eastAsia="fr-FR"/>
              </w:rPr>
            </w:pPr>
          </w:p>
        </w:tc>
        <w:tc>
          <w:tcPr>
            <w:tcW w:w="1668" w:type="dxa"/>
            <w:vMerge w:val="restart"/>
          </w:tcPr>
          <w:p w:rsidR="003C7D58" w:rsidRPr="005603D1" w:rsidRDefault="003C7D58" w:rsidP="003C7D58">
            <w:pPr>
              <w:rPr>
                <w:sz w:val="20"/>
                <w:szCs w:val="20"/>
              </w:rPr>
            </w:pPr>
            <w:r w:rsidRPr="005603D1">
              <w:rPr>
                <w:sz w:val="20"/>
                <w:szCs w:val="20"/>
              </w:rPr>
              <w:t>Les populations ont compris et contribuent à restaurer et préserver l’environnement ;</w:t>
            </w:r>
          </w:p>
          <w:p w:rsidR="003C7D58" w:rsidRPr="005603D1" w:rsidRDefault="003C7D58" w:rsidP="003C7D58">
            <w:pPr>
              <w:jc w:val="both"/>
              <w:rPr>
                <w:sz w:val="20"/>
                <w:szCs w:val="20"/>
              </w:rPr>
            </w:pPr>
            <w:r w:rsidRPr="005603D1">
              <w:rPr>
                <w:sz w:val="20"/>
                <w:szCs w:val="20"/>
              </w:rPr>
              <w:t>Les capacités des structures en matière de gestion des ressources naturelles sont renforcées</w:t>
            </w: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p w:rsidR="003C7D58" w:rsidRPr="005603D1" w:rsidRDefault="003C7D58" w:rsidP="003C7D58">
            <w:pPr>
              <w:jc w:val="both"/>
              <w:rPr>
                <w:sz w:val="20"/>
                <w:szCs w:val="20"/>
              </w:rPr>
            </w:pPr>
          </w:p>
        </w:tc>
      </w:tr>
      <w:tr w:rsidR="005603D1" w:rsidRPr="005603D1" w:rsidTr="003C7D58">
        <w:tc>
          <w:tcPr>
            <w:tcW w:w="1768" w:type="dxa"/>
          </w:tcPr>
          <w:p w:rsidR="003C7D58" w:rsidRPr="005603D1" w:rsidRDefault="003C7D58" w:rsidP="00E86966">
            <w:pPr>
              <w:rPr>
                <w:lang w:eastAsia="fr-FR"/>
              </w:rPr>
            </w:pPr>
            <w:r w:rsidRPr="005603D1">
              <w:rPr>
                <w:lang w:eastAsia="fr-FR"/>
              </w:rPr>
              <w:t>Manque d’entretien des points d’eau</w:t>
            </w:r>
          </w:p>
        </w:tc>
        <w:tc>
          <w:tcPr>
            <w:tcW w:w="1864" w:type="dxa"/>
            <w:vMerge/>
          </w:tcPr>
          <w:p w:rsidR="003C7D58" w:rsidRPr="005603D1" w:rsidRDefault="003C7D58" w:rsidP="00E86966">
            <w:pPr>
              <w:rPr>
                <w:lang w:eastAsia="fr-FR"/>
              </w:rPr>
            </w:pPr>
          </w:p>
        </w:tc>
        <w:tc>
          <w:tcPr>
            <w:tcW w:w="2047" w:type="dxa"/>
          </w:tcPr>
          <w:p w:rsidR="003C7D58" w:rsidRPr="005603D1" w:rsidRDefault="003C7D58" w:rsidP="00E86966">
            <w:pPr>
              <w:rPr>
                <w:lang w:eastAsia="fr-FR"/>
              </w:rPr>
            </w:pPr>
            <w:r w:rsidRPr="005603D1">
              <w:rPr>
                <w:lang w:eastAsia="fr-FR"/>
              </w:rPr>
              <w:t>Faible production végétale</w:t>
            </w:r>
          </w:p>
        </w:tc>
        <w:tc>
          <w:tcPr>
            <w:tcW w:w="1939" w:type="dxa"/>
          </w:tcPr>
          <w:p w:rsidR="003C7D58" w:rsidRPr="005603D1" w:rsidRDefault="003C7D58" w:rsidP="00E86966">
            <w:pPr>
              <w:rPr>
                <w:lang w:eastAsia="fr-FR"/>
              </w:rPr>
            </w:pPr>
            <w:r w:rsidRPr="005603D1">
              <w:rPr>
                <w:sz w:val="20"/>
                <w:szCs w:val="20"/>
              </w:rPr>
              <w:t>Récupération des terres dégradées 100 ha pendant 5 ans</w:t>
            </w:r>
          </w:p>
        </w:tc>
        <w:tc>
          <w:tcPr>
            <w:tcW w:w="1668" w:type="dxa"/>
            <w:vMerge/>
          </w:tcPr>
          <w:p w:rsidR="003C7D58" w:rsidRPr="005603D1" w:rsidRDefault="003C7D58" w:rsidP="00E86966">
            <w:pPr>
              <w:rPr>
                <w:sz w:val="20"/>
                <w:szCs w:val="20"/>
              </w:rPr>
            </w:pPr>
          </w:p>
        </w:tc>
      </w:tr>
      <w:tr w:rsidR="005A0522" w:rsidRPr="005603D1" w:rsidTr="003C7D58">
        <w:tc>
          <w:tcPr>
            <w:tcW w:w="1768" w:type="dxa"/>
          </w:tcPr>
          <w:p w:rsidR="005A0522" w:rsidRPr="005603D1" w:rsidRDefault="005A0522" w:rsidP="00E86966">
            <w:pPr>
              <w:rPr>
                <w:lang w:eastAsia="fr-FR"/>
              </w:rPr>
            </w:pPr>
            <w:r w:rsidRPr="005603D1">
              <w:rPr>
                <w:lang w:eastAsia="fr-FR"/>
              </w:rPr>
              <w:t xml:space="preserve">Formation de nombreux </w:t>
            </w:r>
            <w:proofErr w:type="spellStart"/>
            <w:r w:rsidRPr="005603D1">
              <w:rPr>
                <w:lang w:eastAsia="fr-FR"/>
              </w:rPr>
              <w:t>koris</w:t>
            </w:r>
            <w:proofErr w:type="spellEnd"/>
          </w:p>
        </w:tc>
        <w:tc>
          <w:tcPr>
            <w:tcW w:w="1864" w:type="dxa"/>
            <w:vMerge/>
          </w:tcPr>
          <w:p w:rsidR="005A0522" w:rsidRPr="005603D1" w:rsidRDefault="005A0522" w:rsidP="00E86966">
            <w:pPr>
              <w:rPr>
                <w:lang w:eastAsia="fr-FR"/>
              </w:rPr>
            </w:pPr>
          </w:p>
        </w:tc>
        <w:tc>
          <w:tcPr>
            <w:tcW w:w="2047" w:type="dxa"/>
            <w:vMerge w:val="restart"/>
          </w:tcPr>
          <w:p w:rsidR="005A0522" w:rsidRPr="005603D1" w:rsidRDefault="005A0522" w:rsidP="00E86966">
            <w:pPr>
              <w:rPr>
                <w:lang w:eastAsia="fr-FR"/>
              </w:rPr>
            </w:pPr>
            <w:r w:rsidRPr="005603D1">
              <w:rPr>
                <w:lang w:eastAsia="fr-FR"/>
              </w:rPr>
              <w:t>Faible régénération naturelle</w:t>
            </w:r>
          </w:p>
        </w:tc>
        <w:tc>
          <w:tcPr>
            <w:tcW w:w="1939" w:type="dxa"/>
          </w:tcPr>
          <w:p w:rsidR="005A0522" w:rsidRPr="005603D1" w:rsidRDefault="005A0522" w:rsidP="00E86966">
            <w:pPr>
              <w:rPr>
                <w:lang w:eastAsia="fr-FR"/>
              </w:rPr>
            </w:pPr>
            <w:r w:rsidRPr="005603D1">
              <w:rPr>
                <w:sz w:val="20"/>
                <w:szCs w:val="20"/>
              </w:rPr>
              <w:t>Désensablement de cinq (5) mares semi-permanentes </w:t>
            </w:r>
          </w:p>
        </w:tc>
        <w:tc>
          <w:tcPr>
            <w:tcW w:w="1668" w:type="dxa"/>
            <w:vMerge/>
          </w:tcPr>
          <w:p w:rsidR="005A0522" w:rsidRPr="005603D1" w:rsidRDefault="005A0522" w:rsidP="00E86966">
            <w:pPr>
              <w:rPr>
                <w:sz w:val="20"/>
                <w:szCs w:val="20"/>
              </w:rPr>
            </w:pPr>
          </w:p>
        </w:tc>
      </w:tr>
      <w:tr w:rsidR="005A0522" w:rsidRPr="005603D1" w:rsidTr="003C7D58">
        <w:tc>
          <w:tcPr>
            <w:tcW w:w="1768" w:type="dxa"/>
          </w:tcPr>
          <w:p w:rsidR="005A0522" w:rsidRPr="005603D1" w:rsidRDefault="005A0522" w:rsidP="00E86966">
            <w:pPr>
              <w:rPr>
                <w:lang w:eastAsia="fr-FR"/>
              </w:rPr>
            </w:pPr>
            <w:r w:rsidRPr="005603D1">
              <w:rPr>
                <w:lang w:eastAsia="fr-FR"/>
              </w:rPr>
              <w:t>Ensablement des mares</w:t>
            </w:r>
          </w:p>
        </w:tc>
        <w:tc>
          <w:tcPr>
            <w:tcW w:w="1864" w:type="dxa"/>
            <w:vMerge/>
          </w:tcPr>
          <w:p w:rsidR="005A0522" w:rsidRPr="005603D1" w:rsidRDefault="005A0522" w:rsidP="00E86966">
            <w:pPr>
              <w:rPr>
                <w:lang w:eastAsia="fr-FR"/>
              </w:rPr>
            </w:pPr>
          </w:p>
        </w:tc>
        <w:tc>
          <w:tcPr>
            <w:tcW w:w="2047" w:type="dxa"/>
            <w:vMerge/>
          </w:tcPr>
          <w:p w:rsidR="005A0522" w:rsidRPr="005603D1" w:rsidRDefault="005A0522" w:rsidP="00E86966">
            <w:pPr>
              <w:rPr>
                <w:lang w:eastAsia="fr-FR"/>
              </w:rPr>
            </w:pPr>
          </w:p>
        </w:tc>
        <w:tc>
          <w:tcPr>
            <w:tcW w:w="1939" w:type="dxa"/>
          </w:tcPr>
          <w:p w:rsidR="005A0522" w:rsidRPr="005603D1" w:rsidRDefault="005A0522" w:rsidP="00E86966">
            <w:pPr>
              <w:rPr>
                <w:lang w:eastAsia="fr-FR"/>
              </w:rPr>
            </w:pPr>
            <w:r w:rsidRPr="005603D1">
              <w:rPr>
                <w:bCs/>
                <w:sz w:val="20"/>
                <w:szCs w:val="20"/>
              </w:rPr>
              <w:t xml:space="preserve">Traitement des </w:t>
            </w:r>
            <w:proofErr w:type="spellStart"/>
            <w:r w:rsidRPr="005603D1">
              <w:rPr>
                <w:bCs/>
                <w:sz w:val="20"/>
                <w:szCs w:val="20"/>
              </w:rPr>
              <w:t>koris</w:t>
            </w:r>
            <w:proofErr w:type="spellEnd"/>
            <w:r w:rsidRPr="005603D1">
              <w:rPr>
                <w:bCs/>
                <w:sz w:val="20"/>
                <w:szCs w:val="20"/>
              </w:rPr>
              <w:t xml:space="preserve"> : </w:t>
            </w:r>
            <w:r w:rsidRPr="005603D1">
              <w:rPr>
                <w:sz w:val="20"/>
                <w:szCs w:val="20"/>
              </w:rPr>
              <w:t>Dix (10) km seront traités</w:t>
            </w:r>
          </w:p>
        </w:tc>
        <w:tc>
          <w:tcPr>
            <w:tcW w:w="1668" w:type="dxa"/>
            <w:vMerge/>
          </w:tcPr>
          <w:p w:rsidR="005A0522" w:rsidRPr="005603D1" w:rsidRDefault="005A0522" w:rsidP="00E86966">
            <w:pPr>
              <w:rPr>
                <w:bCs/>
                <w:sz w:val="20"/>
                <w:szCs w:val="20"/>
              </w:rPr>
            </w:pPr>
          </w:p>
        </w:tc>
      </w:tr>
      <w:tr w:rsidR="005A0522" w:rsidRPr="005603D1" w:rsidTr="003C7D58">
        <w:tc>
          <w:tcPr>
            <w:tcW w:w="1768" w:type="dxa"/>
          </w:tcPr>
          <w:p w:rsidR="005A0522" w:rsidRPr="005603D1" w:rsidRDefault="005A0522" w:rsidP="00E86966">
            <w:pPr>
              <w:rPr>
                <w:lang w:eastAsia="fr-FR"/>
              </w:rPr>
            </w:pPr>
            <w:r w:rsidRPr="005603D1">
              <w:rPr>
                <w:lang w:eastAsia="fr-FR"/>
              </w:rPr>
              <w:t>Manque de logistique</w:t>
            </w:r>
          </w:p>
        </w:tc>
        <w:tc>
          <w:tcPr>
            <w:tcW w:w="1864" w:type="dxa"/>
            <w:vMerge/>
          </w:tcPr>
          <w:p w:rsidR="005A0522" w:rsidRPr="005603D1" w:rsidRDefault="005A0522" w:rsidP="00E86966">
            <w:pPr>
              <w:rPr>
                <w:lang w:eastAsia="fr-FR"/>
              </w:rPr>
            </w:pPr>
          </w:p>
        </w:tc>
        <w:tc>
          <w:tcPr>
            <w:tcW w:w="2047" w:type="dxa"/>
            <w:vMerge/>
          </w:tcPr>
          <w:p w:rsidR="005A0522" w:rsidRPr="005603D1" w:rsidRDefault="005A0522" w:rsidP="00E86966">
            <w:pPr>
              <w:rPr>
                <w:lang w:eastAsia="fr-FR"/>
              </w:rPr>
            </w:pPr>
          </w:p>
        </w:tc>
        <w:tc>
          <w:tcPr>
            <w:tcW w:w="1939" w:type="dxa"/>
          </w:tcPr>
          <w:p w:rsidR="005A0522" w:rsidRPr="005603D1" w:rsidRDefault="005A0522" w:rsidP="00E86966">
            <w:pPr>
              <w:rPr>
                <w:lang w:eastAsia="fr-FR"/>
              </w:rPr>
            </w:pPr>
            <w:r w:rsidRPr="005603D1">
              <w:rPr>
                <w:bCs/>
                <w:sz w:val="20"/>
                <w:szCs w:val="20"/>
              </w:rPr>
              <w:t>Faucardage des plantes envahissantes</w:t>
            </w:r>
            <w:r w:rsidRPr="005603D1">
              <w:rPr>
                <w:sz w:val="20"/>
                <w:szCs w:val="20"/>
              </w:rPr>
              <w:t> </w:t>
            </w:r>
          </w:p>
        </w:tc>
        <w:tc>
          <w:tcPr>
            <w:tcW w:w="1668" w:type="dxa"/>
            <w:vMerge/>
          </w:tcPr>
          <w:p w:rsidR="005A0522" w:rsidRPr="005603D1" w:rsidRDefault="005A0522" w:rsidP="00E86966">
            <w:pPr>
              <w:rPr>
                <w:bCs/>
                <w:sz w:val="20"/>
                <w:szCs w:val="20"/>
              </w:rPr>
            </w:pPr>
          </w:p>
        </w:tc>
      </w:tr>
      <w:tr w:rsidR="005A0522" w:rsidRPr="005603D1" w:rsidTr="003C7D58">
        <w:tc>
          <w:tcPr>
            <w:tcW w:w="1768" w:type="dxa"/>
          </w:tcPr>
          <w:p w:rsidR="005A0522" w:rsidRPr="005603D1" w:rsidRDefault="005A0522" w:rsidP="00E86966">
            <w:pPr>
              <w:rPr>
                <w:lang w:eastAsia="fr-FR"/>
              </w:rPr>
            </w:pPr>
            <w:r w:rsidRPr="005603D1">
              <w:rPr>
                <w:lang w:eastAsia="fr-FR"/>
              </w:rPr>
              <w:t>Manque de bureau</w:t>
            </w:r>
          </w:p>
        </w:tc>
        <w:tc>
          <w:tcPr>
            <w:tcW w:w="1864" w:type="dxa"/>
            <w:vMerge/>
          </w:tcPr>
          <w:p w:rsidR="005A0522" w:rsidRPr="005603D1" w:rsidRDefault="005A0522" w:rsidP="00E86966">
            <w:pPr>
              <w:rPr>
                <w:lang w:eastAsia="fr-FR"/>
              </w:rPr>
            </w:pPr>
          </w:p>
        </w:tc>
        <w:tc>
          <w:tcPr>
            <w:tcW w:w="2047" w:type="dxa"/>
            <w:vMerge/>
          </w:tcPr>
          <w:p w:rsidR="005A0522" w:rsidRPr="005603D1" w:rsidRDefault="005A0522" w:rsidP="00E86966">
            <w:pPr>
              <w:rPr>
                <w:lang w:eastAsia="fr-FR"/>
              </w:rPr>
            </w:pPr>
          </w:p>
        </w:tc>
        <w:tc>
          <w:tcPr>
            <w:tcW w:w="1939" w:type="dxa"/>
          </w:tcPr>
          <w:p w:rsidR="005A0522" w:rsidRPr="005603D1" w:rsidRDefault="005A0522" w:rsidP="003C7D58">
            <w:pPr>
              <w:jc w:val="right"/>
              <w:rPr>
                <w:lang w:eastAsia="fr-FR"/>
              </w:rPr>
            </w:pPr>
            <w:r w:rsidRPr="005603D1">
              <w:rPr>
                <w:bCs/>
                <w:sz w:val="20"/>
                <w:szCs w:val="20"/>
              </w:rPr>
              <w:t>Affectation d’une moto au service d’environnement </w:t>
            </w:r>
          </w:p>
        </w:tc>
        <w:tc>
          <w:tcPr>
            <w:tcW w:w="1668" w:type="dxa"/>
            <w:vMerge/>
          </w:tcPr>
          <w:p w:rsidR="005A0522" w:rsidRPr="005603D1" w:rsidRDefault="005A0522" w:rsidP="003C7D58">
            <w:pPr>
              <w:jc w:val="right"/>
              <w:rPr>
                <w:bCs/>
                <w:sz w:val="20"/>
                <w:szCs w:val="20"/>
              </w:rPr>
            </w:pPr>
          </w:p>
        </w:tc>
      </w:tr>
      <w:tr w:rsidR="005A0522" w:rsidRPr="005603D1" w:rsidTr="003C7D58">
        <w:tc>
          <w:tcPr>
            <w:tcW w:w="1768" w:type="dxa"/>
          </w:tcPr>
          <w:p w:rsidR="005A0522" w:rsidRPr="005603D1" w:rsidRDefault="005A0522" w:rsidP="00E86966">
            <w:pPr>
              <w:rPr>
                <w:lang w:eastAsia="fr-FR"/>
              </w:rPr>
            </w:pPr>
          </w:p>
        </w:tc>
        <w:tc>
          <w:tcPr>
            <w:tcW w:w="1864" w:type="dxa"/>
          </w:tcPr>
          <w:p w:rsidR="005A0522" w:rsidRPr="005603D1" w:rsidRDefault="005A0522" w:rsidP="00E86966">
            <w:pPr>
              <w:rPr>
                <w:lang w:eastAsia="fr-FR"/>
              </w:rPr>
            </w:pPr>
          </w:p>
        </w:tc>
        <w:tc>
          <w:tcPr>
            <w:tcW w:w="2047" w:type="dxa"/>
            <w:vMerge/>
          </w:tcPr>
          <w:p w:rsidR="005A0522" w:rsidRPr="005603D1" w:rsidRDefault="005A0522" w:rsidP="00E86966">
            <w:pPr>
              <w:rPr>
                <w:lang w:eastAsia="fr-FR"/>
              </w:rPr>
            </w:pPr>
          </w:p>
        </w:tc>
        <w:tc>
          <w:tcPr>
            <w:tcW w:w="1939" w:type="dxa"/>
          </w:tcPr>
          <w:p w:rsidR="005A0522" w:rsidRPr="005603D1" w:rsidRDefault="005A0522" w:rsidP="003C7D58">
            <w:pPr>
              <w:ind w:firstLine="708"/>
              <w:rPr>
                <w:lang w:eastAsia="fr-FR"/>
              </w:rPr>
            </w:pPr>
            <w:r w:rsidRPr="005603D1">
              <w:rPr>
                <w:sz w:val="20"/>
                <w:szCs w:val="20"/>
              </w:rPr>
              <w:t>Formation des membres de comités villageois de gestion des sites récupérés </w:t>
            </w:r>
          </w:p>
        </w:tc>
        <w:tc>
          <w:tcPr>
            <w:tcW w:w="1668" w:type="dxa"/>
            <w:vMerge/>
          </w:tcPr>
          <w:p w:rsidR="005A0522" w:rsidRPr="005603D1" w:rsidRDefault="005A0522" w:rsidP="003C7D58">
            <w:pPr>
              <w:ind w:firstLine="708"/>
              <w:rPr>
                <w:sz w:val="20"/>
                <w:szCs w:val="20"/>
              </w:rPr>
            </w:pPr>
          </w:p>
        </w:tc>
      </w:tr>
      <w:tr w:rsidR="005A0522" w:rsidRPr="005603D1" w:rsidTr="003C7D58">
        <w:tc>
          <w:tcPr>
            <w:tcW w:w="1768" w:type="dxa"/>
          </w:tcPr>
          <w:p w:rsidR="005A0522" w:rsidRPr="005603D1" w:rsidRDefault="005A0522" w:rsidP="00E86966">
            <w:pPr>
              <w:rPr>
                <w:lang w:eastAsia="fr-FR"/>
              </w:rPr>
            </w:pPr>
          </w:p>
        </w:tc>
        <w:tc>
          <w:tcPr>
            <w:tcW w:w="1864" w:type="dxa"/>
          </w:tcPr>
          <w:p w:rsidR="005A0522" w:rsidRPr="005603D1" w:rsidRDefault="005A0522" w:rsidP="00E86966">
            <w:pPr>
              <w:rPr>
                <w:lang w:eastAsia="fr-FR"/>
              </w:rPr>
            </w:pPr>
          </w:p>
        </w:tc>
        <w:tc>
          <w:tcPr>
            <w:tcW w:w="2047" w:type="dxa"/>
            <w:vMerge/>
          </w:tcPr>
          <w:p w:rsidR="005A0522" w:rsidRPr="005603D1" w:rsidRDefault="005A0522" w:rsidP="00E86966">
            <w:pPr>
              <w:rPr>
                <w:lang w:eastAsia="fr-FR"/>
              </w:rPr>
            </w:pPr>
          </w:p>
        </w:tc>
        <w:tc>
          <w:tcPr>
            <w:tcW w:w="1939" w:type="dxa"/>
          </w:tcPr>
          <w:p w:rsidR="005A0522" w:rsidRPr="005603D1" w:rsidRDefault="005A0522" w:rsidP="003C7D58">
            <w:pPr>
              <w:ind w:firstLine="708"/>
              <w:rPr>
                <w:sz w:val="20"/>
                <w:szCs w:val="20"/>
              </w:rPr>
            </w:pPr>
            <w:r w:rsidRPr="005603D1">
              <w:rPr>
                <w:sz w:val="20"/>
                <w:szCs w:val="20"/>
              </w:rPr>
              <w:t>Plantation d’arbres et entretien : 50 pieds d’arbres par an et par communauté.</w:t>
            </w:r>
          </w:p>
        </w:tc>
        <w:tc>
          <w:tcPr>
            <w:tcW w:w="1668" w:type="dxa"/>
            <w:vMerge/>
          </w:tcPr>
          <w:p w:rsidR="005A0522" w:rsidRPr="005603D1" w:rsidRDefault="005A0522" w:rsidP="003C7D58">
            <w:pPr>
              <w:ind w:firstLine="708"/>
              <w:rPr>
                <w:sz w:val="20"/>
                <w:szCs w:val="20"/>
              </w:rPr>
            </w:pPr>
          </w:p>
        </w:tc>
      </w:tr>
    </w:tbl>
    <w:p w:rsidR="00A5132B" w:rsidRPr="005603D1" w:rsidRDefault="00A5132B" w:rsidP="00C52619">
      <w:pPr>
        <w:autoSpaceDE w:val="0"/>
        <w:autoSpaceDN w:val="0"/>
        <w:adjustRightInd w:val="0"/>
        <w:spacing w:after="0"/>
        <w:jc w:val="both"/>
        <w:rPr>
          <w:rFonts w:asciiTheme="minorBidi" w:hAnsiTheme="minorBidi"/>
        </w:rPr>
        <w:sectPr w:rsidR="00A5132B" w:rsidRPr="005603D1" w:rsidSect="0099408E">
          <w:pgSz w:w="11906" w:h="16838"/>
          <w:pgMar w:top="1134" w:right="1418" w:bottom="1418" w:left="1418" w:header="709" w:footer="709" w:gutter="0"/>
          <w:cols w:space="708"/>
          <w:docGrid w:linePitch="360"/>
        </w:sectPr>
      </w:pPr>
    </w:p>
    <w:p w:rsidR="007E790A" w:rsidRPr="005603D1" w:rsidRDefault="007E790A" w:rsidP="00C52619">
      <w:pPr>
        <w:autoSpaceDE w:val="0"/>
        <w:autoSpaceDN w:val="0"/>
        <w:adjustRightInd w:val="0"/>
        <w:spacing w:after="0"/>
        <w:jc w:val="both"/>
        <w:rPr>
          <w:rFonts w:ascii="Bookman Old Style" w:hAnsi="Bookman Old Style" w:cs="Arial"/>
        </w:rPr>
      </w:pPr>
    </w:p>
    <w:p w:rsidR="007E790A" w:rsidRPr="005603D1" w:rsidRDefault="007E790A" w:rsidP="007E790A">
      <w:pPr>
        <w:autoSpaceDE w:val="0"/>
        <w:autoSpaceDN w:val="0"/>
        <w:adjustRightInd w:val="0"/>
        <w:spacing w:after="0"/>
        <w:ind w:left="360"/>
        <w:jc w:val="both"/>
        <w:rPr>
          <w:rFonts w:ascii="Bookman Old Style" w:hAnsi="Bookman Old Style" w:cs="Arial"/>
        </w:rPr>
      </w:pPr>
    </w:p>
    <w:p w:rsidR="007E790A" w:rsidRPr="005603D1" w:rsidRDefault="007E790A" w:rsidP="007E790A">
      <w:pPr>
        <w:autoSpaceDE w:val="0"/>
        <w:autoSpaceDN w:val="0"/>
        <w:adjustRightInd w:val="0"/>
        <w:spacing w:after="0"/>
        <w:outlineLvl w:val="2"/>
        <w:rPr>
          <w:rFonts w:cs="Arial"/>
          <w:b/>
          <w:sz w:val="24"/>
          <w:szCs w:val="24"/>
        </w:rPr>
      </w:pPr>
      <w:bookmarkStart w:id="124" w:name="_Toc388695083"/>
      <w:bookmarkStart w:id="125" w:name="_Toc391740770"/>
      <w:r w:rsidRPr="005603D1">
        <w:rPr>
          <w:rFonts w:cs="Arial"/>
          <w:b/>
          <w:sz w:val="24"/>
          <w:szCs w:val="24"/>
        </w:rPr>
        <w:t>3.4  Artisanat, hôtellerie</w:t>
      </w:r>
      <w:bookmarkEnd w:id="124"/>
      <w:bookmarkEnd w:id="125"/>
    </w:p>
    <w:p w:rsidR="007E790A" w:rsidRPr="005603D1" w:rsidRDefault="007E790A" w:rsidP="007E790A">
      <w:pPr>
        <w:pStyle w:val="Paragraphedeliste"/>
        <w:autoSpaceDE w:val="0"/>
        <w:autoSpaceDN w:val="0"/>
        <w:adjustRightInd w:val="0"/>
        <w:spacing w:after="0"/>
        <w:rPr>
          <w:rFonts w:asciiTheme="minorHAnsi" w:hAnsiTheme="minorHAnsi" w:cs="Arial"/>
          <w:b/>
          <w:sz w:val="24"/>
          <w:szCs w:val="24"/>
          <w:lang w:val="fr-FR"/>
        </w:rPr>
      </w:pPr>
    </w:p>
    <w:p w:rsidR="007E790A" w:rsidRPr="005603D1" w:rsidRDefault="007E790A" w:rsidP="009A7831">
      <w:pPr>
        <w:pStyle w:val="Paragraphedeliste"/>
        <w:numPr>
          <w:ilvl w:val="0"/>
          <w:numId w:val="36"/>
        </w:numPr>
        <w:autoSpaceDE w:val="0"/>
        <w:autoSpaceDN w:val="0"/>
        <w:adjustRightInd w:val="0"/>
        <w:spacing w:after="0"/>
        <w:outlineLvl w:val="3"/>
        <w:rPr>
          <w:rFonts w:asciiTheme="minorBidi" w:hAnsiTheme="minorBidi" w:cstheme="minorBidi"/>
          <w:b/>
          <w:sz w:val="22"/>
          <w:szCs w:val="22"/>
          <w:lang w:val="fr-FR"/>
        </w:rPr>
      </w:pPr>
      <w:bookmarkStart w:id="126" w:name="_Toc388695084"/>
      <w:r w:rsidRPr="005603D1">
        <w:rPr>
          <w:rFonts w:asciiTheme="minorBidi" w:hAnsiTheme="minorBidi" w:cstheme="minorBidi"/>
          <w:b/>
          <w:sz w:val="22"/>
          <w:szCs w:val="22"/>
          <w:lang w:val="fr-FR"/>
        </w:rPr>
        <w:t>Artisanat</w:t>
      </w:r>
      <w:bookmarkEnd w:id="126"/>
    </w:p>
    <w:p w:rsidR="007E790A" w:rsidRPr="005603D1" w:rsidRDefault="007E790A" w:rsidP="007E790A">
      <w:pPr>
        <w:pStyle w:val="Corpsdetexte2"/>
        <w:spacing w:before="240" w:line="276" w:lineRule="auto"/>
        <w:rPr>
          <w:rFonts w:asciiTheme="minorBidi" w:hAnsiTheme="minorBidi" w:cstheme="minorBidi"/>
          <w:sz w:val="22"/>
          <w:szCs w:val="22"/>
        </w:rPr>
      </w:pPr>
      <w:r w:rsidRPr="005603D1">
        <w:rPr>
          <w:rFonts w:asciiTheme="minorBidi" w:hAnsiTheme="minorBidi" w:cstheme="minorBidi"/>
          <w:sz w:val="22"/>
          <w:szCs w:val="22"/>
        </w:rPr>
        <w:t>C’est une activité qu’on rencontre en fonction du type d’artisanat dans presque tous les villages.</w:t>
      </w:r>
    </w:p>
    <w:p w:rsidR="007E790A" w:rsidRPr="005603D1" w:rsidRDefault="007E790A" w:rsidP="007E790A">
      <w:pPr>
        <w:pStyle w:val="Corpsdetexte2"/>
        <w:rPr>
          <w:rFonts w:asciiTheme="minorBidi" w:hAnsiTheme="minorBidi" w:cstheme="minorBidi"/>
          <w:sz w:val="22"/>
          <w:szCs w:val="22"/>
        </w:rPr>
      </w:pPr>
      <w:r w:rsidRPr="005603D1">
        <w:rPr>
          <w:rFonts w:asciiTheme="minorBidi" w:hAnsiTheme="minorBidi" w:cstheme="minorBidi"/>
          <w:sz w:val="22"/>
          <w:szCs w:val="22"/>
        </w:rPr>
        <w:t xml:space="preserve">Ainsi, on rencontre quelques types d’artisanat dans la commune de </w:t>
      </w:r>
      <w:proofErr w:type="spellStart"/>
      <w:r w:rsidRPr="005603D1">
        <w:rPr>
          <w:rFonts w:asciiTheme="minorBidi" w:hAnsiTheme="minorBidi" w:cstheme="minorBidi"/>
          <w:sz w:val="22"/>
          <w:szCs w:val="22"/>
        </w:rPr>
        <w:t>Zabori</w:t>
      </w:r>
      <w:proofErr w:type="spellEnd"/>
      <w:r w:rsidRPr="005603D1">
        <w:rPr>
          <w:rFonts w:asciiTheme="minorBidi" w:hAnsiTheme="minorBidi" w:cstheme="minorBidi"/>
          <w:sz w:val="22"/>
          <w:szCs w:val="22"/>
        </w:rPr>
        <w:t> comme:</w:t>
      </w:r>
    </w:p>
    <w:p w:rsidR="007E790A" w:rsidRPr="005603D1" w:rsidRDefault="007E790A" w:rsidP="009A7831">
      <w:pPr>
        <w:numPr>
          <w:ilvl w:val="0"/>
          <w:numId w:val="7"/>
        </w:numPr>
        <w:spacing w:after="0" w:line="240" w:lineRule="auto"/>
        <w:jc w:val="both"/>
        <w:rPr>
          <w:rFonts w:asciiTheme="minorBidi" w:hAnsiTheme="minorBidi"/>
        </w:rPr>
      </w:pPr>
      <w:r w:rsidRPr="005603D1">
        <w:rPr>
          <w:rFonts w:asciiTheme="minorBidi" w:hAnsiTheme="minorBidi"/>
        </w:rPr>
        <w:t>L’artisanat de service (couture) ;</w:t>
      </w:r>
    </w:p>
    <w:p w:rsidR="007E790A" w:rsidRPr="005603D1" w:rsidRDefault="007E790A" w:rsidP="009A7831">
      <w:pPr>
        <w:numPr>
          <w:ilvl w:val="0"/>
          <w:numId w:val="7"/>
        </w:numPr>
        <w:spacing w:after="0" w:line="240" w:lineRule="auto"/>
        <w:jc w:val="both"/>
        <w:rPr>
          <w:rFonts w:asciiTheme="minorBidi" w:hAnsiTheme="minorBidi"/>
        </w:rPr>
      </w:pPr>
      <w:r w:rsidRPr="005603D1">
        <w:rPr>
          <w:rFonts w:asciiTheme="minorBidi" w:hAnsiTheme="minorBidi"/>
        </w:rPr>
        <w:t>L’artisanat de production (forge) ;</w:t>
      </w:r>
    </w:p>
    <w:p w:rsidR="007E790A" w:rsidRPr="005603D1" w:rsidRDefault="007E790A" w:rsidP="009A7831">
      <w:pPr>
        <w:numPr>
          <w:ilvl w:val="0"/>
          <w:numId w:val="7"/>
        </w:numPr>
        <w:spacing w:after="0" w:line="240" w:lineRule="auto"/>
        <w:jc w:val="both"/>
        <w:rPr>
          <w:rFonts w:asciiTheme="minorBidi" w:hAnsiTheme="minorBidi"/>
        </w:rPr>
      </w:pPr>
      <w:r w:rsidRPr="005603D1">
        <w:rPr>
          <w:rFonts w:asciiTheme="minorBidi" w:hAnsiTheme="minorBidi"/>
        </w:rPr>
        <w:t>L’artisanat d’art (sculpture).</w:t>
      </w:r>
    </w:p>
    <w:p w:rsidR="007E790A" w:rsidRPr="005603D1" w:rsidRDefault="007E790A" w:rsidP="007E790A">
      <w:pPr>
        <w:spacing w:after="0" w:line="240" w:lineRule="auto"/>
        <w:ind w:left="360"/>
        <w:jc w:val="both"/>
        <w:rPr>
          <w:rFonts w:asciiTheme="minorBidi" w:hAnsiTheme="minorBidi"/>
        </w:rPr>
      </w:pPr>
    </w:p>
    <w:p w:rsidR="007E790A" w:rsidRPr="005603D1" w:rsidRDefault="007E790A" w:rsidP="007E790A">
      <w:pPr>
        <w:spacing w:after="0" w:line="240" w:lineRule="auto"/>
        <w:jc w:val="both"/>
        <w:rPr>
          <w:rFonts w:ascii="Arial" w:hAnsi="Arial" w:cs="Arial"/>
        </w:rPr>
      </w:pPr>
      <w:r w:rsidRPr="005603D1">
        <w:rPr>
          <w:rFonts w:ascii="Arial" w:hAnsi="Arial" w:cs="Arial"/>
        </w:rPr>
        <w:t>On dénombre au niveau de la commune des couturiers (13 hommes,</w:t>
      </w:r>
      <w:r w:rsidR="00E54EB2" w:rsidRPr="005603D1">
        <w:rPr>
          <w:rFonts w:ascii="Arial" w:hAnsi="Arial" w:cs="Arial"/>
        </w:rPr>
        <w:t xml:space="preserve"> </w:t>
      </w:r>
      <w:r w:rsidRPr="005603D1">
        <w:rPr>
          <w:rFonts w:ascii="Arial" w:hAnsi="Arial" w:cs="Arial"/>
        </w:rPr>
        <w:t>8 femmes), un mécanicien motos, 179 tisserands (124 femmes, 55 hommes), vannerie 102 dont 61 femmes, 10 sculpteurs tous des hommes.</w:t>
      </w:r>
    </w:p>
    <w:p w:rsidR="00283758" w:rsidRPr="005603D1" w:rsidRDefault="00283758" w:rsidP="007E790A">
      <w:pPr>
        <w:spacing w:after="0" w:line="240" w:lineRule="auto"/>
        <w:jc w:val="both"/>
        <w:rPr>
          <w:rFonts w:ascii="Arial" w:hAnsi="Arial" w:cs="Arial"/>
        </w:rPr>
      </w:pPr>
    </w:p>
    <w:p w:rsidR="00283758" w:rsidRPr="005603D1" w:rsidRDefault="00283758" w:rsidP="00283758">
      <w:pPr>
        <w:pStyle w:val="Titre4"/>
        <w:spacing w:before="0" w:after="0"/>
        <w:rPr>
          <w:rFonts w:ascii="Bookman Old Style" w:hAnsi="Bookman Old Style"/>
        </w:rPr>
      </w:pPr>
      <w:r w:rsidRPr="005603D1">
        <w:rPr>
          <w:rFonts w:ascii="Bookman Old Style" w:hAnsi="Bookman Old Style"/>
        </w:rPr>
        <w:t>Analyse du secteur</w:t>
      </w:r>
    </w:p>
    <w:p w:rsidR="00283758" w:rsidRPr="005603D1" w:rsidRDefault="00283758" w:rsidP="007E790A">
      <w:pPr>
        <w:spacing w:after="0" w:line="240" w:lineRule="auto"/>
        <w:jc w:val="both"/>
        <w:rPr>
          <w:rFonts w:ascii="Arial" w:eastAsia="SimSun" w:hAnsi="Arial" w:cs="Arial"/>
        </w:rPr>
      </w:pPr>
    </w:p>
    <w:tbl>
      <w:tblPr>
        <w:tblStyle w:val="Grilledutableau"/>
        <w:tblW w:w="9923" w:type="dxa"/>
        <w:tblInd w:w="-176" w:type="dxa"/>
        <w:tblLook w:val="04A0" w:firstRow="1" w:lastRow="0" w:firstColumn="1" w:lastColumn="0" w:noHBand="0" w:noVBand="1"/>
      </w:tblPr>
      <w:tblGrid>
        <w:gridCol w:w="1844"/>
        <w:gridCol w:w="1849"/>
        <w:gridCol w:w="2124"/>
        <w:gridCol w:w="2192"/>
        <w:gridCol w:w="1914"/>
      </w:tblGrid>
      <w:tr w:rsidR="005603D1" w:rsidRPr="005603D1" w:rsidTr="005A0522">
        <w:tc>
          <w:tcPr>
            <w:tcW w:w="1844" w:type="dxa"/>
          </w:tcPr>
          <w:p w:rsidR="00283758" w:rsidRPr="005603D1" w:rsidRDefault="00283758" w:rsidP="00001D98">
            <w:pPr>
              <w:rPr>
                <w:lang w:eastAsia="fr-FR"/>
              </w:rPr>
            </w:pPr>
            <w:r w:rsidRPr="005603D1">
              <w:rPr>
                <w:lang w:eastAsia="fr-FR"/>
              </w:rPr>
              <w:t>causes</w:t>
            </w:r>
          </w:p>
        </w:tc>
        <w:tc>
          <w:tcPr>
            <w:tcW w:w="1849" w:type="dxa"/>
          </w:tcPr>
          <w:p w:rsidR="00283758" w:rsidRPr="005603D1" w:rsidRDefault="00283758" w:rsidP="00001D98">
            <w:pPr>
              <w:rPr>
                <w:lang w:eastAsia="fr-FR"/>
              </w:rPr>
            </w:pPr>
            <w:r w:rsidRPr="005603D1">
              <w:rPr>
                <w:lang w:eastAsia="fr-FR"/>
              </w:rPr>
              <w:t>problématique</w:t>
            </w:r>
          </w:p>
        </w:tc>
        <w:tc>
          <w:tcPr>
            <w:tcW w:w="2124" w:type="dxa"/>
          </w:tcPr>
          <w:p w:rsidR="00283758" w:rsidRPr="005603D1" w:rsidRDefault="00283758" w:rsidP="00001D98">
            <w:pPr>
              <w:rPr>
                <w:lang w:eastAsia="fr-FR"/>
              </w:rPr>
            </w:pPr>
            <w:r w:rsidRPr="005603D1">
              <w:rPr>
                <w:lang w:eastAsia="fr-FR"/>
              </w:rPr>
              <w:t>effets</w:t>
            </w:r>
          </w:p>
        </w:tc>
        <w:tc>
          <w:tcPr>
            <w:tcW w:w="2192" w:type="dxa"/>
          </w:tcPr>
          <w:p w:rsidR="00283758" w:rsidRPr="005603D1" w:rsidRDefault="00283758" w:rsidP="00001D98">
            <w:pPr>
              <w:rPr>
                <w:lang w:eastAsia="fr-FR"/>
              </w:rPr>
            </w:pPr>
            <w:r w:rsidRPr="005603D1">
              <w:rPr>
                <w:lang w:eastAsia="fr-FR"/>
              </w:rPr>
              <w:t>solution</w:t>
            </w:r>
          </w:p>
        </w:tc>
        <w:tc>
          <w:tcPr>
            <w:tcW w:w="1914" w:type="dxa"/>
          </w:tcPr>
          <w:p w:rsidR="00283758" w:rsidRPr="005603D1" w:rsidRDefault="00283758" w:rsidP="00001D98">
            <w:pPr>
              <w:rPr>
                <w:lang w:eastAsia="fr-FR"/>
              </w:rPr>
            </w:pPr>
            <w:r w:rsidRPr="005603D1">
              <w:rPr>
                <w:lang w:eastAsia="fr-FR"/>
              </w:rPr>
              <w:t>Résultats</w:t>
            </w:r>
          </w:p>
        </w:tc>
      </w:tr>
      <w:tr w:rsidR="005A0522" w:rsidRPr="005603D1" w:rsidTr="005A0522">
        <w:trPr>
          <w:trHeight w:val="852"/>
        </w:trPr>
        <w:tc>
          <w:tcPr>
            <w:tcW w:w="1844" w:type="dxa"/>
          </w:tcPr>
          <w:p w:rsidR="005A0522" w:rsidRPr="005603D1" w:rsidRDefault="005A0522" w:rsidP="00001D98">
            <w:pPr>
              <w:rPr>
                <w:lang w:eastAsia="fr-FR"/>
              </w:rPr>
            </w:pPr>
            <w:r w:rsidRPr="005603D1">
              <w:rPr>
                <w:lang w:eastAsia="fr-FR"/>
              </w:rPr>
              <w:t>Manque d’appui de l’Etat et des partenaires</w:t>
            </w:r>
          </w:p>
        </w:tc>
        <w:tc>
          <w:tcPr>
            <w:tcW w:w="1849" w:type="dxa"/>
            <w:vMerge w:val="restart"/>
            <w:vAlign w:val="center"/>
          </w:tcPr>
          <w:p w:rsidR="005A0522" w:rsidRPr="005603D1" w:rsidRDefault="005A0522" w:rsidP="00001D98">
            <w:pPr>
              <w:rPr>
                <w:lang w:eastAsia="fr-FR"/>
              </w:rPr>
            </w:pPr>
            <w:r w:rsidRPr="005603D1">
              <w:rPr>
                <w:lang w:eastAsia="fr-FR"/>
              </w:rPr>
              <w:t>FAIBLE NIVEAU D’ORGANISATION</w:t>
            </w:r>
          </w:p>
        </w:tc>
        <w:tc>
          <w:tcPr>
            <w:tcW w:w="2124" w:type="dxa"/>
            <w:vMerge w:val="restart"/>
          </w:tcPr>
          <w:p w:rsidR="005A0522" w:rsidRDefault="005A0522" w:rsidP="00001D98">
            <w:pPr>
              <w:rPr>
                <w:lang w:eastAsia="fr-FR"/>
              </w:rPr>
            </w:pPr>
          </w:p>
          <w:p w:rsidR="005A0522" w:rsidRPr="005603D1" w:rsidRDefault="005A0522" w:rsidP="00001D98">
            <w:pPr>
              <w:rPr>
                <w:lang w:eastAsia="fr-FR"/>
              </w:rPr>
            </w:pPr>
            <w:r w:rsidRPr="005603D1">
              <w:rPr>
                <w:lang w:eastAsia="fr-FR"/>
              </w:rPr>
              <w:t xml:space="preserve">Marchés locaux limités pour la vente de certains produits </w:t>
            </w:r>
          </w:p>
        </w:tc>
        <w:tc>
          <w:tcPr>
            <w:tcW w:w="2192" w:type="dxa"/>
          </w:tcPr>
          <w:p w:rsidR="005A0522" w:rsidRPr="005603D1" w:rsidRDefault="005A0522" w:rsidP="00001D98">
            <w:pPr>
              <w:rPr>
                <w:lang w:eastAsia="fr-FR"/>
              </w:rPr>
            </w:pPr>
            <w:r w:rsidRPr="005603D1">
              <w:rPr>
                <w:lang w:eastAsia="fr-FR"/>
              </w:rPr>
              <w:t>Renforcer l’appui de l’Etat</w:t>
            </w:r>
          </w:p>
        </w:tc>
        <w:tc>
          <w:tcPr>
            <w:tcW w:w="1914" w:type="dxa"/>
            <w:vMerge w:val="restart"/>
          </w:tcPr>
          <w:p w:rsidR="005A0522" w:rsidRPr="005603D1" w:rsidRDefault="005A0522" w:rsidP="00001D98">
            <w:pPr>
              <w:rPr>
                <w:lang w:eastAsia="fr-FR"/>
              </w:rPr>
            </w:pPr>
          </w:p>
          <w:p w:rsidR="005A0522" w:rsidRPr="005603D1" w:rsidRDefault="005A0522" w:rsidP="00001D98">
            <w:pPr>
              <w:rPr>
                <w:lang w:eastAsia="fr-FR"/>
              </w:rPr>
            </w:pPr>
            <w:r w:rsidRPr="005603D1">
              <w:rPr>
                <w:lang w:eastAsia="fr-FR"/>
              </w:rPr>
              <w:br/>
            </w:r>
          </w:p>
          <w:p w:rsidR="005A0522" w:rsidRPr="005603D1" w:rsidRDefault="005A0522" w:rsidP="00001D98">
            <w:pPr>
              <w:rPr>
                <w:lang w:eastAsia="fr-FR"/>
              </w:rPr>
            </w:pPr>
          </w:p>
          <w:p w:rsidR="005A0522" w:rsidRPr="005603D1" w:rsidRDefault="005A0522" w:rsidP="00001D98">
            <w:pPr>
              <w:rPr>
                <w:lang w:eastAsia="fr-FR"/>
              </w:rPr>
            </w:pPr>
          </w:p>
          <w:p w:rsidR="005A0522" w:rsidRPr="005603D1" w:rsidRDefault="005A0522" w:rsidP="00001D98">
            <w:pPr>
              <w:rPr>
                <w:lang w:eastAsia="fr-FR"/>
              </w:rPr>
            </w:pPr>
            <w:r w:rsidRPr="005603D1">
              <w:rPr>
                <w:lang w:eastAsia="fr-FR"/>
              </w:rPr>
              <w:t>Revenu des artisans augmenté</w:t>
            </w:r>
          </w:p>
          <w:p w:rsidR="005A0522" w:rsidRPr="005603D1" w:rsidRDefault="005A0522" w:rsidP="00001D98">
            <w:pPr>
              <w:rPr>
                <w:lang w:eastAsia="fr-FR"/>
              </w:rPr>
            </w:pPr>
          </w:p>
          <w:p w:rsidR="005A0522" w:rsidRPr="005603D1" w:rsidRDefault="005A0522" w:rsidP="00001D98">
            <w:pPr>
              <w:rPr>
                <w:lang w:eastAsia="fr-FR"/>
              </w:rPr>
            </w:pPr>
          </w:p>
        </w:tc>
      </w:tr>
      <w:tr w:rsidR="005A0522" w:rsidRPr="005603D1" w:rsidTr="005A0522">
        <w:tc>
          <w:tcPr>
            <w:tcW w:w="1844" w:type="dxa"/>
          </w:tcPr>
          <w:p w:rsidR="005A0522" w:rsidRPr="005603D1" w:rsidRDefault="005A0522" w:rsidP="00001D98">
            <w:pPr>
              <w:rPr>
                <w:lang w:eastAsia="fr-FR"/>
              </w:rPr>
            </w:pPr>
            <w:r w:rsidRPr="005603D1">
              <w:rPr>
                <w:lang w:eastAsia="fr-FR"/>
              </w:rPr>
              <w:t>Quasi-total du Secteur est  informel</w:t>
            </w:r>
          </w:p>
        </w:tc>
        <w:tc>
          <w:tcPr>
            <w:tcW w:w="1849" w:type="dxa"/>
            <w:vMerge/>
          </w:tcPr>
          <w:p w:rsidR="005A0522" w:rsidRPr="005603D1" w:rsidRDefault="005A0522" w:rsidP="00001D98">
            <w:pPr>
              <w:rPr>
                <w:lang w:eastAsia="fr-FR"/>
              </w:rPr>
            </w:pPr>
          </w:p>
        </w:tc>
        <w:tc>
          <w:tcPr>
            <w:tcW w:w="2124" w:type="dxa"/>
            <w:vMerge/>
          </w:tcPr>
          <w:p w:rsidR="005A0522" w:rsidRPr="005603D1" w:rsidRDefault="005A0522" w:rsidP="00001D98">
            <w:pPr>
              <w:rPr>
                <w:lang w:eastAsia="fr-FR"/>
              </w:rPr>
            </w:pPr>
          </w:p>
        </w:tc>
        <w:tc>
          <w:tcPr>
            <w:tcW w:w="2192" w:type="dxa"/>
          </w:tcPr>
          <w:p w:rsidR="005A0522" w:rsidRPr="005603D1" w:rsidRDefault="005A0522" w:rsidP="00001D98">
            <w:pPr>
              <w:rPr>
                <w:lang w:eastAsia="fr-FR"/>
              </w:rPr>
            </w:pPr>
            <w:r w:rsidRPr="005603D1">
              <w:rPr>
                <w:lang w:eastAsia="fr-FR"/>
              </w:rPr>
              <w:t>Améliorer et renforcer l’encadrement des artisans</w:t>
            </w:r>
          </w:p>
        </w:tc>
        <w:tc>
          <w:tcPr>
            <w:tcW w:w="1914" w:type="dxa"/>
            <w:vMerge/>
          </w:tcPr>
          <w:p w:rsidR="005A0522" w:rsidRPr="005603D1" w:rsidRDefault="005A0522" w:rsidP="00001D98">
            <w:pPr>
              <w:rPr>
                <w:lang w:eastAsia="fr-FR"/>
              </w:rPr>
            </w:pPr>
          </w:p>
        </w:tc>
      </w:tr>
      <w:tr w:rsidR="005A0522" w:rsidRPr="005603D1" w:rsidTr="005A0522">
        <w:tc>
          <w:tcPr>
            <w:tcW w:w="1844" w:type="dxa"/>
          </w:tcPr>
          <w:p w:rsidR="005A0522" w:rsidRPr="005603D1" w:rsidRDefault="005A0522" w:rsidP="00001D98">
            <w:pPr>
              <w:rPr>
                <w:lang w:eastAsia="fr-FR"/>
              </w:rPr>
            </w:pPr>
            <w:r w:rsidRPr="005603D1">
              <w:rPr>
                <w:lang w:eastAsia="fr-FR"/>
              </w:rPr>
              <w:t>Insuffisance de la formation et de l’encadrement des  artisans</w:t>
            </w:r>
          </w:p>
        </w:tc>
        <w:tc>
          <w:tcPr>
            <w:tcW w:w="1849" w:type="dxa"/>
            <w:vMerge/>
          </w:tcPr>
          <w:p w:rsidR="005A0522" w:rsidRPr="005603D1" w:rsidRDefault="005A0522" w:rsidP="00001D98">
            <w:pPr>
              <w:rPr>
                <w:lang w:eastAsia="fr-FR"/>
              </w:rPr>
            </w:pPr>
          </w:p>
        </w:tc>
        <w:tc>
          <w:tcPr>
            <w:tcW w:w="2124" w:type="dxa"/>
            <w:vMerge/>
          </w:tcPr>
          <w:p w:rsidR="005A0522" w:rsidRPr="005603D1" w:rsidRDefault="005A0522" w:rsidP="00001D98">
            <w:pPr>
              <w:rPr>
                <w:lang w:eastAsia="fr-FR"/>
              </w:rPr>
            </w:pPr>
          </w:p>
        </w:tc>
        <w:tc>
          <w:tcPr>
            <w:tcW w:w="2192" w:type="dxa"/>
          </w:tcPr>
          <w:p w:rsidR="005A0522" w:rsidRPr="005603D1" w:rsidRDefault="005A0522" w:rsidP="00001D98">
            <w:pPr>
              <w:rPr>
                <w:lang w:eastAsia="fr-FR"/>
              </w:rPr>
            </w:pPr>
            <w:r w:rsidRPr="005603D1">
              <w:rPr>
                <w:lang w:eastAsia="fr-FR"/>
              </w:rPr>
              <w:t>Construction des structures d’accueil</w:t>
            </w:r>
          </w:p>
        </w:tc>
        <w:tc>
          <w:tcPr>
            <w:tcW w:w="1914" w:type="dxa"/>
            <w:vMerge/>
          </w:tcPr>
          <w:p w:rsidR="005A0522" w:rsidRPr="005603D1" w:rsidRDefault="005A0522" w:rsidP="00001D98">
            <w:pPr>
              <w:rPr>
                <w:lang w:eastAsia="fr-FR"/>
              </w:rPr>
            </w:pPr>
          </w:p>
        </w:tc>
      </w:tr>
      <w:tr w:rsidR="005A0522" w:rsidRPr="005603D1" w:rsidTr="005A0522">
        <w:tc>
          <w:tcPr>
            <w:tcW w:w="1844" w:type="dxa"/>
          </w:tcPr>
          <w:p w:rsidR="005A0522" w:rsidRPr="005603D1" w:rsidRDefault="005A0522" w:rsidP="00001D98">
            <w:pPr>
              <w:rPr>
                <w:lang w:eastAsia="fr-FR"/>
              </w:rPr>
            </w:pPr>
            <w:r w:rsidRPr="005603D1">
              <w:rPr>
                <w:lang w:eastAsia="fr-FR"/>
              </w:rPr>
              <w:t>Manque d’infrastructures de d’équipement</w:t>
            </w:r>
          </w:p>
        </w:tc>
        <w:tc>
          <w:tcPr>
            <w:tcW w:w="1849" w:type="dxa"/>
            <w:vMerge/>
          </w:tcPr>
          <w:p w:rsidR="005A0522" w:rsidRPr="005603D1" w:rsidRDefault="005A0522" w:rsidP="00001D98">
            <w:pPr>
              <w:rPr>
                <w:lang w:eastAsia="fr-FR"/>
              </w:rPr>
            </w:pPr>
          </w:p>
        </w:tc>
        <w:tc>
          <w:tcPr>
            <w:tcW w:w="2124" w:type="dxa"/>
            <w:vMerge/>
          </w:tcPr>
          <w:p w:rsidR="005A0522" w:rsidRPr="005603D1" w:rsidRDefault="005A0522" w:rsidP="00001D98">
            <w:pPr>
              <w:rPr>
                <w:lang w:eastAsia="fr-FR"/>
              </w:rPr>
            </w:pPr>
          </w:p>
        </w:tc>
        <w:tc>
          <w:tcPr>
            <w:tcW w:w="2192" w:type="dxa"/>
          </w:tcPr>
          <w:p w:rsidR="005A0522" w:rsidRPr="005603D1" w:rsidRDefault="005A0522" w:rsidP="00001D98">
            <w:pPr>
              <w:rPr>
                <w:lang w:eastAsia="fr-FR"/>
              </w:rPr>
            </w:pPr>
            <w:r w:rsidRPr="005603D1">
              <w:rPr>
                <w:lang w:eastAsia="fr-FR"/>
              </w:rPr>
              <w:t>Construction des infrastructures</w:t>
            </w:r>
          </w:p>
        </w:tc>
        <w:tc>
          <w:tcPr>
            <w:tcW w:w="1914" w:type="dxa"/>
            <w:vMerge/>
          </w:tcPr>
          <w:p w:rsidR="005A0522" w:rsidRPr="005603D1" w:rsidRDefault="005A0522" w:rsidP="00001D98">
            <w:pPr>
              <w:rPr>
                <w:lang w:eastAsia="fr-FR"/>
              </w:rPr>
            </w:pPr>
          </w:p>
        </w:tc>
      </w:tr>
      <w:tr w:rsidR="005A0522" w:rsidRPr="005603D1" w:rsidTr="005A0522">
        <w:tc>
          <w:tcPr>
            <w:tcW w:w="1844" w:type="dxa"/>
          </w:tcPr>
          <w:p w:rsidR="005A0522" w:rsidRPr="005603D1" w:rsidRDefault="005A0522" w:rsidP="00001D98">
            <w:pPr>
              <w:rPr>
                <w:lang w:eastAsia="fr-FR"/>
              </w:rPr>
            </w:pPr>
            <w:r w:rsidRPr="005603D1">
              <w:rPr>
                <w:lang w:eastAsia="fr-FR"/>
              </w:rPr>
              <w:t>Manque de structures d’accueil</w:t>
            </w:r>
          </w:p>
        </w:tc>
        <w:tc>
          <w:tcPr>
            <w:tcW w:w="1849" w:type="dxa"/>
            <w:vMerge/>
          </w:tcPr>
          <w:p w:rsidR="005A0522" w:rsidRPr="005603D1" w:rsidRDefault="005A0522" w:rsidP="00001D98">
            <w:pPr>
              <w:rPr>
                <w:lang w:eastAsia="fr-FR"/>
              </w:rPr>
            </w:pPr>
          </w:p>
        </w:tc>
        <w:tc>
          <w:tcPr>
            <w:tcW w:w="2124" w:type="dxa"/>
            <w:vMerge/>
          </w:tcPr>
          <w:p w:rsidR="005A0522" w:rsidRPr="005603D1" w:rsidRDefault="005A0522" w:rsidP="00001D98">
            <w:pPr>
              <w:rPr>
                <w:lang w:eastAsia="fr-FR"/>
              </w:rPr>
            </w:pPr>
          </w:p>
        </w:tc>
        <w:tc>
          <w:tcPr>
            <w:tcW w:w="2192" w:type="dxa"/>
          </w:tcPr>
          <w:p w:rsidR="005A0522" w:rsidRPr="005603D1" w:rsidRDefault="005A0522" w:rsidP="00001D98">
            <w:pPr>
              <w:rPr>
                <w:lang w:eastAsia="fr-FR"/>
              </w:rPr>
            </w:pPr>
          </w:p>
        </w:tc>
        <w:tc>
          <w:tcPr>
            <w:tcW w:w="1914" w:type="dxa"/>
            <w:vMerge/>
          </w:tcPr>
          <w:p w:rsidR="005A0522" w:rsidRPr="005603D1" w:rsidRDefault="005A0522" w:rsidP="00001D98">
            <w:pPr>
              <w:rPr>
                <w:lang w:eastAsia="fr-FR"/>
              </w:rPr>
            </w:pPr>
          </w:p>
        </w:tc>
      </w:tr>
    </w:tbl>
    <w:p w:rsidR="00283758" w:rsidRPr="005603D1" w:rsidRDefault="00283758" w:rsidP="007E790A">
      <w:pPr>
        <w:spacing w:after="0" w:line="240" w:lineRule="auto"/>
        <w:jc w:val="both"/>
        <w:rPr>
          <w:rFonts w:ascii="Arial" w:eastAsia="SimSun" w:hAnsi="Arial" w:cs="Arial"/>
        </w:rPr>
      </w:pPr>
    </w:p>
    <w:p w:rsidR="007E790A" w:rsidRPr="005603D1" w:rsidRDefault="00E272E2" w:rsidP="009A7831">
      <w:pPr>
        <w:pStyle w:val="Paragraphedeliste"/>
        <w:numPr>
          <w:ilvl w:val="1"/>
          <w:numId w:val="49"/>
        </w:numPr>
        <w:autoSpaceDE w:val="0"/>
        <w:autoSpaceDN w:val="0"/>
        <w:adjustRightInd w:val="0"/>
        <w:spacing w:after="0"/>
        <w:rPr>
          <w:rFonts w:asciiTheme="minorBidi" w:hAnsiTheme="minorBidi"/>
          <w:b/>
        </w:rPr>
      </w:pPr>
      <w:r w:rsidRPr="005603D1">
        <w:rPr>
          <w:rFonts w:asciiTheme="minorBidi" w:hAnsiTheme="minorBidi"/>
          <w:b/>
        </w:rPr>
        <w:t xml:space="preserve">Commerce et transport </w:t>
      </w:r>
    </w:p>
    <w:p w:rsidR="00E272E2" w:rsidRPr="005603D1" w:rsidRDefault="00E272E2" w:rsidP="00E272E2">
      <w:pPr>
        <w:pStyle w:val="Paragraphedeliste"/>
        <w:autoSpaceDE w:val="0"/>
        <w:autoSpaceDN w:val="0"/>
        <w:adjustRightInd w:val="0"/>
        <w:spacing w:after="0"/>
        <w:ind w:left="360"/>
        <w:rPr>
          <w:rFonts w:asciiTheme="minorBidi" w:hAnsiTheme="minorBidi"/>
          <w:b/>
        </w:rPr>
      </w:pPr>
    </w:p>
    <w:p w:rsidR="007E790A" w:rsidRPr="005603D1" w:rsidRDefault="007E790A" w:rsidP="005A0522">
      <w:pPr>
        <w:pStyle w:val="Paragraphedeliste"/>
        <w:numPr>
          <w:ilvl w:val="0"/>
          <w:numId w:val="9"/>
        </w:numPr>
        <w:autoSpaceDE w:val="0"/>
        <w:autoSpaceDN w:val="0"/>
        <w:adjustRightInd w:val="0"/>
        <w:spacing w:after="0"/>
        <w:outlineLvl w:val="3"/>
        <w:rPr>
          <w:rFonts w:asciiTheme="minorBidi" w:hAnsiTheme="minorBidi" w:cstheme="minorBidi"/>
          <w:b/>
          <w:sz w:val="22"/>
          <w:szCs w:val="22"/>
        </w:rPr>
      </w:pPr>
      <w:bookmarkStart w:id="127" w:name="_Toc388695087"/>
      <w:r w:rsidRPr="005603D1">
        <w:rPr>
          <w:rFonts w:asciiTheme="minorBidi" w:hAnsiTheme="minorBidi" w:cstheme="minorBidi"/>
          <w:b/>
          <w:sz w:val="22"/>
          <w:szCs w:val="22"/>
        </w:rPr>
        <w:t>Commerce:</w:t>
      </w:r>
      <w:bookmarkEnd w:id="127"/>
    </w:p>
    <w:p w:rsidR="007E790A" w:rsidRPr="005603D1" w:rsidRDefault="007E790A" w:rsidP="007E790A">
      <w:pPr>
        <w:pStyle w:val="Corpsdetexte2"/>
        <w:tabs>
          <w:tab w:val="left" w:pos="7401"/>
        </w:tabs>
        <w:spacing w:line="276" w:lineRule="auto"/>
        <w:rPr>
          <w:rFonts w:asciiTheme="minorBidi" w:eastAsia="SimSun" w:hAnsiTheme="minorBidi" w:cstheme="minorBidi"/>
          <w:sz w:val="22"/>
          <w:szCs w:val="22"/>
        </w:rPr>
      </w:pPr>
      <w:r w:rsidRPr="005603D1">
        <w:rPr>
          <w:rFonts w:asciiTheme="minorBidi" w:eastAsia="SimSun" w:hAnsiTheme="minorBidi" w:cstheme="minorBidi"/>
          <w:sz w:val="22"/>
          <w:szCs w:val="22"/>
        </w:rPr>
        <w:t xml:space="preserve">Le commerce est pratiqué par toutes les couches sociales et n’est pas très bien développé dans la commune de </w:t>
      </w:r>
      <w:proofErr w:type="spellStart"/>
      <w:r w:rsidRPr="005603D1">
        <w:rPr>
          <w:rFonts w:asciiTheme="minorBidi" w:eastAsia="SimSun" w:hAnsiTheme="minorBidi" w:cstheme="minorBidi"/>
          <w:sz w:val="22"/>
          <w:szCs w:val="22"/>
        </w:rPr>
        <w:t>Zabori</w:t>
      </w:r>
      <w:proofErr w:type="spellEnd"/>
      <w:r w:rsidRPr="005603D1">
        <w:rPr>
          <w:rFonts w:asciiTheme="minorBidi" w:eastAsia="SimSun" w:hAnsiTheme="minorBidi" w:cstheme="minorBidi"/>
          <w:sz w:val="22"/>
          <w:szCs w:val="22"/>
        </w:rPr>
        <w:t xml:space="preserve">. Le commerce est dans l’essentiel de type informel. </w:t>
      </w:r>
    </w:p>
    <w:p w:rsidR="007E790A" w:rsidRPr="005603D1" w:rsidRDefault="007E790A" w:rsidP="00E272E2">
      <w:pPr>
        <w:spacing w:after="0"/>
        <w:jc w:val="both"/>
        <w:rPr>
          <w:rFonts w:asciiTheme="minorBidi" w:hAnsiTheme="minorBidi"/>
        </w:rPr>
      </w:pPr>
      <w:r w:rsidRPr="005603D1">
        <w:rPr>
          <w:rFonts w:asciiTheme="minorBidi" w:hAnsiTheme="minorBidi"/>
        </w:rPr>
        <w:t>La commune dispose de d</w:t>
      </w:r>
      <w:r w:rsidR="00E272E2" w:rsidRPr="005603D1">
        <w:rPr>
          <w:rFonts w:asciiTheme="minorBidi" w:hAnsiTheme="minorBidi"/>
        </w:rPr>
        <w:t xml:space="preserve">eux  (2) marchés hebdomadaires qui ne sont pas de </w:t>
      </w:r>
      <w:r w:rsidRPr="005603D1">
        <w:rPr>
          <w:rFonts w:asciiTheme="minorBidi" w:hAnsiTheme="minorBidi"/>
        </w:rPr>
        <w:t xml:space="preserve">grande envergure pour attirer des gros commerçants nationaux et internationaux. </w:t>
      </w:r>
    </w:p>
    <w:p w:rsidR="007E790A" w:rsidRPr="005603D1" w:rsidRDefault="007E790A" w:rsidP="00E272E2">
      <w:pPr>
        <w:tabs>
          <w:tab w:val="left" w:pos="7401"/>
        </w:tabs>
        <w:spacing w:after="0" w:line="240" w:lineRule="auto"/>
        <w:jc w:val="both"/>
        <w:rPr>
          <w:rFonts w:asciiTheme="minorBidi" w:eastAsia="SimSun" w:hAnsiTheme="minorBidi"/>
        </w:rPr>
      </w:pPr>
      <w:r w:rsidRPr="005603D1">
        <w:rPr>
          <w:rFonts w:asciiTheme="minorBidi" w:eastAsia="SimSun" w:hAnsiTheme="minorBidi"/>
        </w:rPr>
        <w:t xml:space="preserve">Les produits fréquemment  rencontrés sont la canne à sucre, les produits agro-pastoraux issus de la production locale, les condiments et quelques  produits de cueillette et de l’artisanat. </w:t>
      </w:r>
    </w:p>
    <w:p w:rsidR="007E790A" w:rsidRPr="005603D1" w:rsidRDefault="007E790A" w:rsidP="007E790A">
      <w:pPr>
        <w:spacing w:after="0" w:line="240" w:lineRule="auto"/>
        <w:jc w:val="both"/>
        <w:rPr>
          <w:rFonts w:asciiTheme="minorBidi" w:eastAsia="SimSun" w:hAnsiTheme="minorBidi"/>
        </w:rPr>
      </w:pPr>
    </w:p>
    <w:p w:rsidR="002C532F" w:rsidRPr="005603D1" w:rsidRDefault="002C532F" w:rsidP="002C532F">
      <w:pPr>
        <w:pStyle w:val="Titre4"/>
        <w:spacing w:before="0" w:after="0"/>
        <w:rPr>
          <w:rFonts w:ascii="Bookman Old Style" w:hAnsi="Bookman Old Style"/>
        </w:rPr>
      </w:pPr>
      <w:r w:rsidRPr="005603D1">
        <w:rPr>
          <w:rFonts w:ascii="Bookman Old Style" w:hAnsi="Bookman Old Style"/>
        </w:rPr>
        <w:lastRenderedPageBreak/>
        <w:t>Analyse du secteur</w:t>
      </w:r>
    </w:p>
    <w:p w:rsidR="002C532F" w:rsidRPr="005603D1" w:rsidRDefault="002C532F" w:rsidP="007E790A">
      <w:pPr>
        <w:spacing w:after="0" w:line="240" w:lineRule="auto"/>
        <w:jc w:val="both"/>
        <w:rPr>
          <w:rFonts w:asciiTheme="minorBidi" w:eastAsia="SimSun" w:hAnsiTheme="minorBidi"/>
        </w:rPr>
      </w:pPr>
    </w:p>
    <w:p w:rsidR="002C532F" w:rsidRPr="005603D1" w:rsidRDefault="002C532F" w:rsidP="007E790A">
      <w:pPr>
        <w:spacing w:after="0" w:line="240" w:lineRule="auto"/>
        <w:jc w:val="both"/>
        <w:rPr>
          <w:rFonts w:asciiTheme="minorBidi" w:eastAsia="SimSun" w:hAnsiTheme="minorBidi"/>
        </w:rPr>
      </w:pPr>
    </w:p>
    <w:tbl>
      <w:tblPr>
        <w:tblStyle w:val="Grilledutableau"/>
        <w:tblW w:w="9923" w:type="dxa"/>
        <w:tblInd w:w="-176" w:type="dxa"/>
        <w:tblLook w:val="04A0" w:firstRow="1" w:lastRow="0" w:firstColumn="1" w:lastColumn="0" w:noHBand="0" w:noVBand="1"/>
      </w:tblPr>
      <w:tblGrid>
        <w:gridCol w:w="1702"/>
        <w:gridCol w:w="1984"/>
        <w:gridCol w:w="2127"/>
        <w:gridCol w:w="2194"/>
        <w:gridCol w:w="1916"/>
      </w:tblGrid>
      <w:tr w:rsidR="005603D1" w:rsidRPr="005603D1" w:rsidTr="00001D98">
        <w:tc>
          <w:tcPr>
            <w:tcW w:w="1702" w:type="dxa"/>
          </w:tcPr>
          <w:p w:rsidR="002C532F" w:rsidRPr="005603D1" w:rsidRDefault="002C532F" w:rsidP="00001D98">
            <w:pPr>
              <w:rPr>
                <w:lang w:eastAsia="fr-FR"/>
              </w:rPr>
            </w:pPr>
            <w:r w:rsidRPr="005603D1">
              <w:rPr>
                <w:lang w:eastAsia="fr-FR"/>
              </w:rPr>
              <w:t>causes</w:t>
            </w:r>
          </w:p>
        </w:tc>
        <w:tc>
          <w:tcPr>
            <w:tcW w:w="1984" w:type="dxa"/>
          </w:tcPr>
          <w:p w:rsidR="002C532F" w:rsidRPr="005603D1" w:rsidRDefault="002C532F" w:rsidP="00001D98">
            <w:pPr>
              <w:rPr>
                <w:lang w:eastAsia="fr-FR"/>
              </w:rPr>
            </w:pPr>
            <w:r w:rsidRPr="005603D1">
              <w:rPr>
                <w:lang w:eastAsia="fr-FR"/>
              </w:rPr>
              <w:t>problématique</w:t>
            </w:r>
          </w:p>
        </w:tc>
        <w:tc>
          <w:tcPr>
            <w:tcW w:w="2127" w:type="dxa"/>
          </w:tcPr>
          <w:p w:rsidR="002C532F" w:rsidRPr="005603D1" w:rsidRDefault="002C532F" w:rsidP="00001D98">
            <w:pPr>
              <w:rPr>
                <w:lang w:eastAsia="fr-FR"/>
              </w:rPr>
            </w:pPr>
            <w:r w:rsidRPr="005603D1">
              <w:rPr>
                <w:lang w:eastAsia="fr-FR"/>
              </w:rPr>
              <w:t>effets</w:t>
            </w:r>
          </w:p>
        </w:tc>
        <w:tc>
          <w:tcPr>
            <w:tcW w:w="2194" w:type="dxa"/>
          </w:tcPr>
          <w:p w:rsidR="002C532F" w:rsidRPr="005603D1" w:rsidRDefault="002C532F" w:rsidP="00001D98">
            <w:pPr>
              <w:rPr>
                <w:lang w:eastAsia="fr-FR"/>
              </w:rPr>
            </w:pPr>
            <w:r w:rsidRPr="005603D1">
              <w:rPr>
                <w:lang w:eastAsia="fr-FR"/>
              </w:rPr>
              <w:t>solution</w:t>
            </w:r>
          </w:p>
        </w:tc>
        <w:tc>
          <w:tcPr>
            <w:tcW w:w="1916" w:type="dxa"/>
          </w:tcPr>
          <w:p w:rsidR="002C532F" w:rsidRPr="005603D1" w:rsidRDefault="002C532F" w:rsidP="00001D98">
            <w:pPr>
              <w:rPr>
                <w:lang w:eastAsia="fr-FR"/>
              </w:rPr>
            </w:pPr>
            <w:r w:rsidRPr="005603D1">
              <w:rPr>
                <w:lang w:eastAsia="fr-FR"/>
              </w:rPr>
              <w:t>Résultats</w:t>
            </w:r>
          </w:p>
        </w:tc>
      </w:tr>
      <w:tr w:rsidR="005A0522" w:rsidRPr="005603D1" w:rsidTr="00001D98">
        <w:trPr>
          <w:trHeight w:val="852"/>
        </w:trPr>
        <w:tc>
          <w:tcPr>
            <w:tcW w:w="1702" w:type="dxa"/>
          </w:tcPr>
          <w:p w:rsidR="005A0522" w:rsidRPr="005603D1" w:rsidRDefault="005A0522" w:rsidP="00001D98">
            <w:pPr>
              <w:rPr>
                <w:lang w:eastAsia="fr-FR"/>
              </w:rPr>
            </w:pPr>
            <w:r w:rsidRPr="005603D1">
              <w:rPr>
                <w:lang w:eastAsia="fr-FR"/>
              </w:rPr>
              <w:t>Inexistence des commerçants grossistes</w:t>
            </w:r>
          </w:p>
        </w:tc>
        <w:tc>
          <w:tcPr>
            <w:tcW w:w="1984" w:type="dxa"/>
            <w:vMerge w:val="restart"/>
            <w:vAlign w:val="center"/>
          </w:tcPr>
          <w:p w:rsidR="005A0522" w:rsidRPr="005603D1" w:rsidRDefault="005A0522" w:rsidP="00001D98">
            <w:pPr>
              <w:rPr>
                <w:lang w:eastAsia="fr-FR"/>
              </w:rPr>
            </w:pPr>
            <w:r w:rsidRPr="005603D1">
              <w:rPr>
                <w:lang w:eastAsia="fr-FR"/>
              </w:rPr>
              <w:t>FAIBLE ANIMATION DES MARCHES</w:t>
            </w:r>
          </w:p>
        </w:tc>
        <w:tc>
          <w:tcPr>
            <w:tcW w:w="2127" w:type="dxa"/>
            <w:vMerge w:val="restart"/>
          </w:tcPr>
          <w:p w:rsidR="005A0522" w:rsidRPr="005603D1" w:rsidRDefault="005A0522" w:rsidP="00001D98">
            <w:pPr>
              <w:rPr>
                <w:lang w:eastAsia="fr-FR"/>
              </w:rPr>
            </w:pPr>
            <w:r w:rsidRPr="005603D1">
              <w:rPr>
                <w:lang w:eastAsia="fr-FR"/>
              </w:rPr>
              <w:t>Faible niveau de recette des commerçants</w:t>
            </w:r>
          </w:p>
        </w:tc>
        <w:tc>
          <w:tcPr>
            <w:tcW w:w="2194" w:type="dxa"/>
          </w:tcPr>
          <w:p w:rsidR="005A0522" w:rsidRPr="005603D1" w:rsidRDefault="005A0522" w:rsidP="00001D98">
            <w:pPr>
              <w:rPr>
                <w:lang w:eastAsia="fr-FR"/>
              </w:rPr>
            </w:pPr>
            <w:r w:rsidRPr="005603D1">
              <w:rPr>
                <w:lang w:eastAsia="fr-FR"/>
              </w:rPr>
              <w:t>Facilité l’accès des commerçants aux crédits</w:t>
            </w:r>
          </w:p>
        </w:tc>
        <w:tc>
          <w:tcPr>
            <w:tcW w:w="1916" w:type="dxa"/>
            <w:vMerge w:val="restart"/>
          </w:tcPr>
          <w:p w:rsidR="005A0522" w:rsidRPr="005603D1" w:rsidRDefault="005A0522" w:rsidP="00001D98">
            <w:pPr>
              <w:rPr>
                <w:lang w:eastAsia="fr-FR"/>
              </w:rPr>
            </w:pPr>
          </w:p>
          <w:p w:rsidR="005A0522" w:rsidRPr="005603D1" w:rsidRDefault="005A0522" w:rsidP="00001D98">
            <w:pPr>
              <w:rPr>
                <w:lang w:eastAsia="fr-FR"/>
              </w:rPr>
            </w:pPr>
          </w:p>
          <w:p w:rsidR="005A0522" w:rsidRPr="005603D1" w:rsidRDefault="005A0522" w:rsidP="00001D98">
            <w:pPr>
              <w:rPr>
                <w:lang w:eastAsia="fr-FR"/>
              </w:rPr>
            </w:pPr>
            <w:r w:rsidRPr="005603D1">
              <w:rPr>
                <w:lang w:eastAsia="fr-FR"/>
              </w:rPr>
              <w:t>SECTEUR OUVERT A L’EXTERIEUR</w:t>
            </w:r>
          </w:p>
          <w:p w:rsidR="005A0522" w:rsidRPr="005603D1" w:rsidRDefault="005A0522" w:rsidP="00001D98">
            <w:pPr>
              <w:rPr>
                <w:lang w:eastAsia="fr-FR"/>
              </w:rPr>
            </w:pPr>
          </w:p>
          <w:p w:rsidR="005A0522" w:rsidRPr="005603D1" w:rsidRDefault="005A0522" w:rsidP="00001D98">
            <w:pPr>
              <w:rPr>
                <w:lang w:eastAsia="fr-FR"/>
              </w:rPr>
            </w:pPr>
            <w:r w:rsidRPr="005603D1">
              <w:rPr>
                <w:lang w:eastAsia="fr-FR"/>
              </w:rPr>
              <w:t xml:space="preserve">RECETTE DES Commerçants AMELIOREES </w:t>
            </w:r>
          </w:p>
        </w:tc>
      </w:tr>
      <w:tr w:rsidR="005A0522" w:rsidRPr="005603D1" w:rsidTr="00001D98">
        <w:tc>
          <w:tcPr>
            <w:tcW w:w="1702" w:type="dxa"/>
          </w:tcPr>
          <w:p w:rsidR="005A0522" w:rsidRPr="005603D1" w:rsidRDefault="005A0522" w:rsidP="00001D98">
            <w:pPr>
              <w:rPr>
                <w:lang w:eastAsia="fr-FR"/>
              </w:rPr>
            </w:pPr>
            <w:r w:rsidRPr="005603D1">
              <w:rPr>
                <w:lang w:eastAsia="fr-FR"/>
              </w:rPr>
              <w:t>Insuffisance des infrastructures de commerce</w:t>
            </w:r>
          </w:p>
        </w:tc>
        <w:tc>
          <w:tcPr>
            <w:tcW w:w="1984" w:type="dxa"/>
            <w:vMerge/>
          </w:tcPr>
          <w:p w:rsidR="005A0522" w:rsidRPr="005603D1" w:rsidRDefault="005A0522" w:rsidP="00001D98">
            <w:pPr>
              <w:rPr>
                <w:lang w:eastAsia="fr-FR"/>
              </w:rPr>
            </w:pPr>
          </w:p>
        </w:tc>
        <w:tc>
          <w:tcPr>
            <w:tcW w:w="2127" w:type="dxa"/>
            <w:vMerge/>
          </w:tcPr>
          <w:p w:rsidR="005A0522" w:rsidRPr="005603D1" w:rsidRDefault="005A0522" w:rsidP="00001D98">
            <w:pPr>
              <w:rPr>
                <w:lang w:eastAsia="fr-FR"/>
              </w:rPr>
            </w:pPr>
          </w:p>
        </w:tc>
        <w:tc>
          <w:tcPr>
            <w:tcW w:w="2194" w:type="dxa"/>
          </w:tcPr>
          <w:p w:rsidR="005A0522" w:rsidRPr="005603D1" w:rsidRDefault="005A0522" w:rsidP="00001D98">
            <w:pPr>
              <w:rPr>
                <w:lang w:eastAsia="fr-FR"/>
              </w:rPr>
            </w:pPr>
            <w:r w:rsidRPr="005603D1">
              <w:rPr>
                <w:lang w:eastAsia="fr-FR"/>
              </w:rPr>
              <w:t>Construction des infrastructures</w:t>
            </w:r>
          </w:p>
        </w:tc>
        <w:tc>
          <w:tcPr>
            <w:tcW w:w="1916" w:type="dxa"/>
            <w:vMerge/>
          </w:tcPr>
          <w:p w:rsidR="005A0522" w:rsidRPr="005603D1" w:rsidRDefault="005A0522" w:rsidP="00001D98">
            <w:pPr>
              <w:rPr>
                <w:lang w:eastAsia="fr-FR"/>
              </w:rPr>
            </w:pPr>
          </w:p>
        </w:tc>
      </w:tr>
      <w:tr w:rsidR="005A0522" w:rsidRPr="005603D1" w:rsidTr="00001D98">
        <w:tc>
          <w:tcPr>
            <w:tcW w:w="1702" w:type="dxa"/>
          </w:tcPr>
          <w:p w:rsidR="005A0522" w:rsidRPr="005603D1" w:rsidRDefault="005A0522" w:rsidP="00001D98">
            <w:pPr>
              <w:rPr>
                <w:lang w:eastAsia="fr-FR"/>
              </w:rPr>
            </w:pPr>
            <w:r w:rsidRPr="005603D1">
              <w:rPr>
                <w:lang w:eastAsia="fr-FR"/>
              </w:rPr>
              <w:t>Manque d’aménagement des marchés</w:t>
            </w:r>
          </w:p>
        </w:tc>
        <w:tc>
          <w:tcPr>
            <w:tcW w:w="1984" w:type="dxa"/>
            <w:vMerge/>
          </w:tcPr>
          <w:p w:rsidR="005A0522" w:rsidRPr="005603D1" w:rsidRDefault="005A0522" w:rsidP="00001D98">
            <w:pPr>
              <w:rPr>
                <w:lang w:eastAsia="fr-FR"/>
              </w:rPr>
            </w:pPr>
          </w:p>
        </w:tc>
        <w:tc>
          <w:tcPr>
            <w:tcW w:w="2127" w:type="dxa"/>
            <w:vMerge/>
          </w:tcPr>
          <w:p w:rsidR="005A0522" w:rsidRPr="005603D1" w:rsidRDefault="005A0522" w:rsidP="00001D98">
            <w:pPr>
              <w:rPr>
                <w:lang w:eastAsia="fr-FR"/>
              </w:rPr>
            </w:pPr>
          </w:p>
        </w:tc>
        <w:tc>
          <w:tcPr>
            <w:tcW w:w="2194" w:type="dxa"/>
          </w:tcPr>
          <w:p w:rsidR="005A0522" w:rsidRPr="005603D1" w:rsidRDefault="005A0522" w:rsidP="00001D98">
            <w:pPr>
              <w:rPr>
                <w:lang w:eastAsia="fr-FR"/>
              </w:rPr>
            </w:pPr>
            <w:r w:rsidRPr="005603D1">
              <w:rPr>
                <w:lang w:eastAsia="fr-FR"/>
              </w:rPr>
              <w:t>Sensibilisation des commerçants</w:t>
            </w:r>
          </w:p>
        </w:tc>
        <w:tc>
          <w:tcPr>
            <w:tcW w:w="1916" w:type="dxa"/>
            <w:vMerge/>
          </w:tcPr>
          <w:p w:rsidR="005A0522" w:rsidRPr="005603D1" w:rsidRDefault="005A0522" w:rsidP="00001D98">
            <w:pPr>
              <w:rPr>
                <w:lang w:eastAsia="fr-FR"/>
              </w:rPr>
            </w:pPr>
          </w:p>
        </w:tc>
      </w:tr>
      <w:tr w:rsidR="005A0522" w:rsidRPr="005603D1" w:rsidTr="00001D98">
        <w:tc>
          <w:tcPr>
            <w:tcW w:w="1702" w:type="dxa"/>
          </w:tcPr>
          <w:p w:rsidR="005A0522" w:rsidRPr="005603D1" w:rsidRDefault="005A0522" w:rsidP="00001D98">
            <w:pPr>
              <w:rPr>
                <w:lang w:eastAsia="fr-FR"/>
              </w:rPr>
            </w:pPr>
          </w:p>
        </w:tc>
        <w:tc>
          <w:tcPr>
            <w:tcW w:w="1984" w:type="dxa"/>
            <w:vMerge/>
          </w:tcPr>
          <w:p w:rsidR="005A0522" w:rsidRPr="005603D1" w:rsidRDefault="005A0522" w:rsidP="00001D98">
            <w:pPr>
              <w:rPr>
                <w:lang w:eastAsia="fr-FR"/>
              </w:rPr>
            </w:pPr>
          </w:p>
        </w:tc>
        <w:tc>
          <w:tcPr>
            <w:tcW w:w="2127" w:type="dxa"/>
            <w:vMerge/>
          </w:tcPr>
          <w:p w:rsidR="005A0522" w:rsidRPr="005603D1" w:rsidRDefault="005A0522" w:rsidP="00001D98">
            <w:pPr>
              <w:rPr>
                <w:lang w:eastAsia="fr-FR"/>
              </w:rPr>
            </w:pPr>
          </w:p>
        </w:tc>
        <w:tc>
          <w:tcPr>
            <w:tcW w:w="2194" w:type="dxa"/>
          </w:tcPr>
          <w:p w:rsidR="005A0522" w:rsidRPr="005603D1" w:rsidRDefault="005A0522" w:rsidP="00001D98">
            <w:pPr>
              <w:rPr>
                <w:lang w:eastAsia="fr-FR"/>
              </w:rPr>
            </w:pPr>
            <w:r w:rsidRPr="005603D1">
              <w:rPr>
                <w:lang w:eastAsia="fr-FR"/>
              </w:rPr>
              <w:t>Aménagement des marchés par la mairie</w:t>
            </w:r>
          </w:p>
        </w:tc>
        <w:tc>
          <w:tcPr>
            <w:tcW w:w="1916" w:type="dxa"/>
            <w:vMerge/>
          </w:tcPr>
          <w:p w:rsidR="005A0522" w:rsidRPr="005603D1" w:rsidRDefault="005A0522" w:rsidP="00001D98">
            <w:pPr>
              <w:rPr>
                <w:lang w:eastAsia="fr-FR"/>
              </w:rPr>
            </w:pPr>
          </w:p>
        </w:tc>
      </w:tr>
      <w:tr w:rsidR="005A0522" w:rsidRPr="005603D1" w:rsidTr="00001D98">
        <w:tc>
          <w:tcPr>
            <w:tcW w:w="1702" w:type="dxa"/>
          </w:tcPr>
          <w:p w:rsidR="005A0522" w:rsidRPr="005603D1" w:rsidRDefault="005A0522" w:rsidP="00001D98">
            <w:pPr>
              <w:rPr>
                <w:lang w:eastAsia="fr-FR"/>
              </w:rPr>
            </w:pPr>
          </w:p>
        </w:tc>
        <w:tc>
          <w:tcPr>
            <w:tcW w:w="1984" w:type="dxa"/>
            <w:vMerge/>
          </w:tcPr>
          <w:p w:rsidR="005A0522" w:rsidRPr="005603D1" w:rsidRDefault="005A0522" w:rsidP="00001D98">
            <w:pPr>
              <w:rPr>
                <w:lang w:eastAsia="fr-FR"/>
              </w:rPr>
            </w:pPr>
          </w:p>
        </w:tc>
        <w:tc>
          <w:tcPr>
            <w:tcW w:w="2127" w:type="dxa"/>
            <w:vMerge/>
          </w:tcPr>
          <w:p w:rsidR="005A0522" w:rsidRPr="005603D1" w:rsidRDefault="005A0522" w:rsidP="00001D98">
            <w:pPr>
              <w:rPr>
                <w:lang w:eastAsia="fr-FR"/>
              </w:rPr>
            </w:pPr>
          </w:p>
        </w:tc>
        <w:tc>
          <w:tcPr>
            <w:tcW w:w="2194" w:type="dxa"/>
          </w:tcPr>
          <w:p w:rsidR="005A0522" w:rsidRPr="005603D1" w:rsidRDefault="005A0522" w:rsidP="00001D98">
            <w:pPr>
              <w:rPr>
                <w:lang w:eastAsia="fr-FR"/>
              </w:rPr>
            </w:pPr>
          </w:p>
        </w:tc>
        <w:tc>
          <w:tcPr>
            <w:tcW w:w="1916" w:type="dxa"/>
            <w:vMerge/>
          </w:tcPr>
          <w:p w:rsidR="005A0522" w:rsidRPr="005603D1" w:rsidRDefault="005A0522" w:rsidP="00001D98">
            <w:pPr>
              <w:rPr>
                <w:lang w:eastAsia="fr-FR"/>
              </w:rPr>
            </w:pPr>
          </w:p>
        </w:tc>
      </w:tr>
      <w:tr w:rsidR="005603D1" w:rsidRPr="005603D1" w:rsidTr="00001D98">
        <w:tc>
          <w:tcPr>
            <w:tcW w:w="1702" w:type="dxa"/>
          </w:tcPr>
          <w:p w:rsidR="002C532F" w:rsidRPr="005603D1" w:rsidRDefault="002C532F" w:rsidP="00001D98">
            <w:pPr>
              <w:rPr>
                <w:lang w:eastAsia="fr-FR"/>
              </w:rPr>
            </w:pPr>
          </w:p>
        </w:tc>
        <w:tc>
          <w:tcPr>
            <w:tcW w:w="1984" w:type="dxa"/>
          </w:tcPr>
          <w:p w:rsidR="002C532F" w:rsidRPr="005603D1" w:rsidRDefault="002C532F" w:rsidP="00001D98">
            <w:pPr>
              <w:rPr>
                <w:lang w:eastAsia="fr-FR"/>
              </w:rPr>
            </w:pPr>
          </w:p>
        </w:tc>
        <w:tc>
          <w:tcPr>
            <w:tcW w:w="2127" w:type="dxa"/>
          </w:tcPr>
          <w:p w:rsidR="002C532F" w:rsidRPr="005603D1" w:rsidRDefault="002C532F" w:rsidP="00001D98">
            <w:pPr>
              <w:rPr>
                <w:lang w:eastAsia="fr-FR"/>
              </w:rPr>
            </w:pPr>
          </w:p>
        </w:tc>
        <w:tc>
          <w:tcPr>
            <w:tcW w:w="2194" w:type="dxa"/>
          </w:tcPr>
          <w:p w:rsidR="002C532F" w:rsidRPr="005603D1" w:rsidRDefault="002C532F" w:rsidP="00001D98">
            <w:pPr>
              <w:rPr>
                <w:lang w:eastAsia="fr-FR"/>
              </w:rPr>
            </w:pPr>
          </w:p>
        </w:tc>
        <w:tc>
          <w:tcPr>
            <w:tcW w:w="1916" w:type="dxa"/>
            <w:vMerge/>
          </w:tcPr>
          <w:p w:rsidR="002C532F" w:rsidRPr="005603D1" w:rsidRDefault="002C532F" w:rsidP="00001D98">
            <w:pPr>
              <w:rPr>
                <w:lang w:eastAsia="fr-FR"/>
              </w:rPr>
            </w:pPr>
          </w:p>
        </w:tc>
      </w:tr>
      <w:tr w:rsidR="005603D1" w:rsidRPr="005603D1" w:rsidTr="00001D98">
        <w:tc>
          <w:tcPr>
            <w:tcW w:w="1702" w:type="dxa"/>
          </w:tcPr>
          <w:p w:rsidR="002C532F" w:rsidRPr="005603D1" w:rsidRDefault="002C532F" w:rsidP="00001D98">
            <w:pPr>
              <w:rPr>
                <w:lang w:eastAsia="fr-FR"/>
              </w:rPr>
            </w:pPr>
          </w:p>
        </w:tc>
        <w:tc>
          <w:tcPr>
            <w:tcW w:w="1984" w:type="dxa"/>
          </w:tcPr>
          <w:p w:rsidR="002C532F" w:rsidRPr="005603D1" w:rsidRDefault="002C532F" w:rsidP="00001D98">
            <w:pPr>
              <w:rPr>
                <w:lang w:eastAsia="fr-FR"/>
              </w:rPr>
            </w:pPr>
          </w:p>
        </w:tc>
        <w:tc>
          <w:tcPr>
            <w:tcW w:w="2127" w:type="dxa"/>
          </w:tcPr>
          <w:p w:rsidR="002C532F" w:rsidRPr="005603D1" w:rsidRDefault="002C532F" w:rsidP="00001D98">
            <w:pPr>
              <w:rPr>
                <w:lang w:eastAsia="fr-FR"/>
              </w:rPr>
            </w:pPr>
          </w:p>
        </w:tc>
        <w:tc>
          <w:tcPr>
            <w:tcW w:w="2194" w:type="dxa"/>
          </w:tcPr>
          <w:p w:rsidR="002C532F" w:rsidRPr="005603D1" w:rsidRDefault="002C532F" w:rsidP="00001D98">
            <w:pPr>
              <w:rPr>
                <w:lang w:eastAsia="fr-FR"/>
              </w:rPr>
            </w:pPr>
          </w:p>
        </w:tc>
        <w:tc>
          <w:tcPr>
            <w:tcW w:w="1916" w:type="dxa"/>
          </w:tcPr>
          <w:p w:rsidR="002C532F" w:rsidRPr="005603D1" w:rsidRDefault="002C532F" w:rsidP="00001D98">
            <w:pPr>
              <w:rPr>
                <w:lang w:eastAsia="fr-FR"/>
              </w:rPr>
            </w:pPr>
          </w:p>
        </w:tc>
      </w:tr>
    </w:tbl>
    <w:p w:rsidR="007E790A" w:rsidRPr="005603D1" w:rsidRDefault="007E790A" w:rsidP="007E790A">
      <w:pPr>
        <w:tabs>
          <w:tab w:val="left" w:pos="7401"/>
        </w:tabs>
        <w:spacing w:after="0" w:line="240" w:lineRule="auto"/>
        <w:jc w:val="both"/>
        <w:rPr>
          <w:rFonts w:asciiTheme="minorBidi" w:eastAsia="SimSun" w:hAnsiTheme="minorBidi"/>
        </w:rPr>
      </w:pPr>
    </w:p>
    <w:p w:rsidR="002C532F" w:rsidRPr="005603D1" w:rsidRDefault="002C532F" w:rsidP="007E790A">
      <w:pPr>
        <w:tabs>
          <w:tab w:val="left" w:pos="7401"/>
        </w:tabs>
        <w:spacing w:after="0" w:line="240" w:lineRule="auto"/>
        <w:jc w:val="both"/>
        <w:rPr>
          <w:rFonts w:asciiTheme="minorBidi" w:eastAsia="SimSun" w:hAnsiTheme="minorBidi"/>
        </w:rPr>
      </w:pPr>
    </w:p>
    <w:p w:rsidR="007E790A" w:rsidRPr="005603D1" w:rsidRDefault="007E790A" w:rsidP="009A7831">
      <w:pPr>
        <w:pStyle w:val="Paragraphedeliste"/>
        <w:numPr>
          <w:ilvl w:val="0"/>
          <w:numId w:val="36"/>
        </w:numPr>
        <w:spacing w:after="0" w:line="240" w:lineRule="auto"/>
        <w:outlineLvl w:val="3"/>
        <w:rPr>
          <w:rFonts w:asciiTheme="minorBidi" w:hAnsiTheme="minorBidi" w:cstheme="minorBidi"/>
          <w:b/>
          <w:sz w:val="22"/>
          <w:szCs w:val="22"/>
          <w:lang w:val="fr-FR"/>
        </w:rPr>
      </w:pPr>
      <w:bookmarkStart w:id="128" w:name="_Toc388695088"/>
      <w:r w:rsidRPr="005603D1">
        <w:rPr>
          <w:rFonts w:asciiTheme="minorBidi" w:hAnsiTheme="minorBidi" w:cstheme="minorBidi"/>
          <w:b/>
          <w:sz w:val="22"/>
          <w:szCs w:val="22"/>
          <w:lang w:val="fr-FR"/>
        </w:rPr>
        <w:t>Transport, routes et pistes</w:t>
      </w:r>
      <w:bookmarkEnd w:id="128"/>
    </w:p>
    <w:p w:rsidR="007E790A" w:rsidRPr="005603D1" w:rsidRDefault="007E790A" w:rsidP="007E790A">
      <w:pPr>
        <w:pStyle w:val="Paragraphedeliste"/>
        <w:spacing w:after="0" w:line="240" w:lineRule="auto"/>
        <w:rPr>
          <w:rFonts w:asciiTheme="minorBidi" w:hAnsiTheme="minorBidi" w:cstheme="minorBidi"/>
          <w:b/>
          <w:sz w:val="22"/>
          <w:szCs w:val="22"/>
        </w:rPr>
      </w:pPr>
    </w:p>
    <w:p w:rsidR="007E790A" w:rsidRPr="005603D1" w:rsidRDefault="007E790A" w:rsidP="007E790A">
      <w:pPr>
        <w:pStyle w:val="Paragraphedeliste"/>
        <w:autoSpaceDE w:val="0"/>
        <w:autoSpaceDN w:val="0"/>
        <w:adjustRightInd w:val="0"/>
        <w:spacing w:after="0" w:line="240" w:lineRule="auto"/>
        <w:rPr>
          <w:rFonts w:asciiTheme="minorBidi" w:hAnsiTheme="minorBidi" w:cstheme="minorBidi"/>
          <w:bCs/>
          <w:sz w:val="24"/>
          <w:szCs w:val="24"/>
          <w:lang w:val="fr-FR"/>
        </w:rPr>
      </w:pPr>
    </w:p>
    <w:p w:rsidR="007E790A" w:rsidRPr="005603D1" w:rsidRDefault="007E790A" w:rsidP="007E790A">
      <w:pPr>
        <w:spacing w:after="0" w:line="240" w:lineRule="auto"/>
        <w:ind w:left="360"/>
        <w:jc w:val="both"/>
        <w:rPr>
          <w:rFonts w:asciiTheme="minorBidi" w:eastAsia="SimSun" w:hAnsiTheme="minorBidi"/>
        </w:rPr>
      </w:pPr>
      <w:r w:rsidRPr="005603D1">
        <w:rPr>
          <w:rFonts w:asciiTheme="minorBidi" w:eastAsia="SimSun" w:hAnsiTheme="minorBidi"/>
        </w:rPr>
        <w:t xml:space="preserve">Le réseau routier est composé d’une seule route latéritique traversant la commune de </w:t>
      </w:r>
      <w:proofErr w:type="spellStart"/>
      <w:r w:rsidRPr="005603D1">
        <w:rPr>
          <w:rFonts w:asciiTheme="minorBidi" w:eastAsia="SimSun" w:hAnsiTheme="minorBidi"/>
        </w:rPr>
        <w:t>Zabori</w:t>
      </w:r>
      <w:proofErr w:type="spellEnd"/>
      <w:r w:rsidRPr="005603D1">
        <w:rPr>
          <w:rFonts w:asciiTheme="minorBidi" w:eastAsia="SimSun" w:hAnsiTheme="minorBidi"/>
        </w:rPr>
        <w:t xml:space="preserve"> sur une longueur de 16 Km.</w:t>
      </w:r>
    </w:p>
    <w:p w:rsidR="007E790A" w:rsidRPr="005603D1" w:rsidRDefault="007E790A" w:rsidP="007E790A">
      <w:pPr>
        <w:spacing w:after="0" w:line="240" w:lineRule="auto"/>
        <w:jc w:val="both"/>
        <w:rPr>
          <w:rFonts w:asciiTheme="minorBidi" w:eastAsia="SimSun" w:hAnsiTheme="minorBidi"/>
        </w:rPr>
      </w:pPr>
      <w:r w:rsidRPr="005603D1">
        <w:rPr>
          <w:rFonts w:asciiTheme="minorBidi" w:eastAsia="SimSun" w:hAnsiTheme="minorBidi"/>
        </w:rPr>
        <w:t xml:space="preserve">Le transport est assuré par les propriétaires des véhicules particuliers, qui assurent le transport inter-localités des personnes et leurs biens. </w:t>
      </w:r>
    </w:p>
    <w:p w:rsidR="002C532F" w:rsidRPr="005603D1" w:rsidRDefault="002C532F" w:rsidP="007E790A">
      <w:pPr>
        <w:spacing w:after="0" w:line="240" w:lineRule="auto"/>
        <w:jc w:val="both"/>
        <w:rPr>
          <w:rFonts w:asciiTheme="minorBidi" w:eastAsia="SimSun" w:hAnsiTheme="minorBidi"/>
        </w:rPr>
      </w:pPr>
    </w:p>
    <w:p w:rsidR="002C532F" w:rsidRPr="005603D1" w:rsidRDefault="002C532F" w:rsidP="002C532F">
      <w:pPr>
        <w:pStyle w:val="Titre4"/>
        <w:spacing w:before="0" w:after="0"/>
        <w:rPr>
          <w:rFonts w:ascii="Bookman Old Style" w:hAnsi="Bookman Old Style"/>
        </w:rPr>
      </w:pPr>
      <w:r w:rsidRPr="005603D1">
        <w:rPr>
          <w:rFonts w:ascii="Bookman Old Style" w:hAnsi="Bookman Old Style"/>
        </w:rPr>
        <w:t>Analyse du secteur</w:t>
      </w:r>
    </w:p>
    <w:p w:rsidR="002C532F" w:rsidRPr="005603D1" w:rsidRDefault="002C532F" w:rsidP="007E790A">
      <w:pPr>
        <w:spacing w:after="0" w:line="240" w:lineRule="auto"/>
        <w:jc w:val="both"/>
        <w:rPr>
          <w:rFonts w:asciiTheme="minorBidi" w:eastAsia="SimSun" w:hAnsiTheme="minorBidi"/>
        </w:rPr>
      </w:pPr>
    </w:p>
    <w:p w:rsidR="002C532F" w:rsidRPr="005603D1" w:rsidRDefault="007E790A" w:rsidP="007E790A">
      <w:pPr>
        <w:tabs>
          <w:tab w:val="num" w:pos="1080"/>
          <w:tab w:val="left" w:pos="7401"/>
        </w:tabs>
        <w:spacing w:after="0" w:line="240" w:lineRule="auto"/>
        <w:rPr>
          <w:rFonts w:asciiTheme="minorBidi" w:eastAsia="SimSun" w:hAnsiTheme="minorBidi"/>
        </w:rPr>
      </w:pPr>
      <w:r w:rsidRPr="005603D1">
        <w:rPr>
          <w:rFonts w:asciiTheme="minorBidi" w:eastAsia="SimSun" w:hAnsiTheme="minorBidi"/>
        </w:rPr>
        <w:t xml:space="preserve"> </w:t>
      </w:r>
    </w:p>
    <w:tbl>
      <w:tblPr>
        <w:tblStyle w:val="Grilledutableau"/>
        <w:tblW w:w="9923" w:type="dxa"/>
        <w:tblInd w:w="-176" w:type="dxa"/>
        <w:tblLook w:val="04A0" w:firstRow="1" w:lastRow="0" w:firstColumn="1" w:lastColumn="0" w:noHBand="0" w:noVBand="1"/>
      </w:tblPr>
      <w:tblGrid>
        <w:gridCol w:w="1702"/>
        <w:gridCol w:w="1984"/>
        <w:gridCol w:w="2127"/>
        <w:gridCol w:w="2194"/>
        <w:gridCol w:w="1916"/>
      </w:tblGrid>
      <w:tr w:rsidR="005603D1" w:rsidRPr="005603D1" w:rsidTr="00001D98">
        <w:tc>
          <w:tcPr>
            <w:tcW w:w="1702" w:type="dxa"/>
          </w:tcPr>
          <w:p w:rsidR="002C532F" w:rsidRPr="005603D1" w:rsidRDefault="002C532F" w:rsidP="00001D98">
            <w:pPr>
              <w:rPr>
                <w:lang w:eastAsia="fr-FR"/>
              </w:rPr>
            </w:pPr>
            <w:r w:rsidRPr="005603D1">
              <w:rPr>
                <w:lang w:eastAsia="fr-FR"/>
              </w:rPr>
              <w:t>causes</w:t>
            </w:r>
          </w:p>
        </w:tc>
        <w:tc>
          <w:tcPr>
            <w:tcW w:w="1984" w:type="dxa"/>
          </w:tcPr>
          <w:p w:rsidR="002C532F" w:rsidRPr="005603D1" w:rsidRDefault="002C532F" w:rsidP="00001D98">
            <w:pPr>
              <w:rPr>
                <w:lang w:eastAsia="fr-FR"/>
              </w:rPr>
            </w:pPr>
            <w:r w:rsidRPr="005603D1">
              <w:rPr>
                <w:lang w:eastAsia="fr-FR"/>
              </w:rPr>
              <w:t>problématique</w:t>
            </w:r>
          </w:p>
        </w:tc>
        <w:tc>
          <w:tcPr>
            <w:tcW w:w="2127" w:type="dxa"/>
          </w:tcPr>
          <w:p w:rsidR="002C532F" w:rsidRPr="005603D1" w:rsidRDefault="002C532F" w:rsidP="00001D98">
            <w:pPr>
              <w:rPr>
                <w:lang w:eastAsia="fr-FR"/>
              </w:rPr>
            </w:pPr>
            <w:r w:rsidRPr="005603D1">
              <w:rPr>
                <w:lang w:eastAsia="fr-FR"/>
              </w:rPr>
              <w:t>effets</w:t>
            </w:r>
          </w:p>
        </w:tc>
        <w:tc>
          <w:tcPr>
            <w:tcW w:w="2194" w:type="dxa"/>
          </w:tcPr>
          <w:p w:rsidR="002C532F" w:rsidRPr="005603D1" w:rsidRDefault="002C532F" w:rsidP="00001D98">
            <w:pPr>
              <w:rPr>
                <w:lang w:eastAsia="fr-FR"/>
              </w:rPr>
            </w:pPr>
            <w:r w:rsidRPr="005603D1">
              <w:rPr>
                <w:lang w:eastAsia="fr-FR"/>
              </w:rPr>
              <w:t>solution</w:t>
            </w:r>
          </w:p>
        </w:tc>
        <w:tc>
          <w:tcPr>
            <w:tcW w:w="1916" w:type="dxa"/>
          </w:tcPr>
          <w:p w:rsidR="002C532F" w:rsidRPr="005603D1" w:rsidRDefault="002C532F" w:rsidP="00001D98">
            <w:pPr>
              <w:rPr>
                <w:lang w:eastAsia="fr-FR"/>
              </w:rPr>
            </w:pPr>
            <w:r w:rsidRPr="005603D1">
              <w:rPr>
                <w:lang w:eastAsia="fr-FR"/>
              </w:rPr>
              <w:t>Résultats</w:t>
            </w:r>
          </w:p>
        </w:tc>
      </w:tr>
      <w:tr w:rsidR="00C2284A" w:rsidRPr="005603D1" w:rsidTr="00001D98">
        <w:trPr>
          <w:trHeight w:val="852"/>
        </w:trPr>
        <w:tc>
          <w:tcPr>
            <w:tcW w:w="1702" w:type="dxa"/>
          </w:tcPr>
          <w:p w:rsidR="00C2284A" w:rsidRPr="005603D1" w:rsidRDefault="00C2284A" w:rsidP="00001D98">
            <w:pPr>
              <w:rPr>
                <w:lang w:eastAsia="fr-FR"/>
              </w:rPr>
            </w:pPr>
            <w:r w:rsidRPr="005603D1">
              <w:rPr>
                <w:lang w:eastAsia="fr-FR"/>
              </w:rPr>
              <w:t>Absence de route bitumée</w:t>
            </w:r>
          </w:p>
        </w:tc>
        <w:tc>
          <w:tcPr>
            <w:tcW w:w="1984" w:type="dxa"/>
            <w:vMerge w:val="restart"/>
            <w:vAlign w:val="center"/>
          </w:tcPr>
          <w:p w:rsidR="00C2284A" w:rsidRPr="005603D1" w:rsidRDefault="00C2284A" w:rsidP="00001D98">
            <w:pPr>
              <w:rPr>
                <w:lang w:eastAsia="fr-FR"/>
              </w:rPr>
            </w:pPr>
            <w:r w:rsidRPr="005603D1">
              <w:rPr>
                <w:lang w:eastAsia="fr-FR"/>
              </w:rPr>
              <w:t>SECTEUR TRANSPORT TRES PEU MODERNISE</w:t>
            </w:r>
          </w:p>
        </w:tc>
        <w:tc>
          <w:tcPr>
            <w:tcW w:w="2127" w:type="dxa"/>
            <w:vMerge w:val="restart"/>
          </w:tcPr>
          <w:p w:rsidR="00C2284A" w:rsidRPr="005603D1" w:rsidRDefault="00C2284A" w:rsidP="00001D98">
            <w:pPr>
              <w:rPr>
                <w:lang w:eastAsia="fr-FR"/>
              </w:rPr>
            </w:pPr>
            <w:r w:rsidRPr="005603D1">
              <w:rPr>
                <w:lang w:eastAsia="fr-FR"/>
              </w:rPr>
              <w:t>Dégradation des pistes</w:t>
            </w:r>
          </w:p>
        </w:tc>
        <w:tc>
          <w:tcPr>
            <w:tcW w:w="2194" w:type="dxa"/>
          </w:tcPr>
          <w:p w:rsidR="00C2284A" w:rsidRPr="005603D1" w:rsidRDefault="00C2284A" w:rsidP="00001D98">
            <w:pPr>
              <w:rPr>
                <w:lang w:eastAsia="fr-FR"/>
              </w:rPr>
            </w:pPr>
            <w:r w:rsidRPr="005603D1">
              <w:rPr>
                <w:lang w:eastAsia="fr-FR"/>
              </w:rPr>
              <w:t>Construction des routes</w:t>
            </w:r>
          </w:p>
        </w:tc>
        <w:tc>
          <w:tcPr>
            <w:tcW w:w="1916" w:type="dxa"/>
            <w:vMerge w:val="restart"/>
          </w:tcPr>
          <w:p w:rsidR="00C2284A" w:rsidRPr="005603D1" w:rsidRDefault="00C2284A" w:rsidP="00001D98">
            <w:pPr>
              <w:rPr>
                <w:lang w:eastAsia="fr-FR"/>
              </w:rPr>
            </w:pPr>
          </w:p>
          <w:p w:rsidR="00C2284A" w:rsidRPr="005603D1" w:rsidRDefault="00C2284A" w:rsidP="00001D98">
            <w:pPr>
              <w:rPr>
                <w:lang w:eastAsia="fr-FR"/>
              </w:rPr>
            </w:pPr>
          </w:p>
          <w:p w:rsidR="00C2284A" w:rsidRPr="005603D1" w:rsidRDefault="00C2284A" w:rsidP="00001D98">
            <w:pPr>
              <w:rPr>
                <w:lang w:eastAsia="fr-FR"/>
              </w:rPr>
            </w:pPr>
          </w:p>
          <w:p w:rsidR="00C2284A" w:rsidRPr="005603D1" w:rsidRDefault="00C2284A" w:rsidP="00001D98">
            <w:pPr>
              <w:rPr>
                <w:lang w:eastAsia="fr-FR"/>
              </w:rPr>
            </w:pPr>
          </w:p>
          <w:p w:rsidR="00C2284A" w:rsidRPr="005603D1" w:rsidRDefault="00C2284A" w:rsidP="00001D98">
            <w:pPr>
              <w:rPr>
                <w:lang w:eastAsia="fr-FR"/>
              </w:rPr>
            </w:pPr>
          </w:p>
          <w:p w:rsidR="00C2284A" w:rsidRPr="005603D1" w:rsidRDefault="00C2284A" w:rsidP="00001D98">
            <w:pPr>
              <w:rPr>
                <w:lang w:eastAsia="fr-FR"/>
              </w:rPr>
            </w:pPr>
            <w:r w:rsidRPr="005603D1">
              <w:rPr>
                <w:lang w:eastAsia="fr-FR"/>
              </w:rPr>
              <w:t>Redynamisation du commerce</w:t>
            </w:r>
          </w:p>
        </w:tc>
      </w:tr>
      <w:tr w:rsidR="00C2284A" w:rsidRPr="005603D1" w:rsidTr="00001D98">
        <w:tc>
          <w:tcPr>
            <w:tcW w:w="1702" w:type="dxa"/>
          </w:tcPr>
          <w:p w:rsidR="00C2284A" w:rsidRPr="005603D1" w:rsidRDefault="00C2284A" w:rsidP="00001D98">
            <w:pPr>
              <w:rPr>
                <w:lang w:eastAsia="fr-FR"/>
              </w:rPr>
            </w:pPr>
            <w:r w:rsidRPr="005603D1">
              <w:rPr>
                <w:lang w:eastAsia="fr-FR"/>
              </w:rPr>
              <w:t>Insuffisance de routes latéritiques</w:t>
            </w:r>
          </w:p>
        </w:tc>
        <w:tc>
          <w:tcPr>
            <w:tcW w:w="1984" w:type="dxa"/>
            <w:vMerge/>
          </w:tcPr>
          <w:p w:rsidR="00C2284A" w:rsidRPr="005603D1" w:rsidRDefault="00C2284A" w:rsidP="00001D98">
            <w:pPr>
              <w:rPr>
                <w:lang w:eastAsia="fr-FR"/>
              </w:rPr>
            </w:pPr>
          </w:p>
        </w:tc>
        <w:tc>
          <w:tcPr>
            <w:tcW w:w="2127" w:type="dxa"/>
            <w:vMerge/>
          </w:tcPr>
          <w:p w:rsidR="00C2284A" w:rsidRPr="005603D1" w:rsidRDefault="00C2284A" w:rsidP="00001D98">
            <w:pPr>
              <w:rPr>
                <w:lang w:eastAsia="fr-FR"/>
              </w:rPr>
            </w:pPr>
          </w:p>
        </w:tc>
        <w:tc>
          <w:tcPr>
            <w:tcW w:w="2194" w:type="dxa"/>
            <w:vMerge w:val="restart"/>
          </w:tcPr>
          <w:p w:rsidR="00C2284A" w:rsidRPr="005603D1" w:rsidRDefault="00C2284A" w:rsidP="00001D98">
            <w:pPr>
              <w:rPr>
                <w:lang w:eastAsia="fr-FR"/>
              </w:rPr>
            </w:pPr>
            <w:r w:rsidRPr="005603D1">
              <w:rPr>
                <w:lang w:eastAsia="fr-FR"/>
              </w:rPr>
              <w:t>Aménagement des pistes</w:t>
            </w:r>
          </w:p>
        </w:tc>
        <w:tc>
          <w:tcPr>
            <w:tcW w:w="1916" w:type="dxa"/>
            <w:vMerge/>
          </w:tcPr>
          <w:p w:rsidR="00C2284A" w:rsidRPr="005603D1" w:rsidRDefault="00C2284A" w:rsidP="00001D98">
            <w:pPr>
              <w:rPr>
                <w:lang w:eastAsia="fr-FR"/>
              </w:rPr>
            </w:pPr>
          </w:p>
        </w:tc>
      </w:tr>
      <w:tr w:rsidR="00C2284A" w:rsidRPr="005603D1" w:rsidTr="00192E0D">
        <w:trPr>
          <w:trHeight w:val="1074"/>
        </w:trPr>
        <w:tc>
          <w:tcPr>
            <w:tcW w:w="1702" w:type="dxa"/>
            <w:tcBorders>
              <w:bottom w:val="single" w:sz="4" w:space="0" w:color="000000" w:themeColor="text1"/>
            </w:tcBorders>
          </w:tcPr>
          <w:p w:rsidR="00C2284A" w:rsidRPr="005603D1" w:rsidRDefault="00C2284A" w:rsidP="00001D98">
            <w:pPr>
              <w:rPr>
                <w:lang w:eastAsia="fr-FR"/>
              </w:rPr>
            </w:pPr>
            <w:r w:rsidRPr="005603D1">
              <w:rPr>
                <w:lang w:eastAsia="fr-FR"/>
              </w:rPr>
              <w:t>Absence de compagnies publiques de transport</w:t>
            </w:r>
          </w:p>
        </w:tc>
        <w:tc>
          <w:tcPr>
            <w:tcW w:w="1984" w:type="dxa"/>
            <w:vMerge/>
            <w:tcBorders>
              <w:bottom w:val="single" w:sz="4" w:space="0" w:color="000000" w:themeColor="text1"/>
            </w:tcBorders>
          </w:tcPr>
          <w:p w:rsidR="00C2284A" w:rsidRPr="005603D1" w:rsidRDefault="00C2284A" w:rsidP="00001D98">
            <w:pPr>
              <w:rPr>
                <w:lang w:eastAsia="fr-FR"/>
              </w:rPr>
            </w:pPr>
          </w:p>
        </w:tc>
        <w:tc>
          <w:tcPr>
            <w:tcW w:w="2127" w:type="dxa"/>
            <w:vMerge/>
            <w:tcBorders>
              <w:bottom w:val="single" w:sz="4" w:space="0" w:color="000000" w:themeColor="text1"/>
            </w:tcBorders>
          </w:tcPr>
          <w:p w:rsidR="00C2284A" w:rsidRPr="005603D1" w:rsidRDefault="00C2284A" w:rsidP="00001D98">
            <w:pPr>
              <w:rPr>
                <w:lang w:eastAsia="fr-FR"/>
              </w:rPr>
            </w:pPr>
          </w:p>
        </w:tc>
        <w:tc>
          <w:tcPr>
            <w:tcW w:w="2194" w:type="dxa"/>
            <w:vMerge/>
            <w:tcBorders>
              <w:bottom w:val="single" w:sz="4" w:space="0" w:color="000000" w:themeColor="text1"/>
            </w:tcBorders>
          </w:tcPr>
          <w:p w:rsidR="00C2284A" w:rsidRPr="005603D1" w:rsidRDefault="00C2284A" w:rsidP="00001D98">
            <w:pPr>
              <w:rPr>
                <w:lang w:eastAsia="fr-FR"/>
              </w:rPr>
            </w:pPr>
          </w:p>
        </w:tc>
        <w:tc>
          <w:tcPr>
            <w:tcW w:w="1916" w:type="dxa"/>
            <w:vMerge/>
            <w:tcBorders>
              <w:bottom w:val="single" w:sz="4" w:space="0" w:color="000000" w:themeColor="text1"/>
            </w:tcBorders>
          </w:tcPr>
          <w:p w:rsidR="00C2284A" w:rsidRPr="005603D1" w:rsidRDefault="00C2284A" w:rsidP="00001D98">
            <w:pPr>
              <w:rPr>
                <w:lang w:eastAsia="fr-FR"/>
              </w:rPr>
            </w:pPr>
          </w:p>
        </w:tc>
      </w:tr>
      <w:tr w:rsidR="005603D1" w:rsidRPr="005603D1" w:rsidTr="00001D98">
        <w:tc>
          <w:tcPr>
            <w:tcW w:w="1702" w:type="dxa"/>
          </w:tcPr>
          <w:p w:rsidR="002C532F" w:rsidRPr="005603D1" w:rsidRDefault="002C532F" w:rsidP="00001D98">
            <w:pPr>
              <w:rPr>
                <w:lang w:eastAsia="fr-FR"/>
              </w:rPr>
            </w:pPr>
          </w:p>
        </w:tc>
        <w:tc>
          <w:tcPr>
            <w:tcW w:w="1984" w:type="dxa"/>
          </w:tcPr>
          <w:p w:rsidR="002C532F" w:rsidRPr="005603D1" w:rsidRDefault="002C532F" w:rsidP="00001D98">
            <w:pPr>
              <w:rPr>
                <w:lang w:eastAsia="fr-FR"/>
              </w:rPr>
            </w:pPr>
          </w:p>
        </w:tc>
        <w:tc>
          <w:tcPr>
            <w:tcW w:w="2127" w:type="dxa"/>
          </w:tcPr>
          <w:p w:rsidR="002C532F" w:rsidRPr="005603D1" w:rsidRDefault="002C532F" w:rsidP="00001D98">
            <w:pPr>
              <w:rPr>
                <w:lang w:eastAsia="fr-FR"/>
              </w:rPr>
            </w:pPr>
          </w:p>
        </w:tc>
        <w:tc>
          <w:tcPr>
            <w:tcW w:w="2194" w:type="dxa"/>
          </w:tcPr>
          <w:p w:rsidR="002C532F" w:rsidRPr="005603D1" w:rsidRDefault="002C532F" w:rsidP="00001D98">
            <w:pPr>
              <w:rPr>
                <w:lang w:eastAsia="fr-FR"/>
              </w:rPr>
            </w:pPr>
          </w:p>
        </w:tc>
        <w:tc>
          <w:tcPr>
            <w:tcW w:w="1916" w:type="dxa"/>
          </w:tcPr>
          <w:p w:rsidR="002C532F" w:rsidRPr="005603D1" w:rsidRDefault="002C532F" w:rsidP="00001D98">
            <w:pPr>
              <w:rPr>
                <w:lang w:eastAsia="fr-FR"/>
              </w:rPr>
            </w:pPr>
          </w:p>
        </w:tc>
      </w:tr>
    </w:tbl>
    <w:p w:rsidR="007E790A" w:rsidRPr="005603D1" w:rsidRDefault="007E790A" w:rsidP="007E790A">
      <w:pPr>
        <w:tabs>
          <w:tab w:val="num" w:pos="1080"/>
          <w:tab w:val="left" w:pos="7401"/>
        </w:tabs>
        <w:spacing w:after="0" w:line="240" w:lineRule="auto"/>
        <w:rPr>
          <w:rFonts w:asciiTheme="minorBidi" w:eastAsia="SimSun" w:hAnsiTheme="minorBidi"/>
        </w:rPr>
      </w:pPr>
    </w:p>
    <w:p w:rsidR="007E790A" w:rsidRPr="005603D1" w:rsidRDefault="007E790A" w:rsidP="007E790A">
      <w:pPr>
        <w:pStyle w:val="Paragraphedeliste"/>
        <w:autoSpaceDE w:val="0"/>
        <w:autoSpaceDN w:val="0"/>
        <w:adjustRightInd w:val="0"/>
        <w:spacing w:after="0" w:line="240" w:lineRule="auto"/>
        <w:rPr>
          <w:rFonts w:ascii="Bookman Old Style" w:hAnsi="Bookman Old Style" w:cs="Arial"/>
          <w:b/>
          <w:sz w:val="24"/>
          <w:szCs w:val="24"/>
          <w:lang w:val="fr-FR"/>
        </w:rPr>
      </w:pPr>
    </w:p>
    <w:p w:rsidR="007E790A" w:rsidRPr="005603D1" w:rsidRDefault="007E790A" w:rsidP="009A7831">
      <w:pPr>
        <w:pStyle w:val="Paragraphedeliste"/>
        <w:numPr>
          <w:ilvl w:val="1"/>
          <w:numId w:val="49"/>
        </w:numPr>
        <w:autoSpaceDE w:val="0"/>
        <w:autoSpaceDN w:val="0"/>
        <w:adjustRightInd w:val="0"/>
        <w:spacing w:after="0" w:line="240" w:lineRule="auto"/>
        <w:outlineLvl w:val="2"/>
        <w:rPr>
          <w:rFonts w:asciiTheme="minorBidi" w:hAnsiTheme="minorBidi"/>
          <w:b/>
        </w:rPr>
      </w:pPr>
      <w:bookmarkStart w:id="129" w:name="_Toc388695089"/>
      <w:bookmarkStart w:id="130" w:name="_Toc391740771"/>
      <w:r w:rsidRPr="005603D1">
        <w:rPr>
          <w:rFonts w:asciiTheme="minorBidi" w:hAnsiTheme="minorBidi"/>
          <w:b/>
        </w:rPr>
        <w:t xml:space="preserve">Industries, Mines, carriers, </w:t>
      </w:r>
      <w:r w:rsidRPr="005603D1">
        <w:rPr>
          <w:rFonts w:asciiTheme="minorBidi" w:hAnsiTheme="minorBidi"/>
          <w:b/>
          <w:lang w:val="fr-FR"/>
        </w:rPr>
        <w:t>énergie</w:t>
      </w:r>
      <w:bookmarkEnd w:id="129"/>
      <w:bookmarkEnd w:id="130"/>
    </w:p>
    <w:p w:rsidR="007E790A" w:rsidRPr="005603D1" w:rsidRDefault="007E790A" w:rsidP="009A7831">
      <w:pPr>
        <w:pStyle w:val="Titre3"/>
        <w:numPr>
          <w:ilvl w:val="0"/>
          <w:numId w:val="36"/>
        </w:numPr>
        <w:spacing w:before="0" w:after="0"/>
        <w:jc w:val="both"/>
        <w:rPr>
          <w:rFonts w:asciiTheme="minorBidi" w:hAnsiTheme="minorBidi" w:cstheme="minorBidi"/>
          <w:sz w:val="22"/>
          <w:szCs w:val="22"/>
        </w:rPr>
      </w:pPr>
      <w:bookmarkStart w:id="131" w:name="_Toc351650301"/>
      <w:bookmarkStart w:id="132" w:name="_Toc360634457"/>
      <w:bookmarkStart w:id="133" w:name="_Toc366223643"/>
      <w:bookmarkStart w:id="134" w:name="_Toc388695090"/>
      <w:bookmarkStart w:id="135" w:name="_Toc391740772"/>
      <w:r w:rsidRPr="005603D1">
        <w:rPr>
          <w:rFonts w:asciiTheme="minorBidi" w:hAnsiTheme="minorBidi" w:cstheme="minorBidi"/>
          <w:sz w:val="22"/>
          <w:szCs w:val="22"/>
        </w:rPr>
        <w:t>Industries, Mines et carrières</w:t>
      </w:r>
      <w:bookmarkEnd w:id="131"/>
      <w:bookmarkEnd w:id="132"/>
      <w:bookmarkEnd w:id="133"/>
      <w:bookmarkEnd w:id="134"/>
      <w:bookmarkEnd w:id="135"/>
    </w:p>
    <w:p w:rsidR="007E790A" w:rsidRPr="005603D1" w:rsidRDefault="007E790A" w:rsidP="009A7831">
      <w:pPr>
        <w:pStyle w:val="Paragraphedeliste"/>
        <w:numPr>
          <w:ilvl w:val="0"/>
          <w:numId w:val="9"/>
        </w:numPr>
        <w:tabs>
          <w:tab w:val="left" w:pos="7401"/>
        </w:tabs>
        <w:spacing w:after="0" w:line="240" w:lineRule="auto"/>
        <w:rPr>
          <w:rFonts w:asciiTheme="minorBidi" w:eastAsia="SimSun" w:hAnsiTheme="minorBidi" w:cstheme="minorBidi"/>
          <w:b/>
          <w:sz w:val="22"/>
          <w:szCs w:val="22"/>
        </w:rPr>
      </w:pPr>
      <w:r w:rsidRPr="005603D1">
        <w:rPr>
          <w:rFonts w:asciiTheme="minorBidi" w:eastAsia="SimSun" w:hAnsiTheme="minorBidi" w:cstheme="minorBidi"/>
          <w:b/>
          <w:sz w:val="22"/>
          <w:szCs w:val="22"/>
        </w:rPr>
        <w:t>Industries:</w:t>
      </w:r>
    </w:p>
    <w:p w:rsidR="007E790A" w:rsidRPr="005603D1" w:rsidRDefault="007E790A" w:rsidP="007E790A">
      <w:pPr>
        <w:pStyle w:val="Paragraphedeliste"/>
        <w:tabs>
          <w:tab w:val="left" w:pos="7401"/>
        </w:tabs>
        <w:spacing w:after="0" w:line="240" w:lineRule="auto"/>
        <w:rPr>
          <w:rFonts w:asciiTheme="minorBidi" w:eastAsia="SimSun" w:hAnsiTheme="minorBidi" w:cstheme="minorBidi"/>
          <w:sz w:val="22"/>
          <w:szCs w:val="22"/>
          <w:lang w:val="fr-FR"/>
        </w:rPr>
      </w:pPr>
      <w:r w:rsidRPr="005603D1">
        <w:rPr>
          <w:rFonts w:asciiTheme="minorBidi" w:eastAsia="SimSun" w:hAnsiTheme="minorBidi" w:cstheme="minorBidi"/>
          <w:sz w:val="22"/>
          <w:szCs w:val="22"/>
          <w:lang w:val="fr-FR"/>
        </w:rPr>
        <w:t xml:space="preserve">Aucune unité industrielle n’est implantée sur le territoire de la commune. </w:t>
      </w:r>
    </w:p>
    <w:p w:rsidR="007E790A" w:rsidRPr="005603D1" w:rsidRDefault="007E790A" w:rsidP="009A7831">
      <w:pPr>
        <w:pStyle w:val="Paragraphedeliste"/>
        <w:numPr>
          <w:ilvl w:val="0"/>
          <w:numId w:val="9"/>
        </w:numPr>
        <w:tabs>
          <w:tab w:val="left" w:pos="7401"/>
        </w:tabs>
        <w:spacing w:after="0" w:line="240" w:lineRule="auto"/>
        <w:rPr>
          <w:rFonts w:asciiTheme="minorBidi" w:eastAsia="SimSun" w:hAnsiTheme="minorBidi" w:cstheme="minorBidi"/>
          <w:b/>
          <w:sz w:val="22"/>
          <w:szCs w:val="22"/>
          <w:lang w:val="fr-FR"/>
        </w:rPr>
      </w:pPr>
      <w:r w:rsidRPr="005603D1">
        <w:rPr>
          <w:rFonts w:asciiTheme="minorBidi" w:eastAsia="SimSun" w:hAnsiTheme="minorBidi" w:cstheme="minorBidi"/>
          <w:b/>
          <w:sz w:val="22"/>
          <w:szCs w:val="22"/>
          <w:lang w:val="fr-FR"/>
        </w:rPr>
        <w:t>Mines et carrières :</w:t>
      </w:r>
    </w:p>
    <w:p w:rsidR="007E790A" w:rsidRPr="005603D1" w:rsidRDefault="007E790A" w:rsidP="007E790A">
      <w:pPr>
        <w:spacing w:after="0" w:line="240" w:lineRule="auto"/>
        <w:ind w:left="360"/>
        <w:jc w:val="both"/>
        <w:rPr>
          <w:rFonts w:asciiTheme="minorBidi" w:hAnsiTheme="minorBidi"/>
        </w:rPr>
      </w:pPr>
      <w:r w:rsidRPr="005603D1">
        <w:rPr>
          <w:rFonts w:asciiTheme="minorBidi" w:hAnsiTheme="minorBidi"/>
        </w:rPr>
        <w:lastRenderedPageBreak/>
        <w:t>Dans le domaine des mines et carrières, on note l’existence de nombreuses carrières d’exploitation d’argile utilisée le plus souvent pour la construction des logements d’habitations.</w:t>
      </w:r>
    </w:p>
    <w:p w:rsidR="007E790A" w:rsidRPr="005603D1" w:rsidRDefault="007E790A" w:rsidP="007E790A">
      <w:pPr>
        <w:spacing w:after="0" w:line="240" w:lineRule="auto"/>
        <w:ind w:left="360"/>
        <w:jc w:val="both"/>
        <w:rPr>
          <w:rFonts w:asciiTheme="minorBidi" w:hAnsiTheme="minorBidi"/>
        </w:rPr>
      </w:pPr>
      <w:r w:rsidRPr="005603D1">
        <w:rPr>
          <w:rFonts w:asciiTheme="minorBidi" w:hAnsiTheme="minorBidi"/>
        </w:rPr>
        <w:t>L’exploitation de l’argile est faite sans respect d’aucun texte règlementaire dans la commune. Elle se fait de façon anarchique.</w:t>
      </w:r>
    </w:p>
    <w:p w:rsidR="007E790A" w:rsidRPr="005603D1" w:rsidRDefault="007E790A" w:rsidP="007E790A">
      <w:pPr>
        <w:spacing w:after="0" w:line="240" w:lineRule="auto"/>
        <w:ind w:left="360"/>
        <w:rPr>
          <w:rFonts w:asciiTheme="minorBidi" w:hAnsiTheme="minorBidi"/>
        </w:rPr>
      </w:pPr>
      <w:r w:rsidRPr="005603D1">
        <w:rPr>
          <w:rFonts w:asciiTheme="minorBidi" w:hAnsiTheme="minorBidi"/>
        </w:rPr>
        <w:t xml:space="preserve">La carrière la plus importante est celle du gravier située à l’ouest du village de </w:t>
      </w:r>
      <w:proofErr w:type="spellStart"/>
      <w:r w:rsidRPr="005603D1">
        <w:rPr>
          <w:rFonts w:asciiTheme="minorBidi" w:hAnsiTheme="minorBidi"/>
        </w:rPr>
        <w:t>Zabori</w:t>
      </w:r>
      <w:proofErr w:type="spellEnd"/>
      <w:r w:rsidRPr="005603D1">
        <w:rPr>
          <w:rFonts w:asciiTheme="minorBidi" w:hAnsiTheme="minorBidi"/>
        </w:rPr>
        <w:t>.</w:t>
      </w:r>
    </w:p>
    <w:p w:rsidR="007E790A" w:rsidRPr="005603D1" w:rsidRDefault="007E790A" w:rsidP="007E790A">
      <w:pPr>
        <w:pStyle w:val="Paragraphedeliste"/>
        <w:spacing w:after="0" w:line="240" w:lineRule="auto"/>
        <w:ind w:left="644"/>
        <w:rPr>
          <w:rFonts w:asciiTheme="minorHAnsi" w:hAnsiTheme="minorHAnsi"/>
          <w:sz w:val="22"/>
          <w:szCs w:val="22"/>
          <w:lang w:val="fr-FR"/>
        </w:rPr>
      </w:pPr>
    </w:p>
    <w:p w:rsidR="007E790A" w:rsidRPr="005603D1" w:rsidRDefault="007E790A" w:rsidP="009A7831">
      <w:pPr>
        <w:pStyle w:val="Titre3"/>
        <w:numPr>
          <w:ilvl w:val="0"/>
          <w:numId w:val="36"/>
        </w:numPr>
        <w:spacing w:before="0" w:after="0"/>
        <w:rPr>
          <w:rFonts w:asciiTheme="minorBidi" w:hAnsiTheme="minorBidi" w:cstheme="minorBidi"/>
          <w:sz w:val="22"/>
          <w:szCs w:val="22"/>
        </w:rPr>
      </w:pPr>
      <w:bookmarkStart w:id="136" w:name="_Toc366223642"/>
      <w:bookmarkStart w:id="137" w:name="_Toc388695091"/>
      <w:bookmarkStart w:id="138" w:name="_Toc391740773"/>
      <w:r w:rsidRPr="005603D1">
        <w:rPr>
          <w:rFonts w:asciiTheme="minorBidi" w:hAnsiTheme="minorBidi" w:cstheme="minorBidi"/>
          <w:sz w:val="22"/>
          <w:szCs w:val="22"/>
        </w:rPr>
        <w:t>Énergie</w:t>
      </w:r>
      <w:bookmarkEnd w:id="136"/>
      <w:bookmarkEnd w:id="137"/>
      <w:bookmarkEnd w:id="138"/>
    </w:p>
    <w:p w:rsidR="007E790A" w:rsidRPr="005603D1" w:rsidRDefault="007E790A" w:rsidP="009A7831">
      <w:pPr>
        <w:pStyle w:val="Paragraphedeliste"/>
        <w:numPr>
          <w:ilvl w:val="0"/>
          <w:numId w:val="9"/>
        </w:numPr>
        <w:spacing w:after="0" w:line="240" w:lineRule="auto"/>
        <w:rPr>
          <w:rFonts w:asciiTheme="minorBidi" w:hAnsiTheme="minorBidi" w:cstheme="minorBidi"/>
          <w:bCs/>
          <w:sz w:val="22"/>
          <w:szCs w:val="22"/>
          <w:lang w:val="fr-FR"/>
        </w:rPr>
      </w:pPr>
      <w:r w:rsidRPr="005603D1">
        <w:rPr>
          <w:rFonts w:asciiTheme="minorBidi" w:hAnsiTheme="minorBidi" w:cstheme="minorBidi"/>
          <w:b/>
          <w:sz w:val="22"/>
          <w:szCs w:val="22"/>
          <w:lang w:val="fr-FR"/>
        </w:rPr>
        <w:t xml:space="preserve">Énergie électrique: Il n’existe </w:t>
      </w:r>
      <w:r w:rsidRPr="005603D1">
        <w:rPr>
          <w:rFonts w:asciiTheme="minorBidi" w:hAnsiTheme="minorBidi" w:cstheme="minorBidi"/>
          <w:bCs/>
          <w:sz w:val="22"/>
          <w:szCs w:val="22"/>
          <w:lang w:val="fr-FR"/>
        </w:rPr>
        <w:t>pas des sources d’énergie électrique dans la commune, cependant la population fait recours à d’autres sources d’énergies pour leurs besoins. Il s’agit de :</w:t>
      </w:r>
    </w:p>
    <w:p w:rsidR="007E790A" w:rsidRPr="005603D1" w:rsidRDefault="007E790A" w:rsidP="009A7831">
      <w:pPr>
        <w:pStyle w:val="Sansinterligne"/>
        <w:numPr>
          <w:ilvl w:val="0"/>
          <w:numId w:val="9"/>
        </w:numPr>
        <w:rPr>
          <w:rFonts w:asciiTheme="minorBidi" w:hAnsiTheme="minorBidi" w:cstheme="minorBidi"/>
          <w:sz w:val="22"/>
          <w:szCs w:val="22"/>
          <w:lang w:val="fr-FR"/>
        </w:rPr>
      </w:pPr>
      <w:r w:rsidRPr="005603D1">
        <w:rPr>
          <w:rFonts w:asciiTheme="minorBidi" w:hAnsiTheme="minorBidi" w:cstheme="minorBidi"/>
          <w:b/>
          <w:sz w:val="22"/>
          <w:szCs w:val="22"/>
          <w:lang w:val="fr-FR"/>
        </w:rPr>
        <w:t xml:space="preserve">Bois de chauffe </w:t>
      </w:r>
      <w:r w:rsidRPr="005603D1">
        <w:rPr>
          <w:rFonts w:asciiTheme="minorBidi" w:hAnsiTheme="minorBidi" w:cstheme="minorBidi"/>
          <w:sz w:val="22"/>
          <w:szCs w:val="22"/>
          <w:lang w:val="fr-FR"/>
        </w:rPr>
        <w:t>: la majorité des familles  utilisent le bois de chauffe comme source d’énergie notamment le bois mort pour la cuisson des aliments. L’utilisation du bois de chauffe dans presque tous les ménages représente un danger pour la préservation de l’environnement de la commune.</w:t>
      </w:r>
    </w:p>
    <w:p w:rsidR="007E790A" w:rsidRPr="005603D1" w:rsidRDefault="007E790A" w:rsidP="009A7831">
      <w:pPr>
        <w:pStyle w:val="Sansinterligne"/>
        <w:numPr>
          <w:ilvl w:val="0"/>
          <w:numId w:val="9"/>
        </w:numPr>
        <w:rPr>
          <w:rFonts w:asciiTheme="minorBidi" w:hAnsiTheme="minorBidi" w:cstheme="minorBidi"/>
          <w:sz w:val="22"/>
          <w:szCs w:val="22"/>
          <w:lang w:val="fr-FR"/>
        </w:rPr>
      </w:pPr>
      <w:r w:rsidRPr="005603D1">
        <w:rPr>
          <w:rFonts w:asciiTheme="minorBidi" w:hAnsiTheme="minorBidi" w:cstheme="minorBidi"/>
          <w:b/>
          <w:sz w:val="22"/>
          <w:szCs w:val="22"/>
          <w:lang w:val="fr-FR"/>
        </w:rPr>
        <w:t xml:space="preserve">Énergie nouvelle et renouvelable : </w:t>
      </w:r>
      <w:r w:rsidRPr="005603D1">
        <w:rPr>
          <w:rFonts w:asciiTheme="minorBidi" w:hAnsiTheme="minorBidi" w:cstheme="minorBidi"/>
          <w:sz w:val="22"/>
          <w:szCs w:val="22"/>
          <w:lang w:val="fr-FR"/>
        </w:rPr>
        <w:t>l’énergie solaire est très peu développée dans la commune. Elle est utilisée pour la charge des batteries des portables (cellulaires) souvent pour les besoins des ménages. La contrainte est  surtout liée à      la difficulté d’accès  aux kits (panneaux, onduleurs, etc..).</w:t>
      </w:r>
    </w:p>
    <w:p w:rsidR="007E790A" w:rsidRPr="005603D1" w:rsidRDefault="007E790A" w:rsidP="009A7831">
      <w:pPr>
        <w:pStyle w:val="Sansinterligne"/>
        <w:numPr>
          <w:ilvl w:val="0"/>
          <w:numId w:val="9"/>
        </w:numPr>
        <w:rPr>
          <w:rFonts w:asciiTheme="minorBidi" w:hAnsiTheme="minorBidi" w:cstheme="minorBidi"/>
          <w:sz w:val="22"/>
          <w:szCs w:val="22"/>
          <w:lang w:val="fr-FR"/>
        </w:rPr>
      </w:pPr>
      <w:r w:rsidRPr="005603D1">
        <w:rPr>
          <w:rFonts w:asciiTheme="minorBidi" w:hAnsiTheme="minorBidi" w:cstheme="minorBidi"/>
          <w:b/>
          <w:sz w:val="22"/>
          <w:szCs w:val="22"/>
          <w:lang w:val="fr-FR"/>
        </w:rPr>
        <w:t xml:space="preserve">lampes à pétrole: </w:t>
      </w:r>
      <w:r w:rsidRPr="005603D1">
        <w:rPr>
          <w:rFonts w:asciiTheme="minorBidi" w:hAnsiTheme="minorBidi" w:cstheme="minorBidi"/>
          <w:sz w:val="22"/>
          <w:szCs w:val="22"/>
          <w:lang w:val="fr-FR"/>
        </w:rPr>
        <w:t xml:space="preserve">dans la commune de </w:t>
      </w:r>
      <w:proofErr w:type="spellStart"/>
      <w:r w:rsidRPr="005603D1">
        <w:rPr>
          <w:rFonts w:asciiTheme="minorBidi" w:hAnsiTheme="minorBidi" w:cstheme="minorBidi"/>
          <w:sz w:val="22"/>
          <w:szCs w:val="22"/>
          <w:lang w:val="fr-FR"/>
        </w:rPr>
        <w:t>Zabori</w:t>
      </w:r>
      <w:proofErr w:type="spellEnd"/>
      <w:r w:rsidRPr="005603D1">
        <w:rPr>
          <w:rFonts w:asciiTheme="minorBidi" w:hAnsiTheme="minorBidi" w:cstheme="minorBidi"/>
          <w:sz w:val="22"/>
          <w:szCs w:val="22"/>
          <w:lang w:val="fr-FR"/>
        </w:rPr>
        <w:t>, les lampes à pétrole remplacées de plus en plus par les lampes à piles constituent les principaux moyens  d’éclairage dans les ménages.</w:t>
      </w:r>
    </w:p>
    <w:p w:rsidR="007E790A" w:rsidRPr="005603D1" w:rsidRDefault="007E790A" w:rsidP="009A7831">
      <w:pPr>
        <w:pStyle w:val="Sansinterligne"/>
        <w:numPr>
          <w:ilvl w:val="0"/>
          <w:numId w:val="9"/>
        </w:numPr>
        <w:rPr>
          <w:rFonts w:asciiTheme="minorBidi" w:eastAsia="SimSun" w:hAnsiTheme="minorBidi" w:cstheme="minorBidi"/>
          <w:sz w:val="22"/>
          <w:szCs w:val="22"/>
          <w:lang w:val="fr-FR"/>
        </w:rPr>
      </w:pPr>
      <w:r w:rsidRPr="005603D1">
        <w:rPr>
          <w:rFonts w:asciiTheme="minorBidi" w:hAnsiTheme="minorBidi" w:cstheme="minorBidi"/>
          <w:b/>
          <w:sz w:val="22"/>
          <w:szCs w:val="22"/>
          <w:lang w:val="fr-FR"/>
        </w:rPr>
        <w:t>Gaz :</w:t>
      </w:r>
      <w:r w:rsidRPr="005603D1">
        <w:rPr>
          <w:rFonts w:asciiTheme="minorBidi" w:hAnsiTheme="minorBidi" w:cstheme="minorBidi"/>
          <w:sz w:val="22"/>
          <w:szCs w:val="22"/>
          <w:lang w:val="fr-FR"/>
        </w:rPr>
        <w:t xml:space="preserve"> le gaz commence à  faire son apparition dans deux ménages de la commune de </w:t>
      </w:r>
      <w:proofErr w:type="spellStart"/>
      <w:r w:rsidRPr="005603D1">
        <w:rPr>
          <w:rFonts w:asciiTheme="minorBidi" w:hAnsiTheme="minorBidi" w:cstheme="minorBidi"/>
          <w:sz w:val="22"/>
          <w:szCs w:val="22"/>
          <w:lang w:val="fr-FR"/>
        </w:rPr>
        <w:t>Zabori</w:t>
      </w:r>
      <w:proofErr w:type="spellEnd"/>
      <w:r w:rsidRPr="005603D1">
        <w:rPr>
          <w:rFonts w:asciiTheme="minorBidi" w:hAnsiTheme="minorBidi" w:cstheme="minorBidi"/>
          <w:sz w:val="22"/>
          <w:szCs w:val="22"/>
          <w:lang w:val="fr-FR"/>
        </w:rPr>
        <w:t xml:space="preserve"> comme l’atteste le diagnostic des données primaires fait en décembre 2013. </w:t>
      </w:r>
    </w:p>
    <w:p w:rsidR="002C532F" w:rsidRPr="005603D1" w:rsidRDefault="002C532F" w:rsidP="002C532F">
      <w:pPr>
        <w:pStyle w:val="Sansinterligne"/>
        <w:ind w:left="644"/>
        <w:rPr>
          <w:rFonts w:asciiTheme="minorBidi" w:hAnsiTheme="minorBidi" w:cstheme="minorBidi"/>
          <w:b/>
          <w:sz w:val="22"/>
          <w:szCs w:val="22"/>
          <w:lang w:val="fr-FR"/>
        </w:rPr>
      </w:pPr>
    </w:p>
    <w:p w:rsidR="002C532F" w:rsidRPr="005603D1" w:rsidRDefault="002C532F" w:rsidP="002C532F">
      <w:pPr>
        <w:pStyle w:val="Titre4"/>
        <w:spacing w:before="0" w:after="0"/>
        <w:rPr>
          <w:rFonts w:ascii="Bookman Old Style" w:hAnsi="Bookman Old Style"/>
        </w:rPr>
      </w:pPr>
      <w:r w:rsidRPr="005603D1">
        <w:rPr>
          <w:rFonts w:ascii="Bookman Old Style" w:hAnsi="Bookman Old Style"/>
        </w:rPr>
        <w:t>Analyse du secteur</w:t>
      </w:r>
    </w:p>
    <w:p w:rsidR="002C532F" w:rsidRPr="005603D1" w:rsidRDefault="002C532F" w:rsidP="002C532F">
      <w:pPr>
        <w:pStyle w:val="Sansinterligne"/>
        <w:ind w:left="644"/>
        <w:rPr>
          <w:rFonts w:asciiTheme="minorBidi" w:eastAsia="SimSun" w:hAnsiTheme="minorBidi" w:cstheme="minorBidi"/>
          <w:sz w:val="22"/>
          <w:szCs w:val="22"/>
          <w:lang w:val="fr-FR"/>
        </w:rPr>
      </w:pPr>
    </w:p>
    <w:p w:rsidR="007E790A" w:rsidRPr="005603D1" w:rsidRDefault="007E790A" w:rsidP="007E790A">
      <w:pPr>
        <w:tabs>
          <w:tab w:val="left" w:pos="7401"/>
        </w:tabs>
        <w:spacing w:after="0" w:line="240" w:lineRule="auto"/>
        <w:jc w:val="both"/>
        <w:rPr>
          <w:rFonts w:asciiTheme="minorBidi" w:eastAsia="SimSun" w:hAnsiTheme="minorBidi"/>
        </w:rPr>
      </w:pPr>
    </w:p>
    <w:tbl>
      <w:tblPr>
        <w:tblStyle w:val="Grilledutableau"/>
        <w:tblW w:w="9923" w:type="dxa"/>
        <w:tblInd w:w="-176" w:type="dxa"/>
        <w:tblLook w:val="04A0" w:firstRow="1" w:lastRow="0" w:firstColumn="1" w:lastColumn="0" w:noHBand="0" w:noVBand="1"/>
      </w:tblPr>
      <w:tblGrid>
        <w:gridCol w:w="1702"/>
        <w:gridCol w:w="1984"/>
        <w:gridCol w:w="2127"/>
        <w:gridCol w:w="2194"/>
        <w:gridCol w:w="1916"/>
      </w:tblGrid>
      <w:tr w:rsidR="005603D1" w:rsidRPr="005603D1" w:rsidTr="00001D98">
        <w:tc>
          <w:tcPr>
            <w:tcW w:w="1702" w:type="dxa"/>
          </w:tcPr>
          <w:p w:rsidR="002C532F" w:rsidRPr="005603D1" w:rsidRDefault="002C532F" w:rsidP="00001D98">
            <w:pPr>
              <w:rPr>
                <w:lang w:eastAsia="fr-FR"/>
              </w:rPr>
            </w:pPr>
            <w:r w:rsidRPr="005603D1">
              <w:rPr>
                <w:lang w:eastAsia="fr-FR"/>
              </w:rPr>
              <w:t>causes</w:t>
            </w:r>
          </w:p>
        </w:tc>
        <w:tc>
          <w:tcPr>
            <w:tcW w:w="1984" w:type="dxa"/>
          </w:tcPr>
          <w:p w:rsidR="002C532F" w:rsidRPr="005603D1" w:rsidRDefault="002C532F" w:rsidP="00001D98">
            <w:pPr>
              <w:rPr>
                <w:lang w:eastAsia="fr-FR"/>
              </w:rPr>
            </w:pPr>
            <w:r w:rsidRPr="005603D1">
              <w:rPr>
                <w:lang w:eastAsia="fr-FR"/>
              </w:rPr>
              <w:t>problématique</w:t>
            </w:r>
          </w:p>
        </w:tc>
        <w:tc>
          <w:tcPr>
            <w:tcW w:w="2127" w:type="dxa"/>
          </w:tcPr>
          <w:p w:rsidR="002C532F" w:rsidRPr="005603D1" w:rsidRDefault="002C532F" w:rsidP="00001D98">
            <w:pPr>
              <w:rPr>
                <w:lang w:eastAsia="fr-FR"/>
              </w:rPr>
            </w:pPr>
            <w:r w:rsidRPr="005603D1">
              <w:rPr>
                <w:lang w:eastAsia="fr-FR"/>
              </w:rPr>
              <w:t>effets</w:t>
            </w:r>
          </w:p>
        </w:tc>
        <w:tc>
          <w:tcPr>
            <w:tcW w:w="2194" w:type="dxa"/>
          </w:tcPr>
          <w:p w:rsidR="002C532F" w:rsidRPr="005603D1" w:rsidRDefault="002C532F" w:rsidP="00001D98">
            <w:pPr>
              <w:rPr>
                <w:lang w:eastAsia="fr-FR"/>
              </w:rPr>
            </w:pPr>
            <w:r w:rsidRPr="005603D1">
              <w:rPr>
                <w:lang w:eastAsia="fr-FR"/>
              </w:rPr>
              <w:t>solution</w:t>
            </w:r>
          </w:p>
        </w:tc>
        <w:tc>
          <w:tcPr>
            <w:tcW w:w="1916" w:type="dxa"/>
          </w:tcPr>
          <w:p w:rsidR="002C532F" w:rsidRPr="005603D1" w:rsidRDefault="002C532F" w:rsidP="00001D98">
            <w:pPr>
              <w:rPr>
                <w:lang w:eastAsia="fr-FR"/>
              </w:rPr>
            </w:pPr>
            <w:r w:rsidRPr="005603D1">
              <w:rPr>
                <w:lang w:eastAsia="fr-FR"/>
              </w:rPr>
              <w:t>Résultats</w:t>
            </w:r>
          </w:p>
        </w:tc>
      </w:tr>
      <w:tr w:rsidR="005603D1" w:rsidRPr="005603D1" w:rsidTr="00001D98">
        <w:trPr>
          <w:trHeight w:val="852"/>
        </w:trPr>
        <w:tc>
          <w:tcPr>
            <w:tcW w:w="1702" w:type="dxa"/>
          </w:tcPr>
          <w:p w:rsidR="002C532F" w:rsidRPr="005603D1" w:rsidRDefault="001A5181" w:rsidP="00001D98">
            <w:pPr>
              <w:rPr>
                <w:lang w:eastAsia="fr-FR"/>
              </w:rPr>
            </w:pPr>
            <w:r w:rsidRPr="005603D1">
              <w:rPr>
                <w:lang w:eastAsia="fr-FR"/>
              </w:rPr>
              <w:t>Manque d’électricité</w:t>
            </w:r>
          </w:p>
        </w:tc>
        <w:tc>
          <w:tcPr>
            <w:tcW w:w="1984" w:type="dxa"/>
            <w:vMerge w:val="restart"/>
            <w:vAlign w:val="center"/>
          </w:tcPr>
          <w:p w:rsidR="002C532F" w:rsidRPr="005603D1" w:rsidRDefault="001A5181" w:rsidP="00001D98">
            <w:pPr>
              <w:rPr>
                <w:lang w:eastAsia="fr-FR"/>
              </w:rPr>
            </w:pPr>
            <w:r w:rsidRPr="005603D1">
              <w:rPr>
                <w:lang w:eastAsia="fr-FR"/>
              </w:rPr>
              <w:t>ABSENCE DE SOURCE D’ENERGIE MODERNE</w:t>
            </w:r>
          </w:p>
        </w:tc>
        <w:tc>
          <w:tcPr>
            <w:tcW w:w="2127" w:type="dxa"/>
          </w:tcPr>
          <w:p w:rsidR="002C532F" w:rsidRPr="005603D1" w:rsidRDefault="001A5181" w:rsidP="00001D98">
            <w:pPr>
              <w:rPr>
                <w:lang w:eastAsia="fr-FR"/>
              </w:rPr>
            </w:pPr>
            <w:r w:rsidRPr="005603D1">
              <w:rPr>
                <w:lang w:eastAsia="fr-FR"/>
              </w:rPr>
              <w:t>Absence des industries</w:t>
            </w:r>
          </w:p>
        </w:tc>
        <w:tc>
          <w:tcPr>
            <w:tcW w:w="2194" w:type="dxa"/>
          </w:tcPr>
          <w:p w:rsidR="002C532F" w:rsidRPr="005603D1" w:rsidRDefault="001A5181" w:rsidP="00001D98">
            <w:pPr>
              <w:rPr>
                <w:lang w:eastAsia="fr-FR"/>
              </w:rPr>
            </w:pPr>
            <w:r w:rsidRPr="005603D1">
              <w:rPr>
                <w:lang w:eastAsia="fr-FR"/>
              </w:rPr>
              <w:t xml:space="preserve">Raccordement de </w:t>
            </w:r>
            <w:proofErr w:type="spellStart"/>
            <w:r w:rsidRPr="005603D1">
              <w:rPr>
                <w:lang w:eastAsia="fr-FR"/>
              </w:rPr>
              <w:t>Zabori</w:t>
            </w:r>
            <w:proofErr w:type="spellEnd"/>
            <w:r w:rsidRPr="005603D1">
              <w:rPr>
                <w:lang w:eastAsia="fr-FR"/>
              </w:rPr>
              <w:t xml:space="preserve"> à Ludo </w:t>
            </w:r>
          </w:p>
        </w:tc>
        <w:tc>
          <w:tcPr>
            <w:tcW w:w="1916" w:type="dxa"/>
            <w:vMerge w:val="restart"/>
          </w:tcPr>
          <w:p w:rsidR="002C532F" w:rsidRPr="005603D1" w:rsidRDefault="001A5181" w:rsidP="00001D98">
            <w:pPr>
              <w:rPr>
                <w:lang w:eastAsia="fr-FR"/>
              </w:rPr>
            </w:pPr>
            <w:r w:rsidRPr="005603D1">
              <w:rPr>
                <w:lang w:eastAsia="fr-FR"/>
              </w:rPr>
              <w:t xml:space="preserve"> petites entreprises</w:t>
            </w:r>
          </w:p>
          <w:p w:rsidR="001A5181" w:rsidRPr="005603D1" w:rsidRDefault="001A5181" w:rsidP="00001D98">
            <w:pPr>
              <w:rPr>
                <w:lang w:eastAsia="fr-FR"/>
              </w:rPr>
            </w:pPr>
            <w:r w:rsidRPr="005603D1">
              <w:rPr>
                <w:lang w:eastAsia="fr-FR"/>
              </w:rPr>
              <w:t xml:space="preserve">Ou industries installées </w:t>
            </w:r>
          </w:p>
          <w:p w:rsidR="001A5181" w:rsidRPr="005603D1" w:rsidRDefault="001A5181" w:rsidP="00001D98">
            <w:pPr>
              <w:rPr>
                <w:lang w:eastAsia="fr-FR"/>
              </w:rPr>
            </w:pPr>
          </w:p>
          <w:p w:rsidR="001A5181" w:rsidRPr="005603D1" w:rsidRDefault="001A5181" w:rsidP="00001D98">
            <w:pPr>
              <w:rPr>
                <w:lang w:eastAsia="fr-FR"/>
              </w:rPr>
            </w:pPr>
            <w:proofErr w:type="spellStart"/>
            <w:r w:rsidRPr="005603D1">
              <w:rPr>
                <w:lang w:eastAsia="fr-FR"/>
              </w:rPr>
              <w:t>Zabori</w:t>
            </w:r>
            <w:proofErr w:type="spellEnd"/>
            <w:r w:rsidRPr="005603D1">
              <w:rPr>
                <w:lang w:eastAsia="fr-FR"/>
              </w:rPr>
              <w:t xml:space="preserve"> est côtoyé par plusieurs  partenaires</w:t>
            </w:r>
          </w:p>
        </w:tc>
      </w:tr>
      <w:tr w:rsidR="005603D1" w:rsidRPr="005603D1" w:rsidTr="00001D98">
        <w:tc>
          <w:tcPr>
            <w:tcW w:w="1702" w:type="dxa"/>
          </w:tcPr>
          <w:p w:rsidR="002C532F" w:rsidRPr="005603D1" w:rsidRDefault="001A5181" w:rsidP="00001D98">
            <w:pPr>
              <w:rPr>
                <w:lang w:eastAsia="fr-FR"/>
              </w:rPr>
            </w:pPr>
            <w:r w:rsidRPr="005603D1">
              <w:rPr>
                <w:lang w:eastAsia="fr-FR"/>
              </w:rPr>
              <w:t xml:space="preserve">Manque de point de vente du gaz et charbon </w:t>
            </w:r>
          </w:p>
        </w:tc>
        <w:tc>
          <w:tcPr>
            <w:tcW w:w="1984" w:type="dxa"/>
            <w:vMerge/>
          </w:tcPr>
          <w:p w:rsidR="002C532F" w:rsidRPr="005603D1" w:rsidRDefault="002C532F" w:rsidP="00001D98">
            <w:pPr>
              <w:rPr>
                <w:lang w:eastAsia="fr-FR"/>
              </w:rPr>
            </w:pPr>
          </w:p>
        </w:tc>
        <w:tc>
          <w:tcPr>
            <w:tcW w:w="2127" w:type="dxa"/>
          </w:tcPr>
          <w:p w:rsidR="002C532F" w:rsidRPr="005603D1" w:rsidRDefault="002C532F" w:rsidP="00001D98">
            <w:pPr>
              <w:rPr>
                <w:lang w:eastAsia="fr-FR"/>
              </w:rPr>
            </w:pPr>
          </w:p>
        </w:tc>
        <w:tc>
          <w:tcPr>
            <w:tcW w:w="2194" w:type="dxa"/>
          </w:tcPr>
          <w:p w:rsidR="002C532F" w:rsidRPr="005603D1" w:rsidRDefault="002C532F" w:rsidP="00001D98">
            <w:pPr>
              <w:rPr>
                <w:lang w:eastAsia="fr-FR"/>
              </w:rPr>
            </w:pPr>
          </w:p>
        </w:tc>
        <w:tc>
          <w:tcPr>
            <w:tcW w:w="1916" w:type="dxa"/>
            <w:vMerge/>
          </w:tcPr>
          <w:p w:rsidR="002C532F" w:rsidRPr="005603D1" w:rsidRDefault="002C532F" w:rsidP="00001D98">
            <w:pPr>
              <w:rPr>
                <w:lang w:eastAsia="fr-FR"/>
              </w:rPr>
            </w:pPr>
          </w:p>
        </w:tc>
      </w:tr>
      <w:tr w:rsidR="005603D1" w:rsidRPr="005603D1" w:rsidTr="00001D98">
        <w:tc>
          <w:tcPr>
            <w:tcW w:w="1702" w:type="dxa"/>
          </w:tcPr>
          <w:p w:rsidR="002C532F" w:rsidRPr="005603D1" w:rsidRDefault="002C532F" w:rsidP="00001D98">
            <w:pPr>
              <w:rPr>
                <w:lang w:eastAsia="fr-FR"/>
              </w:rPr>
            </w:pPr>
          </w:p>
        </w:tc>
        <w:tc>
          <w:tcPr>
            <w:tcW w:w="1984" w:type="dxa"/>
            <w:vMerge/>
          </w:tcPr>
          <w:p w:rsidR="002C532F" w:rsidRPr="005603D1" w:rsidRDefault="002C532F" w:rsidP="00001D98">
            <w:pPr>
              <w:rPr>
                <w:lang w:eastAsia="fr-FR"/>
              </w:rPr>
            </w:pPr>
          </w:p>
        </w:tc>
        <w:tc>
          <w:tcPr>
            <w:tcW w:w="2127" w:type="dxa"/>
          </w:tcPr>
          <w:p w:rsidR="002C532F" w:rsidRPr="005603D1" w:rsidRDefault="002C532F" w:rsidP="00001D98">
            <w:pPr>
              <w:rPr>
                <w:lang w:eastAsia="fr-FR"/>
              </w:rPr>
            </w:pPr>
          </w:p>
        </w:tc>
        <w:tc>
          <w:tcPr>
            <w:tcW w:w="2194" w:type="dxa"/>
          </w:tcPr>
          <w:p w:rsidR="002C532F" w:rsidRPr="005603D1" w:rsidRDefault="002C532F" w:rsidP="00001D98">
            <w:pPr>
              <w:rPr>
                <w:lang w:eastAsia="fr-FR"/>
              </w:rPr>
            </w:pPr>
          </w:p>
        </w:tc>
        <w:tc>
          <w:tcPr>
            <w:tcW w:w="1916" w:type="dxa"/>
            <w:vMerge/>
          </w:tcPr>
          <w:p w:rsidR="002C532F" w:rsidRPr="005603D1" w:rsidRDefault="002C532F" w:rsidP="00001D98">
            <w:pPr>
              <w:rPr>
                <w:lang w:eastAsia="fr-FR"/>
              </w:rPr>
            </w:pPr>
          </w:p>
        </w:tc>
      </w:tr>
      <w:tr w:rsidR="005603D1" w:rsidRPr="005603D1" w:rsidTr="00001D98">
        <w:tc>
          <w:tcPr>
            <w:tcW w:w="1702" w:type="dxa"/>
          </w:tcPr>
          <w:p w:rsidR="002C532F" w:rsidRPr="005603D1" w:rsidRDefault="002C532F" w:rsidP="00001D98">
            <w:pPr>
              <w:rPr>
                <w:lang w:eastAsia="fr-FR"/>
              </w:rPr>
            </w:pPr>
          </w:p>
        </w:tc>
        <w:tc>
          <w:tcPr>
            <w:tcW w:w="1984" w:type="dxa"/>
            <w:vMerge/>
          </w:tcPr>
          <w:p w:rsidR="002C532F" w:rsidRPr="005603D1" w:rsidRDefault="002C532F" w:rsidP="00001D98">
            <w:pPr>
              <w:rPr>
                <w:lang w:eastAsia="fr-FR"/>
              </w:rPr>
            </w:pPr>
          </w:p>
        </w:tc>
        <w:tc>
          <w:tcPr>
            <w:tcW w:w="2127" w:type="dxa"/>
          </w:tcPr>
          <w:p w:rsidR="002C532F" w:rsidRPr="005603D1" w:rsidRDefault="002C532F" w:rsidP="00001D98">
            <w:pPr>
              <w:rPr>
                <w:lang w:eastAsia="fr-FR"/>
              </w:rPr>
            </w:pPr>
          </w:p>
        </w:tc>
        <w:tc>
          <w:tcPr>
            <w:tcW w:w="2194" w:type="dxa"/>
          </w:tcPr>
          <w:p w:rsidR="002C532F" w:rsidRPr="005603D1" w:rsidRDefault="002C532F" w:rsidP="00001D98">
            <w:pPr>
              <w:rPr>
                <w:lang w:eastAsia="fr-FR"/>
              </w:rPr>
            </w:pPr>
          </w:p>
        </w:tc>
        <w:tc>
          <w:tcPr>
            <w:tcW w:w="1916" w:type="dxa"/>
            <w:vMerge/>
          </w:tcPr>
          <w:p w:rsidR="002C532F" w:rsidRPr="005603D1" w:rsidRDefault="002C532F" w:rsidP="00001D98">
            <w:pPr>
              <w:rPr>
                <w:lang w:eastAsia="fr-FR"/>
              </w:rPr>
            </w:pPr>
          </w:p>
        </w:tc>
      </w:tr>
      <w:tr w:rsidR="005603D1" w:rsidRPr="005603D1" w:rsidTr="00001D98">
        <w:tc>
          <w:tcPr>
            <w:tcW w:w="1702" w:type="dxa"/>
          </w:tcPr>
          <w:p w:rsidR="002C532F" w:rsidRPr="005603D1" w:rsidRDefault="002C532F" w:rsidP="00001D98">
            <w:pPr>
              <w:rPr>
                <w:lang w:eastAsia="fr-FR"/>
              </w:rPr>
            </w:pPr>
          </w:p>
        </w:tc>
        <w:tc>
          <w:tcPr>
            <w:tcW w:w="1984" w:type="dxa"/>
            <w:vMerge/>
          </w:tcPr>
          <w:p w:rsidR="002C532F" w:rsidRPr="005603D1" w:rsidRDefault="002C532F" w:rsidP="00001D98">
            <w:pPr>
              <w:rPr>
                <w:lang w:eastAsia="fr-FR"/>
              </w:rPr>
            </w:pPr>
          </w:p>
        </w:tc>
        <w:tc>
          <w:tcPr>
            <w:tcW w:w="2127" w:type="dxa"/>
          </w:tcPr>
          <w:p w:rsidR="002C532F" w:rsidRPr="005603D1" w:rsidRDefault="002C532F" w:rsidP="00001D98">
            <w:pPr>
              <w:rPr>
                <w:lang w:eastAsia="fr-FR"/>
              </w:rPr>
            </w:pPr>
          </w:p>
        </w:tc>
        <w:tc>
          <w:tcPr>
            <w:tcW w:w="2194" w:type="dxa"/>
          </w:tcPr>
          <w:p w:rsidR="002C532F" w:rsidRPr="005603D1" w:rsidRDefault="002C532F" w:rsidP="00001D98">
            <w:pPr>
              <w:rPr>
                <w:lang w:eastAsia="fr-FR"/>
              </w:rPr>
            </w:pPr>
          </w:p>
        </w:tc>
        <w:tc>
          <w:tcPr>
            <w:tcW w:w="1916" w:type="dxa"/>
            <w:vMerge/>
          </w:tcPr>
          <w:p w:rsidR="002C532F" w:rsidRPr="005603D1" w:rsidRDefault="002C532F" w:rsidP="00001D98">
            <w:pPr>
              <w:rPr>
                <w:lang w:eastAsia="fr-FR"/>
              </w:rPr>
            </w:pPr>
          </w:p>
        </w:tc>
      </w:tr>
      <w:tr w:rsidR="005603D1" w:rsidRPr="005603D1" w:rsidTr="00001D98">
        <w:tc>
          <w:tcPr>
            <w:tcW w:w="1702" w:type="dxa"/>
          </w:tcPr>
          <w:p w:rsidR="002C532F" w:rsidRPr="005603D1" w:rsidRDefault="002C532F" w:rsidP="00001D98">
            <w:pPr>
              <w:rPr>
                <w:lang w:eastAsia="fr-FR"/>
              </w:rPr>
            </w:pPr>
          </w:p>
        </w:tc>
        <w:tc>
          <w:tcPr>
            <w:tcW w:w="1984" w:type="dxa"/>
          </w:tcPr>
          <w:p w:rsidR="002C532F" w:rsidRPr="005603D1" w:rsidRDefault="002C532F" w:rsidP="00001D98">
            <w:pPr>
              <w:rPr>
                <w:lang w:eastAsia="fr-FR"/>
              </w:rPr>
            </w:pPr>
          </w:p>
        </w:tc>
        <w:tc>
          <w:tcPr>
            <w:tcW w:w="2127" w:type="dxa"/>
          </w:tcPr>
          <w:p w:rsidR="002C532F" w:rsidRPr="005603D1" w:rsidRDefault="002C532F" w:rsidP="00001D98">
            <w:pPr>
              <w:rPr>
                <w:lang w:eastAsia="fr-FR"/>
              </w:rPr>
            </w:pPr>
          </w:p>
        </w:tc>
        <w:tc>
          <w:tcPr>
            <w:tcW w:w="2194" w:type="dxa"/>
          </w:tcPr>
          <w:p w:rsidR="002C532F" w:rsidRPr="005603D1" w:rsidRDefault="002C532F" w:rsidP="00001D98">
            <w:pPr>
              <w:rPr>
                <w:lang w:eastAsia="fr-FR"/>
              </w:rPr>
            </w:pPr>
          </w:p>
        </w:tc>
        <w:tc>
          <w:tcPr>
            <w:tcW w:w="1916" w:type="dxa"/>
            <w:vMerge/>
          </w:tcPr>
          <w:p w:rsidR="002C532F" w:rsidRPr="005603D1" w:rsidRDefault="002C532F" w:rsidP="00001D98">
            <w:pPr>
              <w:rPr>
                <w:lang w:eastAsia="fr-FR"/>
              </w:rPr>
            </w:pPr>
          </w:p>
        </w:tc>
      </w:tr>
      <w:tr w:rsidR="005603D1" w:rsidRPr="005603D1" w:rsidTr="00001D98">
        <w:tc>
          <w:tcPr>
            <w:tcW w:w="1702" w:type="dxa"/>
          </w:tcPr>
          <w:p w:rsidR="002C532F" w:rsidRPr="005603D1" w:rsidRDefault="002C532F" w:rsidP="00001D98">
            <w:pPr>
              <w:rPr>
                <w:lang w:eastAsia="fr-FR"/>
              </w:rPr>
            </w:pPr>
          </w:p>
        </w:tc>
        <w:tc>
          <w:tcPr>
            <w:tcW w:w="1984" w:type="dxa"/>
          </w:tcPr>
          <w:p w:rsidR="002C532F" w:rsidRPr="005603D1" w:rsidRDefault="002C532F" w:rsidP="00001D98">
            <w:pPr>
              <w:rPr>
                <w:lang w:eastAsia="fr-FR"/>
              </w:rPr>
            </w:pPr>
          </w:p>
        </w:tc>
        <w:tc>
          <w:tcPr>
            <w:tcW w:w="2127" w:type="dxa"/>
          </w:tcPr>
          <w:p w:rsidR="002C532F" w:rsidRPr="005603D1" w:rsidRDefault="002C532F" w:rsidP="00001D98">
            <w:pPr>
              <w:rPr>
                <w:lang w:eastAsia="fr-FR"/>
              </w:rPr>
            </w:pPr>
          </w:p>
        </w:tc>
        <w:tc>
          <w:tcPr>
            <w:tcW w:w="2194" w:type="dxa"/>
          </w:tcPr>
          <w:p w:rsidR="002C532F" w:rsidRPr="005603D1" w:rsidRDefault="002C532F" w:rsidP="00001D98">
            <w:pPr>
              <w:rPr>
                <w:lang w:eastAsia="fr-FR"/>
              </w:rPr>
            </w:pPr>
          </w:p>
        </w:tc>
        <w:tc>
          <w:tcPr>
            <w:tcW w:w="1916" w:type="dxa"/>
          </w:tcPr>
          <w:p w:rsidR="002C532F" w:rsidRPr="005603D1" w:rsidRDefault="002C532F" w:rsidP="00001D98">
            <w:pPr>
              <w:rPr>
                <w:lang w:eastAsia="fr-FR"/>
              </w:rPr>
            </w:pPr>
          </w:p>
        </w:tc>
      </w:tr>
    </w:tbl>
    <w:p w:rsidR="007E790A" w:rsidRPr="005603D1" w:rsidRDefault="007E790A" w:rsidP="007E790A">
      <w:pPr>
        <w:spacing w:after="0" w:line="240" w:lineRule="auto"/>
        <w:jc w:val="both"/>
        <w:rPr>
          <w:rFonts w:asciiTheme="minorBidi" w:hAnsiTheme="minorBidi"/>
          <w:b/>
        </w:rPr>
      </w:pPr>
    </w:p>
    <w:p w:rsidR="007E790A" w:rsidRPr="005603D1" w:rsidRDefault="007E790A" w:rsidP="009A7831">
      <w:pPr>
        <w:pStyle w:val="Titre3"/>
        <w:numPr>
          <w:ilvl w:val="1"/>
          <w:numId w:val="49"/>
        </w:numPr>
        <w:spacing w:before="0" w:after="0"/>
        <w:rPr>
          <w:rFonts w:asciiTheme="minorBidi" w:hAnsiTheme="minorBidi" w:cstheme="minorBidi"/>
          <w:sz w:val="22"/>
          <w:szCs w:val="22"/>
        </w:rPr>
      </w:pPr>
      <w:bookmarkStart w:id="139" w:name="_Toc351650305"/>
      <w:bookmarkStart w:id="140" w:name="_Toc360634461"/>
      <w:bookmarkStart w:id="141" w:name="_Toc366223647"/>
      <w:bookmarkStart w:id="142" w:name="_Toc388695092"/>
      <w:bookmarkStart w:id="143" w:name="_Toc391740774"/>
      <w:r w:rsidRPr="005603D1">
        <w:rPr>
          <w:rFonts w:asciiTheme="minorBidi" w:hAnsiTheme="minorBidi" w:cstheme="minorBidi"/>
          <w:sz w:val="22"/>
          <w:szCs w:val="22"/>
        </w:rPr>
        <w:t>Télécommunication</w:t>
      </w:r>
      <w:bookmarkEnd w:id="139"/>
      <w:bookmarkEnd w:id="140"/>
      <w:bookmarkEnd w:id="141"/>
      <w:bookmarkEnd w:id="142"/>
      <w:bookmarkEnd w:id="143"/>
    </w:p>
    <w:p w:rsidR="007E790A" w:rsidRPr="005603D1" w:rsidRDefault="007E790A" w:rsidP="007E790A">
      <w:pPr>
        <w:spacing w:after="0" w:line="240" w:lineRule="auto"/>
        <w:jc w:val="both"/>
        <w:rPr>
          <w:rFonts w:asciiTheme="minorBidi" w:hAnsiTheme="minorBidi"/>
        </w:rPr>
      </w:pPr>
      <w:r w:rsidRPr="005603D1">
        <w:rPr>
          <w:rFonts w:asciiTheme="minorBidi" w:hAnsiTheme="minorBidi"/>
        </w:rPr>
        <w:t xml:space="preserve">Il existe deux réseaux de communication au niveau de la commune : </w:t>
      </w:r>
      <w:proofErr w:type="spellStart"/>
      <w:r w:rsidRPr="005603D1">
        <w:rPr>
          <w:rFonts w:asciiTheme="minorBidi" w:hAnsiTheme="minorBidi"/>
        </w:rPr>
        <w:t>Airtel</w:t>
      </w:r>
      <w:proofErr w:type="spellEnd"/>
      <w:r w:rsidRPr="005603D1">
        <w:rPr>
          <w:rFonts w:asciiTheme="minorBidi" w:hAnsiTheme="minorBidi"/>
        </w:rPr>
        <w:t xml:space="preserve"> et Orange</w:t>
      </w:r>
      <w:r w:rsidR="008B4DB5" w:rsidRPr="005603D1">
        <w:rPr>
          <w:rFonts w:asciiTheme="minorBidi" w:hAnsiTheme="minorBidi"/>
        </w:rPr>
        <w:t xml:space="preserve"> </w:t>
      </w:r>
      <w:r w:rsidRPr="005603D1">
        <w:rPr>
          <w:rFonts w:asciiTheme="minorBidi" w:hAnsiTheme="minorBidi"/>
        </w:rPr>
        <w:t>L’accès aux médias publics (télé sahel et voix du sahel) n’est pas facile. Bien que la radio soit un moyen efficace pour accompagner le développement de la commune, on remarque des difficultés telles que :</w:t>
      </w:r>
    </w:p>
    <w:p w:rsidR="007E790A" w:rsidRPr="005603D1" w:rsidRDefault="007E790A" w:rsidP="009A7831">
      <w:pPr>
        <w:numPr>
          <w:ilvl w:val="0"/>
          <w:numId w:val="3"/>
        </w:numPr>
        <w:spacing w:after="0" w:line="240" w:lineRule="auto"/>
        <w:jc w:val="both"/>
        <w:rPr>
          <w:rFonts w:asciiTheme="minorBidi" w:hAnsiTheme="minorBidi"/>
        </w:rPr>
      </w:pPr>
      <w:r w:rsidRPr="005603D1">
        <w:rPr>
          <w:rFonts w:asciiTheme="minorBidi" w:hAnsiTheme="minorBidi"/>
        </w:rPr>
        <w:t xml:space="preserve"> Absence d’antenne relai des stations,</w:t>
      </w:r>
    </w:p>
    <w:p w:rsidR="003E538C" w:rsidRPr="005603D1" w:rsidRDefault="007E790A" w:rsidP="003E538C">
      <w:pPr>
        <w:numPr>
          <w:ilvl w:val="0"/>
          <w:numId w:val="3"/>
        </w:numPr>
        <w:spacing w:after="0" w:line="240" w:lineRule="auto"/>
        <w:jc w:val="both"/>
        <w:rPr>
          <w:rFonts w:asciiTheme="minorBidi" w:hAnsiTheme="minorBidi"/>
        </w:rPr>
      </w:pPr>
      <w:r w:rsidRPr="005603D1">
        <w:rPr>
          <w:rFonts w:asciiTheme="minorBidi" w:hAnsiTheme="minorBidi"/>
        </w:rPr>
        <w:t xml:space="preserve">Ecoute des autres radios privées ou communautaires </w:t>
      </w:r>
      <w:proofErr w:type="spellStart"/>
      <w:r w:rsidRPr="005603D1">
        <w:rPr>
          <w:rFonts w:asciiTheme="minorBidi" w:hAnsiTheme="minorBidi"/>
        </w:rPr>
        <w:t>Karakara</w:t>
      </w:r>
      <w:proofErr w:type="spellEnd"/>
      <w:r w:rsidRPr="005603D1">
        <w:rPr>
          <w:rFonts w:asciiTheme="minorBidi" w:hAnsiTheme="minorBidi"/>
        </w:rPr>
        <w:t>, Dioundiou, Dosso et Gaya.</w:t>
      </w:r>
    </w:p>
    <w:p w:rsidR="007E790A" w:rsidRPr="005603D1" w:rsidRDefault="007E790A" w:rsidP="007E790A">
      <w:pPr>
        <w:pStyle w:val="Titre3"/>
        <w:spacing w:line="276" w:lineRule="auto"/>
        <w:rPr>
          <w:rFonts w:ascii="Arial" w:hAnsi="Arial" w:cs="Arial"/>
          <w:sz w:val="24"/>
          <w:szCs w:val="24"/>
        </w:rPr>
      </w:pPr>
    </w:p>
    <w:p w:rsidR="007E790A" w:rsidRPr="005603D1" w:rsidRDefault="007E790A" w:rsidP="009A7831">
      <w:pPr>
        <w:pStyle w:val="Titre2"/>
        <w:numPr>
          <w:ilvl w:val="0"/>
          <w:numId w:val="49"/>
        </w:numPr>
        <w:spacing w:before="0" w:after="0" w:line="276" w:lineRule="auto"/>
        <w:rPr>
          <w:rFonts w:ascii="Arial" w:hAnsi="Arial" w:cs="Arial"/>
          <w:i w:val="0"/>
          <w:sz w:val="22"/>
          <w:szCs w:val="22"/>
        </w:rPr>
      </w:pPr>
      <w:bookmarkStart w:id="144" w:name="_Toc351650309"/>
      <w:bookmarkStart w:id="145" w:name="_Toc360634465"/>
      <w:bookmarkStart w:id="146" w:name="_Toc366223651"/>
      <w:bookmarkStart w:id="147" w:name="_Toc388695094"/>
      <w:bookmarkStart w:id="148" w:name="_Toc391740775"/>
      <w:r w:rsidRPr="005603D1">
        <w:rPr>
          <w:rFonts w:ascii="Arial" w:hAnsi="Arial" w:cs="Arial"/>
          <w:i w:val="0"/>
          <w:sz w:val="22"/>
          <w:szCs w:val="22"/>
        </w:rPr>
        <w:t>Institutions administratives et coutumières de la commune</w:t>
      </w:r>
      <w:bookmarkEnd w:id="144"/>
      <w:bookmarkEnd w:id="145"/>
      <w:bookmarkEnd w:id="146"/>
      <w:bookmarkEnd w:id="147"/>
      <w:bookmarkEnd w:id="148"/>
    </w:p>
    <w:p w:rsidR="007E790A" w:rsidRPr="005603D1" w:rsidRDefault="00077579" w:rsidP="007E790A">
      <w:pPr>
        <w:pStyle w:val="Titre3"/>
        <w:keepNext w:val="0"/>
        <w:spacing w:before="0" w:after="0" w:line="276" w:lineRule="auto"/>
        <w:rPr>
          <w:rFonts w:asciiTheme="minorBidi" w:hAnsiTheme="minorBidi" w:cstheme="minorBidi"/>
          <w:sz w:val="22"/>
          <w:szCs w:val="22"/>
        </w:rPr>
      </w:pPr>
      <w:bookmarkStart w:id="149" w:name="_Toc147801976"/>
      <w:bookmarkStart w:id="150" w:name="_Toc148440842"/>
      <w:bookmarkStart w:id="151" w:name="_Toc158464864"/>
      <w:bookmarkStart w:id="152" w:name="_Toc158616418"/>
      <w:bookmarkStart w:id="153" w:name="_Toc351650310"/>
      <w:bookmarkStart w:id="154" w:name="_Toc388695095"/>
      <w:bookmarkStart w:id="155" w:name="_Toc391740776"/>
      <w:r w:rsidRPr="005603D1">
        <w:rPr>
          <w:rFonts w:asciiTheme="minorBidi" w:hAnsiTheme="minorBidi" w:cstheme="minorBidi"/>
          <w:sz w:val="22"/>
          <w:szCs w:val="22"/>
        </w:rPr>
        <w:t xml:space="preserve">1. </w:t>
      </w:r>
      <w:r w:rsidR="007E790A" w:rsidRPr="005603D1">
        <w:rPr>
          <w:rFonts w:asciiTheme="minorBidi" w:hAnsiTheme="minorBidi" w:cstheme="minorBidi"/>
          <w:sz w:val="22"/>
          <w:szCs w:val="22"/>
        </w:rPr>
        <w:t>Les institutions communal</w:t>
      </w:r>
      <w:bookmarkEnd w:id="149"/>
      <w:bookmarkEnd w:id="150"/>
      <w:bookmarkEnd w:id="151"/>
      <w:bookmarkEnd w:id="152"/>
      <w:r w:rsidR="007E790A" w:rsidRPr="005603D1">
        <w:rPr>
          <w:rFonts w:asciiTheme="minorBidi" w:hAnsiTheme="minorBidi" w:cstheme="minorBidi"/>
          <w:sz w:val="22"/>
          <w:szCs w:val="22"/>
        </w:rPr>
        <w:t>es</w:t>
      </w:r>
      <w:bookmarkEnd w:id="153"/>
      <w:bookmarkEnd w:id="154"/>
      <w:bookmarkEnd w:id="155"/>
    </w:p>
    <w:p w:rsidR="007E790A" w:rsidRPr="005603D1" w:rsidRDefault="007E790A" w:rsidP="009A7831">
      <w:pPr>
        <w:pStyle w:val="Paragraphedeliste"/>
        <w:numPr>
          <w:ilvl w:val="0"/>
          <w:numId w:val="36"/>
        </w:numPr>
        <w:spacing w:after="0"/>
        <w:outlineLvl w:val="2"/>
        <w:rPr>
          <w:rFonts w:asciiTheme="minorBidi" w:hAnsiTheme="minorBidi"/>
          <w:b/>
          <w:lang w:eastAsia="fr-FR"/>
        </w:rPr>
      </w:pPr>
      <w:bookmarkStart w:id="156" w:name="_Toc388695096"/>
      <w:bookmarkStart w:id="157" w:name="_Toc391740777"/>
      <w:r w:rsidRPr="005603D1">
        <w:rPr>
          <w:rFonts w:asciiTheme="minorBidi" w:hAnsiTheme="minorBidi"/>
          <w:b/>
          <w:lang w:eastAsia="fr-FR"/>
        </w:rPr>
        <w:t>Infrastructures</w:t>
      </w:r>
      <w:bookmarkEnd w:id="156"/>
      <w:bookmarkEnd w:id="157"/>
    </w:p>
    <w:p w:rsidR="007E790A" w:rsidRPr="005603D1" w:rsidRDefault="007E790A" w:rsidP="007E790A">
      <w:pPr>
        <w:rPr>
          <w:rFonts w:asciiTheme="minorBidi" w:hAnsiTheme="minorBidi"/>
          <w:bCs/>
          <w:lang w:eastAsia="fr-FR"/>
        </w:rPr>
      </w:pPr>
      <w:r w:rsidRPr="005603D1">
        <w:rPr>
          <w:rFonts w:asciiTheme="minorBidi" w:hAnsiTheme="minorBidi"/>
          <w:bCs/>
          <w:lang w:eastAsia="fr-FR"/>
        </w:rPr>
        <w:t xml:space="preserve">La mairie de </w:t>
      </w:r>
      <w:proofErr w:type="spellStart"/>
      <w:r w:rsidRPr="005603D1">
        <w:rPr>
          <w:rFonts w:asciiTheme="minorBidi" w:hAnsiTheme="minorBidi"/>
          <w:bCs/>
          <w:lang w:eastAsia="fr-FR"/>
        </w:rPr>
        <w:t>Zabori</w:t>
      </w:r>
      <w:proofErr w:type="spellEnd"/>
      <w:r w:rsidRPr="005603D1">
        <w:rPr>
          <w:rFonts w:asciiTheme="minorBidi" w:hAnsiTheme="minorBidi"/>
          <w:bCs/>
          <w:lang w:eastAsia="fr-FR"/>
        </w:rPr>
        <w:t xml:space="preserve"> dispose d’un siège en bon état construit sous financement du projet PAMED. Le FSIL a aussi construit un autre bâtiment qui servait de siège au comité cantonal.</w:t>
      </w:r>
    </w:p>
    <w:p w:rsidR="007E790A" w:rsidRPr="005603D1" w:rsidRDefault="007E790A" w:rsidP="009A7831">
      <w:pPr>
        <w:pStyle w:val="Paragraphedeliste"/>
        <w:numPr>
          <w:ilvl w:val="0"/>
          <w:numId w:val="36"/>
        </w:numPr>
        <w:spacing w:after="0"/>
        <w:outlineLvl w:val="2"/>
        <w:rPr>
          <w:rFonts w:asciiTheme="minorBidi" w:hAnsiTheme="minorBidi"/>
          <w:b/>
          <w:lang w:eastAsia="fr-FR"/>
        </w:rPr>
      </w:pPr>
      <w:bookmarkStart w:id="158" w:name="_Toc388695097"/>
      <w:bookmarkStart w:id="159" w:name="_Toc391740778"/>
      <w:r w:rsidRPr="005603D1">
        <w:rPr>
          <w:rFonts w:asciiTheme="minorBidi" w:hAnsiTheme="minorBidi"/>
          <w:b/>
          <w:lang w:val="fr-FR" w:eastAsia="fr-FR"/>
        </w:rPr>
        <w:t>Equipements</w:t>
      </w:r>
      <w:bookmarkEnd w:id="158"/>
      <w:bookmarkEnd w:id="159"/>
    </w:p>
    <w:p w:rsidR="00B81694" w:rsidRPr="005603D1" w:rsidRDefault="007E790A" w:rsidP="007E790A">
      <w:pPr>
        <w:rPr>
          <w:rFonts w:asciiTheme="minorBidi" w:hAnsiTheme="minorBidi"/>
          <w:bCs/>
          <w:lang w:eastAsia="fr-FR"/>
        </w:rPr>
      </w:pPr>
      <w:r w:rsidRPr="005603D1">
        <w:rPr>
          <w:rFonts w:asciiTheme="minorBidi" w:hAnsiTheme="minorBidi"/>
          <w:bCs/>
          <w:lang w:eastAsia="fr-FR"/>
        </w:rPr>
        <w:t>Les équipements du bâtiment sont les suivants</w:t>
      </w:r>
      <w:r w:rsidR="00B81694" w:rsidRPr="005603D1">
        <w:rPr>
          <w:rFonts w:asciiTheme="minorBidi" w:hAnsiTheme="minorBidi"/>
          <w:bCs/>
          <w:lang w:eastAsia="fr-FR"/>
        </w:rPr>
        <w:t xml:space="preserve"> </w:t>
      </w:r>
      <w:r w:rsidR="00B81694" w:rsidRPr="005603D1">
        <w:rPr>
          <w:rFonts w:asciiTheme="minorBidi" w:hAnsiTheme="minorBidi"/>
        </w:rPr>
        <w:t>2</w:t>
      </w:r>
      <w:r w:rsidRPr="005603D1">
        <w:rPr>
          <w:rFonts w:asciiTheme="minorBidi" w:hAnsiTheme="minorBidi"/>
          <w:bCs/>
          <w:lang w:eastAsia="fr-FR"/>
        </w:rPr>
        <w:t> </w:t>
      </w:r>
      <w:r w:rsidR="00B81694" w:rsidRPr="005603D1">
        <w:rPr>
          <w:rFonts w:asciiTheme="minorBidi" w:hAnsiTheme="minorBidi"/>
        </w:rPr>
        <w:t>Tables</w:t>
      </w:r>
      <w:r w:rsidRPr="005603D1">
        <w:rPr>
          <w:rFonts w:asciiTheme="minorBidi" w:hAnsiTheme="minorBidi"/>
          <w:bCs/>
          <w:lang w:eastAsia="fr-FR"/>
        </w:rPr>
        <w:t>:</w:t>
      </w:r>
      <w:r w:rsidR="00B81694" w:rsidRPr="005603D1">
        <w:rPr>
          <w:rFonts w:asciiTheme="minorBidi" w:hAnsiTheme="minorBidi"/>
        </w:rPr>
        <w:t xml:space="preserve"> 37 Chaises 2 Fauteuils 4 Armoires</w:t>
      </w:r>
      <w:r w:rsidR="00C55E93" w:rsidRPr="005603D1">
        <w:rPr>
          <w:rFonts w:asciiTheme="minorBidi" w:hAnsiTheme="minorBidi"/>
        </w:rPr>
        <w:t>.</w:t>
      </w:r>
    </w:p>
    <w:p w:rsidR="007E790A" w:rsidRPr="005603D1" w:rsidRDefault="007E790A" w:rsidP="009A7831">
      <w:pPr>
        <w:pStyle w:val="Titre4"/>
        <w:numPr>
          <w:ilvl w:val="0"/>
          <w:numId w:val="36"/>
        </w:numPr>
        <w:spacing w:before="0" w:after="0"/>
        <w:rPr>
          <w:rFonts w:asciiTheme="minorBidi" w:hAnsiTheme="minorBidi" w:cstheme="minorBidi"/>
          <w:sz w:val="22"/>
          <w:szCs w:val="22"/>
        </w:rPr>
      </w:pPr>
      <w:bookmarkStart w:id="160" w:name="_Toc388695098"/>
      <w:r w:rsidRPr="005603D1">
        <w:rPr>
          <w:rFonts w:asciiTheme="minorBidi" w:hAnsiTheme="minorBidi" w:cstheme="minorBidi"/>
          <w:sz w:val="22"/>
          <w:szCs w:val="22"/>
        </w:rPr>
        <w:t>Le Conseil Municipal</w:t>
      </w:r>
      <w:bookmarkEnd w:id="160"/>
    </w:p>
    <w:p w:rsidR="007E790A" w:rsidRPr="005603D1" w:rsidRDefault="007E790A" w:rsidP="007E790A">
      <w:pPr>
        <w:pStyle w:val="Sansinterligne"/>
        <w:spacing w:after="240" w:line="276" w:lineRule="auto"/>
        <w:rPr>
          <w:rFonts w:asciiTheme="minorBidi" w:hAnsiTheme="minorBidi" w:cstheme="minorBidi"/>
          <w:sz w:val="22"/>
          <w:szCs w:val="22"/>
          <w:lang w:val="fr-FR"/>
        </w:rPr>
      </w:pPr>
      <w:bookmarkStart w:id="161" w:name="_Toc134876871"/>
      <w:bookmarkStart w:id="162" w:name="_Toc148440843"/>
      <w:bookmarkStart w:id="163" w:name="_Toc158464866"/>
      <w:r w:rsidRPr="005603D1">
        <w:rPr>
          <w:rFonts w:asciiTheme="minorBidi" w:hAnsiTheme="minorBidi" w:cstheme="minorBidi"/>
          <w:sz w:val="22"/>
          <w:szCs w:val="22"/>
          <w:lang w:val="fr-FR"/>
        </w:rPr>
        <w:t xml:space="preserve">Le conseil municipal est l’organe délibérant de la commune à la tête duquel se trouve le maire. </w:t>
      </w:r>
    </w:p>
    <w:p w:rsidR="007E790A" w:rsidRPr="005603D1" w:rsidRDefault="007E790A" w:rsidP="007E790A">
      <w:pPr>
        <w:spacing w:after="0" w:line="240" w:lineRule="auto"/>
        <w:ind w:left="360"/>
        <w:rPr>
          <w:rFonts w:asciiTheme="minorBidi" w:hAnsiTheme="minorBidi"/>
        </w:rPr>
      </w:pPr>
      <w:r w:rsidRPr="005603D1">
        <w:rPr>
          <w:rFonts w:asciiTheme="minorBidi" w:hAnsiTheme="minorBidi"/>
        </w:rPr>
        <w:t>Il est composé de :</w:t>
      </w:r>
    </w:p>
    <w:p w:rsidR="007E790A" w:rsidRPr="005603D1" w:rsidRDefault="007E790A" w:rsidP="007E790A">
      <w:pPr>
        <w:spacing w:after="0" w:line="240" w:lineRule="auto"/>
        <w:ind w:left="360"/>
        <w:rPr>
          <w:rFonts w:asciiTheme="minorBidi" w:hAnsiTheme="minorBidi"/>
        </w:rPr>
      </w:pPr>
    </w:p>
    <w:p w:rsidR="007E790A" w:rsidRPr="005603D1" w:rsidRDefault="007E790A" w:rsidP="009A7831">
      <w:pPr>
        <w:pStyle w:val="Paragraphedeliste"/>
        <w:numPr>
          <w:ilvl w:val="0"/>
          <w:numId w:val="29"/>
        </w:numPr>
        <w:spacing w:after="0" w:line="240" w:lineRule="auto"/>
        <w:rPr>
          <w:rFonts w:asciiTheme="minorBidi" w:hAnsiTheme="minorBidi" w:cstheme="minorBidi"/>
          <w:sz w:val="22"/>
          <w:szCs w:val="22"/>
          <w:lang w:val="fr-CA"/>
        </w:rPr>
      </w:pPr>
      <w:r w:rsidRPr="005603D1">
        <w:rPr>
          <w:rFonts w:asciiTheme="minorBidi" w:hAnsiTheme="minorBidi" w:cstheme="minorBidi"/>
          <w:sz w:val="22"/>
          <w:szCs w:val="22"/>
          <w:lang w:val="fr-FR"/>
        </w:rPr>
        <w:t xml:space="preserve">11 conseillers élus dont deux (2) femmes,  </w:t>
      </w:r>
    </w:p>
    <w:p w:rsidR="007E790A" w:rsidRPr="005603D1" w:rsidRDefault="007E790A" w:rsidP="007E790A">
      <w:pPr>
        <w:pStyle w:val="Paragraphedeliste"/>
        <w:spacing w:after="0" w:line="240" w:lineRule="auto"/>
        <w:ind w:left="1080"/>
        <w:rPr>
          <w:rFonts w:asciiTheme="minorBidi" w:hAnsiTheme="minorBidi" w:cstheme="minorBidi"/>
          <w:sz w:val="22"/>
          <w:szCs w:val="22"/>
          <w:lang w:val="fr-CA"/>
        </w:rPr>
      </w:pPr>
    </w:p>
    <w:p w:rsidR="007E790A" w:rsidRPr="005603D1" w:rsidRDefault="007E790A" w:rsidP="009A7831">
      <w:pPr>
        <w:pStyle w:val="Paragraphedeliste"/>
        <w:numPr>
          <w:ilvl w:val="0"/>
          <w:numId w:val="29"/>
        </w:numPr>
        <w:spacing w:after="0" w:line="240" w:lineRule="auto"/>
        <w:rPr>
          <w:rFonts w:asciiTheme="minorBidi" w:hAnsiTheme="minorBidi" w:cstheme="minorBidi"/>
          <w:sz w:val="22"/>
          <w:szCs w:val="22"/>
          <w:lang w:val="fr-FR"/>
        </w:rPr>
      </w:pPr>
      <w:r w:rsidRPr="005603D1">
        <w:rPr>
          <w:rFonts w:asciiTheme="minorBidi" w:hAnsiTheme="minorBidi" w:cstheme="minorBidi"/>
          <w:sz w:val="22"/>
          <w:szCs w:val="22"/>
          <w:lang w:val="fr-FR"/>
        </w:rPr>
        <w:t xml:space="preserve">Un (1) membre de droit, en l’occurrence le chef de canton de </w:t>
      </w:r>
      <w:proofErr w:type="spellStart"/>
      <w:r w:rsidRPr="005603D1">
        <w:rPr>
          <w:rFonts w:asciiTheme="minorBidi" w:hAnsiTheme="minorBidi" w:cstheme="minorBidi"/>
          <w:sz w:val="22"/>
          <w:szCs w:val="22"/>
          <w:lang w:val="fr-FR"/>
        </w:rPr>
        <w:t>Zabori</w:t>
      </w:r>
      <w:proofErr w:type="spellEnd"/>
      <w:r w:rsidRPr="005603D1">
        <w:rPr>
          <w:rFonts w:asciiTheme="minorBidi" w:hAnsiTheme="minorBidi" w:cstheme="minorBidi"/>
          <w:sz w:val="22"/>
          <w:szCs w:val="22"/>
          <w:lang w:val="fr-FR"/>
        </w:rPr>
        <w:t xml:space="preserve"> assiste siège au conseil municipal.</w:t>
      </w:r>
    </w:p>
    <w:p w:rsidR="007E790A" w:rsidRPr="005603D1" w:rsidRDefault="007E790A" w:rsidP="007E790A">
      <w:pPr>
        <w:pStyle w:val="Paragraphedeliste"/>
        <w:spacing w:after="0" w:line="240" w:lineRule="auto"/>
        <w:ind w:left="1080"/>
        <w:rPr>
          <w:rFonts w:asciiTheme="minorBidi" w:hAnsiTheme="minorBidi" w:cstheme="minorBidi"/>
          <w:sz w:val="22"/>
          <w:szCs w:val="22"/>
          <w:lang w:val="fr-CA"/>
        </w:rPr>
      </w:pPr>
    </w:p>
    <w:p w:rsidR="007E790A" w:rsidRPr="005603D1" w:rsidRDefault="007E790A" w:rsidP="007E790A">
      <w:pPr>
        <w:spacing w:after="0" w:line="240" w:lineRule="auto"/>
        <w:rPr>
          <w:rFonts w:asciiTheme="minorBidi" w:hAnsiTheme="minorBidi"/>
        </w:rPr>
      </w:pPr>
      <w:r w:rsidRPr="005603D1">
        <w:rPr>
          <w:rFonts w:asciiTheme="minorBidi" w:hAnsiTheme="minorBidi"/>
          <w:lang w:val="fr-CA"/>
        </w:rPr>
        <w:t xml:space="preserve">Le conseil municipal tient régulièrement ses sessions, qui sont sanctionnés par des </w:t>
      </w:r>
      <w:proofErr w:type="spellStart"/>
      <w:r w:rsidRPr="005603D1">
        <w:rPr>
          <w:rFonts w:asciiTheme="minorBidi" w:hAnsiTheme="minorBidi"/>
          <w:lang w:val="fr-CA"/>
        </w:rPr>
        <w:t>procès verbaux</w:t>
      </w:r>
      <w:proofErr w:type="spellEnd"/>
      <w:r w:rsidRPr="005603D1">
        <w:rPr>
          <w:rFonts w:asciiTheme="minorBidi" w:hAnsiTheme="minorBidi"/>
          <w:lang w:val="fr-CA"/>
        </w:rPr>
        <w:t>.</w:t>
      </w:r>
      <w:r w:rsidRPr="005603D1">
        <w:rPr>
          <w:rFonts w:asciiTheme="minorBidi" w:hAnsiTheme="minorBidi"/>
        </w:rPr>
        <w:t xml:space="preserve"> 12 sessions ordinaires ont été tenues de 2011 à 2013 soit une session par trimestre. Aucune session extraordinaire n’est tenue.</w:t>
      </w:r>
    </w:p>
    <w:p w:rsidR="007E790A" w:rsidRPr="005603D1" w:rsidRDefault="007E790A" w:rsidP="007E790A">
      <w:pPr>
        <w:spacing w:after="0" w:line="240" w:lineRule="auto"/>
        <w:rPr>
          <w:rFonts w:asciiTheme="minorBidi" w:hAnsiTheme="minorBidi"/>
        </w:rPr>
      </w:pPr>
    </w:p>
    <w:p w:rsidR="007E790A" w:rsidRPr="005603D1" w:rsidRDefault="007E790A" w:rsidP="007E790A">
      <w:pPr>
        <w:spacing w:after="0" w:line="240" w:lineRule="auto"/>
        <w:rPr>
          <w:rFonts w:asciiTheme="minorBidi" w:hAnsiTheme="minorBidi"/>
        </w:rPr>
      </w:pPr>
      <w:r w:rsidRPr="005603D1">
        <w:rPr>
          <w:rFonts w:asciiTheme="minorBidi" w:hAnsiTheme="minorBidi"/>
        </w:rPr>
        <w:t>Il existe 4 commissions spécialisées qui sont :</w:t>
      </w:r>
    </w:p>
    <w:p w:rsidR="007E790A" w:rsidRPr="005603D1" w:rsidRDefault="007E790A" w:rsidP="007E790A">
      <w:pPr>
        <w:spacing w:after="0" w:line="240" w:lineRule="auto"/>
        <w:rPr>
          <w:rFonts w:asciiTheme="minorBidi" w:hAnsiTheme="minorBidi"/>
        </w:rPr>
      </w:pPr>
    </w:p>
    <w:p w:rsidR="007E790A" w:rsidRPr="005603D1" w:rsidRDefault="007E790A" w:rsidP="009A7831">
      <w:pPr>
        <w:pStyle w:val="Paragraphedeliste"/>
        <w:numPr>
          <w:ilvl w:val="0"/>
          <w:numId w:val="30"/>
        </w:numPr>
        <w:spacing w:after="0" w:line="240" w:lineRule="auto"/>
        <w:rPr>
          <w:rFonts w:asciiTheme="minorBidi" w:hAnsiTheme="minorBidi" w:cstheme="minorBidi"/>
          <w:sz w:val="22"/>
          <w:szCs w:val="22"/>
          <w:lang w:val="fr-CA"/>
        </w:rPr>
      </w:pPr>
      <w:r w:rsidRPr="005603D1">
        <w:rPr>
          <w:rFonts w:asciiTheme="minorBidi" w:hAnsiTheme="minorBidi" w:cstheme="minorBidi"/>
          <w:sz w:val="22"/>
          <w:szCs w:val="22"/>
          <w:lang w:val="fr-CA"/>
        </w:rPr>
        <w:t>La commission finance composée de 2 membres,</w:t>
      </w:r>
    </w:p>
    <w:p w:rsidR="007E790A" w:rsidRPr="005603D1" w:rsidRDefault="007E790A" w:rsidP="009A7831">
      <w:pPr>
        <w:pStyle w:val="Paragraphedeliste"/>
        <w:numPr>
          <w:ilvl w:val="0"/>
          <w:numId w:val="30"/>
        </w:numPr>
        <w:spacing w:after="0" w:line="240" w:lineRule="auto"/>
        <w:rPr>
          <w:rFonts w:asciiTheme="minorBidi" w:hAnsiTheme="minorBidi" w:cstheme="minorBidi"/>
          <w:sz w:val="22"/>
          <w:szCs w:val="22"/>
          <w:lang w:val="fr-CA"/>
        </w:rPr>
      </w:pPr>
      <w:r w:rsidRPr="005603D1">
        <w:rPr>
          <w:rFonts w:asciiTheme="minorBidi" w:hAnsiTheme="minorBidi" w:cstheme="minorBidi"/>
          <w:sz w:val="22"/>
          <w:szCs w:val="22"/>
          <w:lang w:val="fr-CA"/>
        </w:rPr>
        <w:t xml:space="preserve">La commission affaire sociale composée de 3 membres, </w:t>
      </w:r>
    </w:p>
    <w:p w:rsidR="007E790A" w:rsidRPr="005603D1" w:rsidRDefault="007E790A" w:rsidP="009A7831">
      <w:pPr>
        <w:pStyle w:val="Paragraphedeliste"/>
        <w:numPr>
          <w:ilvl w:val="0"/>
          <w:numId w:val="30"/>
        </w:numPr>
        <w:spacing w:after="0" w:line="240" w:lineRule="auto"/>
        <w:rPr>
          <w:rFonts w:asciiTheme="minorBidi" w:hAnsiTheme="minorBidi" w:cstheme="minorBidi"/>
          <w:sz w:val="22"/>
          <w:szCs w:val="22"/>
          <w:lang w:val="fr-CA"/>
        </w:rPr>
      </w:pPr>
      <w:r w:rsidRPr="005603D1">
        <w:rPr>
          <w:rFonts w:asciiTheme="minorBidi" w:hAnsiTheme="minorBidi" w:cstheme="minorBidi"/>
          <w:sz w:val="22"/>
          <w:szCs w:val="22"/>
          <w:lang w:val="fr-CA"/>
        </w:rPr>
        <w:t>La commission affaire culturelle composée de 2 membres,</w:t>
      </w:r>
    </w:p>
    <w:p w:rsidR="007E790A" w:rsidRPr="005603D1" w:rsidRDefault="007E790A" w:rsidP="009A7831">
      <w:pPr>
        <w:pStyle w:val="Paragraphedeliste"/>
        <w:numPr>
          <w:ilvl w:val="0"/>
          <w:numId w:val="30"/>
        </w:numPr>
        <w:spacing w:after="0" w:line="240" w:lineRule="auto"/>
        <w:rPr>
          <w:rFonts w:asciiTheme="minorBidi" w:hAnsiTheme="minorBidi" w:cstheme="minorBidi"/>
          <w:sz w:val="22"/>
          <w:szCs w:val="22"/>
          <w:lang w:val="fr-CA"/>
        </w:rPr>
      </w:pPr>
      <w:r w:rsidRPr="005603D1">
        <w:rPr>
          <w:rFonts w:asciiTheme="minorBidi" w:hAnsiTheme="minorBidi" w:cstheme="minorBidi"/>
          <w:sz w:val="22"/>
          <w:szCs w:val="22"/>
          <w:lang w:val="fr-CA"/>
        </w:rPr>
        <w:t>La commission sécurité composée de 2 membres.</w:t>
      </w:r>
    </w:p>
    <w:p w:rsidR="007E790A" w:rsidRPr="005603D1" w:rsidRDefault="007E790A" w:rsidP="007E790A">
      <w:pPr>
        <w:spacing w:after="0" w:line="240" w:lineRule="auto"/>
        <w:ind w:left="360"/>
        <w:rPr>
          <w:rFonts w:asciiTheme="minorBidi" w:eastAsia="Times New Roman" w:hAnsiTheme="minorBidi"/>
          <w:lang w:val="fr-CA" w:bidi="en-US"/>
        </w:rPr>
      </w:pPr>
    </w:p>
    <w:p w:rsidR="007E790A" w:rsidRPr="005603D1" w:rsidRDefault="007E790A" w:rsidP="007E790A">
      <w:pPr>
        <w:spacing w:after="0" w:line="240" w:lineRule="auto"/>
        <w:ind w:left="360"/>
        <w:rPr>
          <w:rFonts w:asciiTheme="minorBidi" w:hAnsiTheme="minorBidi"/>
        </w:rPr>
      </w:pPr>
      <w:r w:rsidRPr="005603D1">
        <w:rPr>
          <w:rFonts w:asciiTheme="minorBidi" w:hAnsiTheme="minorBidi"/>
        </w:rPr>
        <w:t xml:space="preserve">Personnel Municipal : </w:t>
      </w:r>
    </w:p>
    <w:p w:rsidR="007E790A" w:rsidRPr="005603D1" w:rsidRDefault="007E790A" w:rsidP="007E790A">
      <w:pPr>
        <w:spacing w:after="0" w:line="240" w:lineRule="auto"/>
        <w:rPr>
          <w:rFonts w:asciiTheme="minorBidi" w:hAnsiTheme="minorBidi"/>
        </w:rPr>
      </w:pPr>
      <w:r w:rsidRPr="005603D1">
        <w:rPr>
          <w:rFonts w:asciiTheme="minorBidi" w:hAnsiTheme="minorBidi"/>
        </w:rPr>
        <w:t xml:space="preserve">La mairie de </w:t>
      </w:r>
      <w:proofErr w:type="spellStart"/>
      <w:r w:rsidRPr="005603D1">
        <w:rPr>
          <w:rFonts w:asciiTheme="minorBidi" w:hAnsiTheme="minorBidi"/>
        </w:rPr>
        <w:t>Zabori</w:t>
      </w:r>
      <w:proofErr w:type="spellEnd"/>
      <w:r w:rsidRPr="005603D1">
        <w:rPr>
          <w:rFonts w:asciiTheme="minorBidi" w:hAnsiTheme="minorBidi"/>
        </w:rPr>
        <w:t xml:space="preserve"> dispose de personnel suivant :</w:t>
      </w:r>
    </w:p>
    <w:p w:rsidR="007E790A" w:rsidRPr="005603D1" w:rsidRDefault="007E790A" w:rsidP="009A7831">
      <w:pPr>
        <w:pStyle w:val="Paragraphedeliste"/>
        <w:numPr>
          <w:ilvl w:val="0"/>
          <w:numId w:val="35"/>
        </w:numPr>
        <w:spacing w:after="0" w:line="240" w:lineRule="auto"/>
        <w:rPr>
          <w:rFonts w:asciiTheme="minorBidi" w:hAnsiTheme="minorBidi"/>
          <w:lang w:val="fr-FR"/>
        </w:rPr>
      </w:pPr>
      <w:r w:rsidRPr="005603D1">
        <w:rPr>
          <w:rFonts w:asciiTheme="minorBidi" w:hAnsiTheme="minorBidi"/>
          <w:lang w:val="fr-FR"/>
        </w:rPr>
        <w:t>Le maire,</w:t>
      </w:r>
    </w:p>
    <w:p w:rsidR="007E790A" w:rsidRPr="005603D1" w:rsidRDefault="007E790A" w:rsidP="009A7831">
      <w:pPr>
        <w:pStyle w:val="Paragraphedeliste"/>
        <w:numPr>
          <w:ilvl w:val="0"/>
          <w:numId w:val="35"/>
        </w:numPr>
        <w:spacing w:after="0" w:line="240" w:lineRule="auto"/>
        <w:rPr>
          <w:rFonts w:asciiTheme="minorBidi" w:hAnsiTheme="minorBidi"/>
          <w:lang w:val="fr-FR"/>
        </w:rPr>
      </w:pPr>
      <w:r w:rsidRPr="005603D1">
        <w:rPr>
          <w:rFonts w:asciiTheme="minorBidi" w:hAnsiTheme="minorBidi"/>
          <w:lang w:val="fr-FR"/>
        </w:rPr>
        <w:t>Un vice maire,</w:t>
      </w:r>
    </w:p>
    <w:p w:rsidR="007E790A" w:rsidRPr="005603D1" w:rsidRDefault="007E790A" w:rsidP="009A7831">
      <w:pPr>
        <w:pStyle w:val="Paragraphedeliste"/>
        <w:numPr>
          <w:ilvl w:val="0"/>
          <w:numId w:val="35"/>
        </w:numPr>
        <w:spacing w:after="0" w:line="240" w:lineRule="auto"/>
        <w:rPr>
          <w:rFonts w:asciiTheme="minorBidi" w:hAnsiTheme="minorBidi"/>
          <w:lang w:val="fr-FR"/>
        </w:rPr>
      </w:pPr>
      <w:r w:rsidRPr="005603D1">
        <w:rPr>
          <w:rFonts w:asciiTheme="minorBidi" w:hAnsiTheme="minorBidi"/>
          <w:lang w:val="fr-FR"/>
        </w:rPr>
        <w:t xml:space="preserve">Un secrétaire municipal, </w:t>
      </w:r>
    </w:p>
    <w:p w:rsidR="007E790A" w:rsidRPr="005603D1" w:rsidRDefault="007E790A" w:rsidP="009A7831">
      <w:pPr>
        <w:pStyle w:val="Paragraphedeliste"/>
        <w:numPr>
          <w:ilvl w:val="0"/>
          <w:numId w:val="34"/>
        </w:numPr>
        <w:spacing w:after="0" w:line="240" w:lineRule="auto"/>
        <w:rPr>
          <w:rFonts w:asciiTheme="minorBidi" w:hAnsiTheme="minorBidi" w:cstheme="minorBidi"/>
          <w:sz w:val="22"/>
          <w:szCs w:val="22"/>
        </w:rPr>
      </w:pPr>
      <w:r w:rsidRPr="005603D1">
        <w:rPr>
          <w:rFonts w:asciiTheme="minorBidi" w:hAnsiTheme="minorBidi" w:cstheme="minorBidi"/>
          <w:sz w:val="22"/>
          <w:szCs w:val="22"/>
        </w:rPr>
        <w:t>Un chargé d’état civil,</w:t>
      </w:r>
    </w:p>
    <w:p w:rsidR="007E790A" w:rsidRPr="005603D1" w:rsidRDefault="007E790A" w:rsidP="009A7831">
      <w:pPr>
        <w:pStyle w:val="Paragraphedeliste"/>
        <w:numPr>
          <w:ilvl w:val="0"/>
          <w:numId w:val="34"/>
        </w:numPr>
        <w:spacing w:after="0" w:line="240" w:lineRule="auto"/>
        <w:rPr>
          <w:rFonts w:asciiTheme="minorBidi" w:hAnsiTheme="minorBidi" w:cstheme="minorBidi"/>
          <w:sz w:val="22"/>
          <w:szCs w:val="22"/>
        </w:rPr>
      </w:pPr>
      <w:r w:rsidRPr="005603D1">
        <w:rPr>
          <w:rFonts w:asciiTheme="minorBidi" w:hAnsiTheme="minorBidi" w:cstheme="minorBidi"/>
          <w:sz w:val="22"/>
          <w:szCs w:val="22"/>
        </w:rPr>
        <w:t xml:space="preserve">Un </w:t>
      </w:r>
      <w:r w:rsidRPr="005603D1">
        <w:rPr>
          <w:rFonts w:asciiTheme="minorBidi" w:hAnsiTheme="minorBidi" w:cstheme="minorBidi"/>
          <w:sz w:val="22"/>
          <w:szCs w:val="22"/>
          <w:lang w:val="fr-FR"/>
        </w:rPr>
        <w:t>gardien</w:t>
      </w:r>
      <w:r w:rsidRPr="005603D1">
        <w:rPr>
          <w:rFonts w:asciiTheme="minorBidi" w:hAnsiTheme="minorBidi" w:cstheme="minorBidi"/>
          <w:sz w:val="22"/>
          <w:szCs w:val="22"/>
        </w:rPr>
        <w:t>,</w:t>
      </w:r>
    </w:p>
    <w:p w:rsidR="007E790A" w:rsidRPr="005603D1" w:rsidRDefault="007E790A" w:rsidP="009A7831">
      <w:pPr>
        <w:pStyle w:val="Paragraphedeliste"/>
        <w:numPr>
          <w:ilvl w:val="0"/>
          <w:numId w:val="34"/>
        </w:numPr>
        <w:spacing w:after="0" w:line="240" w:lineRule="auto"/>
        <w:rPr>
          <w:rFonts w:asciiTheme="minorBidi" w:hAnsiTheme="minorBidi" w:cstheme="minorBidi"/>
          <w:sz w:val="22"/>
          <w:szCs w:val="22"/>
          <w:lang w:val="fr-FR"/>
        </w:rPr>
      </w:pPr>
      <w:r w:rsidRPr="005603D1">
        <w:rPr>
          <w:rFonts w:asciiTheme="minorBidi" w:hAnsiTheme="minorBidi" w:cstheme="minorBidi"/>
          <w:sz w:val="22"/>
          <w:szCs w:val="22"/>
          <w:lang w:val="fr-FR"/>
        </w:rPr>
        <w:t>Un responsable du guichet d’information,</w:t>
      </w:r>
    </w:p>
    <w:p w:rsidR="007E790A" w:rsidRPr="005603D1" w:rsidRDefault="007E790A" w:rsidP="007E790A">
      <w:pPr>
        <w:pStyle w:val="Corpsdetexte2"/>
        <w:ind w:left="360"/>
        <w:rPr>
          <w:rFonts w:asciiTheme="minorBidi" w:hAnsiTheme="minorBidi" w:cstheme="minorBidi"/>
          <w:sz w:val="22"/>
          <w:szCs w:val="22"/>
        </w:rPr>
      </w:pPr>
    </w:p>
    <w:p w:rsidR="007E790A" w:rsidRPr="005603D1" w:rsidRDefault="007E790A" w:rsidP="007E790A">
      <w:pPr>
        <w:spacing w:after="0" w:line="240" w:lineRule="auto"/>
        <w:ind w:left="360"/>
        <w:jc w:val="both"/>
        <w:rPr>
          <w:rFonts w:asciiTheme="minorBidi" w:hAnsiTheme="minorBidi"/>
          <w:lang w:val="fr-CA"/>
        </w:rPr>
      </w:pPr>
      <w:r w:rsidRPr="005603D1">
        <w:rPr>
          <w:rFonts w:asciiTheme="minorBidi" w:hAnsiTheme="minorBidi"/>
        </w:rPr>
        <w:t xml:space="preserve">Ce tableau montre que 4 conseillers sur les 11 soit 36,36% </w:t>
      </w:r>
      <w:r w:rsidRPr="005603D1">
        <w:rPr>
          <w:rFonts w:asciiTheme="minorBidi" w:hAnsiTheme="minorBidi"/>
          <w:lang w:val="fr-CA"/>
        </w:rPr>
        <w:t xml:space="preserve">des conseillers élus illettrés. Les autres (62,34%) ont un niveau d’instruction  variant du niveau primaire au supérieur. Les 100% des conseillers résident sur le territoire de la commune de </w:t>
      </w:r>
      <w:proofErr w:type="spellStart"/>
      <w:r w:rsidRPr="005603D1">
        <w:rPr>
          <w:rFonts w:asciiTheme="minorBidi" w:hAnsiTheme="minorBidi"/>
          <w:lang w:val="fr-CA"/>
        </w:rPr>
        <w:t>Zabori</w:t>
      </w:r>
      <w:proofErr w:type="spellEnd"/>
      <w:r w:rsidRPr="005603D1">
        <w:rPr>
          <w:rFonts w:asciiTheme="minorBidi" w:hAnsiTheme="minorBidi"/>
          <w:lang w:val="fr-CA"/>
        </w:rPr>
        <w:t xml:space="preserve">. </w:t>
      </w:r>
    </w:p>
    <w:p w:rsidR="007E790A" w:rsidRPr="005603D1" w:rsidRDefault="007E790A" w:rsidP="007E790A">
      <w:pPr>
        <w:spacing w:after="0" w:line="240" w:lineRule="auto"/>
        <w:ind w:left="360"/>
        <w:jc w:val="both"/>
        <w:rPr>
          <w:rFonts w:asciiTheme="minorBidi" w:hAnsiTheme="minorBidi"/>
          <w:lang w:val="fr-CA"/>
        </w:rPr>
      </w:pPr>
    </w:p>
    <w:p w:rsidR="007E790A" w:rsidRPr="005603D1" w:rsidRDefault="00C55E93" w:rsidP="00C55E93">
      <w:pPr>
        <w:pStyle w:val="Titre2"/>
        <w:spacing w:before="0" w:after="0" w:line="276" w:lineRule="auto"/>
        <w:jc w:val="both"/>
        <w:rPr>
          <w:rFonts w:asciiTheme="minorBidi" w:hAnsiTheme="minorBidi" w:cstheme="minorBidi"/>
          <w:i w:val="0"/>
          <w:sz w:val="22"/>
          <w:szCs w:val="22"/>
        </w:rPr>
      </w:pPr>
      <w:bookmarkStart w:id="164" w:name="_Toc360634478"/>
      <w:bookmarkStart w:id="165" w:name="_Toc366223664"/>
      <w:bookmarkStart w:id="166" w:name="_Toc388695099"/>
      <w:bookmarkStart w:id="167" w:name="_Toc391740779"/>
      <w:bookmarkEnd w:id="161"/>
      <w:bookmarkEnd w:id="162"/>
      <w:bookmarkEnd w:id="163"/>
      <w:r w:rsidRPr="005603D1">
        <w:rPr>
          <w:rFonts w:asciiTheme="minorBidi" w:hAnsiTheme="minorBidi" w:cstheme="minorBidi"/>
          <w:i w:val="0"/>
          <w:sz w:val="22"/>
          <w:szCs w:val="22"/>
        </w:rPr>
        <w:t xml:space="preserve">2. </w:t>
      </w:r>
      <w:r w:rsidR="007E790A" w:rsidRPr="005603D1">
        <w:rPr>
          <w:rFonts w:asciiTheme="minorBidi" w:hAnsiTheme="minorBidi" w:cstheme="minorBidi"/>
          <w:i w:val="0"/>
          <w:sz w:val="22"/>
          <w:szCs w:val="22"/>
        </w:rPr>
        <w:t>Les sources de financement de la commune</w:t>
      </w:r>
      <w:bookmarkEnd w:id="164"/>
      <w:bookmarkEnd w:id="165"/>
      <w:bookmarkEnd w:id="166"/>
      <w:bookmarkEnd w:id="167"/>
    </w:p>
    <w:p w:rsidR="007E790A" w:rsidRPr="005603D1" w:rsidRDefault="007E790A" w:rsidP="007E790A">
      <w:pPr>
        <w:pStyle w:val="Sansinterligne"/>
        <w:spacing w:before="240" w:line="276" w:lineRule="auto"/>
        <w:rPr>
          <w:rFonts w:asciiTheme="minorBidi" w:hAnsiTheme="minorBidi" w:cstheme="minorBidi"/>
          <w:sz w:val="22"/>
          <w:szCs w:val="22"/>
          <w:lang w:val="fr-FR"/>
        </w:rPr>
      </w:pPr>
      <w:r w:rsidRPr="005603D1">
        <w:rPr>
          <w:rFonts w:asciiTheme="minorBidi" w:hAnsiTheme="minorBidi" w:cstheme="minorBidi"/>
          <w:sz w:val="22"/>
          <w:szCs w:val="22"/>
          <w:lang w:val="fr-FR"/>
        </w:rPr>
        <w:t xml:space="preserve">Les sources de financement de la commune est l’ensemble des ressources financières, actuelles ou potentielles, mobilisables par la commune pour la réalisation des  objectifs de développement de la commune de </w:t>
      </w:r>
      <w:proofErr w:type="spellStart"/>
      <w:r w:rsidRPr="005603D1">
        <w:rPr>
          <w:rFonts w:asciiTheme="minorBidi" w:hAnsiTheme="minorBidi" w:cstheme="minorBidi"/>
          <w:sz w:val="22"/>
          <w:szCs w:val="22"/>
          <w:lang w:val="fr-FR"/>
        </w:rPr>
        <w:t>Zabori</w:t>
      </w:r>
      <w:proofErr w:type="spellEnd"/>
      <w:r w:rsidRPr="005603D1">
        <w:rPr>
          <w:rFonts w:asciiTheme="minorBidi" w:hAnsiTheme="minorBidi" w:cstheme="minorBidi"/>
          <w:sz w:val="22"/>
          <w:szCs w:val="22"/>
          <w:lang w:val="fr-FR"/>
        </w:rPr>
        <w:t xml:space="preserve">. </w:t>
      </w:r>
    </w:p>
    <w:p w:rsidR="007E790A" w:rsidRPr="005603D1" w:rsidRDefault="007E790A" w:rsidP="007E790A">
      <w:pPr>
        <w:pStyle w:val="Sansinterligne"/>
        <w:spacing w:before="240" w:line="276" w:lineRule="auto"/>
        <w:rPr>
          <w:rFonts w:asciiTheme="minorBidi" w:hAnsiTheme="minorBidi" w:cstheme="minorBidi"/>
          <w:sz w:val="22"/>
          <w:szCs w:val="22"/>
          <w:lang w:val="fr-FR"/>
        </w:rPr>
      </w:pPr>
    </w:p>
    <w:p w:rsidR="007E790A" w:rsidRPr="005603D1" w:rsidRDefault="007E790A" w:rsidP="009A7831">
      <w:pPr>
        <w:pStyle w:val="Titre3"/>
        <w:numPr>
          <w:ilvl w:val="0"/>
          <w:numId w:val="36"/>
        </w:numPr>
        <w:spacing w:before="0" w:after="0" w:line="276" w:lineRule="auto"/>
        <w:jc w:val="both"/>
        <w:rPr>
          <w:rFonts w:asciiTheme="minorBidi" w:hAnsiTheme="minorBidi" w:cstheme="minorBidi"/>
          <w:sz w:val="22"/>
          <w:szCs w:val="22"/>
        </w:rPr>
      </w:pPr>
      <w:bookmarkStart w:id="168" w:name="_Toc360634479"/>
      <w:bookmarkStart w:id="169" w:name="_Toc366223665"/>
      <w:bookmarkStart w:id="170" w:name="_Toc388695100"/>
      <w:bookmarkStart w:id="171" w:name="_Toc391740780"/>
      <w:r w:rsidRPr="005603D1">
        <w:rPr>
          <w:rFonts w:asciiTheme="minorBidi" w:hAnsiTheme="minorBidi" w:cstheme="minorBidi"/>
          <w:sz w:val="22"/>
          <w:szCs w:val="22"/>
        </w:rPr>
        <w:lastRenderedPageBreak/>
        <w:t>Les ressources financières de la commune</w:t>
      </w:r>
      <w:bookmarkEnd w:id="168"/>
      <w:bookmarkEnd w:id="169"/>
      <w:r w:rsidRPr="005603D1">
        <w:rPr>
          <w:rFonts w:asciiTheme="minorBidi" w:hAnsiTheme="minorBidi" w:cstheme="minorBidi"/>
          <w:sz w:val="22"/>
          <w:szCs w:val="22"/>
        </w:rPr>
        <w:t xml:space="preserve"> (Budget)</w:t>
      </w:r>
      <w:bookmarkEnd w:id="170"/>
      <w:bookmarkEnd w:id="171"/>
    </w:p>
    <w:p w:rsidR="007E790A" w:rsidRPr="005603D1" w:rsidRDefault="007E790A" w:rsidP="007E790A">
      <w:pPr>
        <w:pStyle w:val="Sansinterligne"/>
        <w:spacing w:line="276" w:lineRule="auto"/>
        <w:rPr>
          <w:rFonts w:asciiTheme="minorBidi" w:hAnsiTheme="minorBidi" w:cstheme="minorBidi"/>
          <w:sz w:val="22"/>
          <w:szCs w:val="22"/>
          <w:lang w:val="fr-FR"/>
        </w:rPr>
      </w:pPr>
      <w:r w:rsidRPr="005603D1">
        <w:rPr>
          <w:rFonts w:asciiTheme="minorBidi" w:hAnsiTheme="minorBidi" w:cstheme="minorBidi"/>
          <w:sz w:val="22"/>
          <w:szCs w:val="22"/>
          <w:lang w:val="fr-FR"/>
        </w:rPr>
        <w:t xml:space="preserve">En vertu du principe de l’autonomie financière, la commune dispose d’un budget voté par les conseillers municipaux. Ce budget est l’instrument financier privilégié au moyen duquel les Autorités municipales assurent le fonctionnement de la commune et réalisent les investissements publics au profit des populations. </w:t>
      </w:r>
    </w:p>
    <w:p w:rsidR="007E790A" w:rsidRPr="005603D1" w:rsidRDefault="007E790A" w:rsidP="007E790A">
      <w:pPr>
        <w:spacing w:before="240" w:after="240"/>
        <w:jc w:val="both"/>
        <w:rPr>
          <w:rFonts w:asciiTheme="minorBidi" w:hAnsiTheme="minorBidi"/>
        </w:rPr>
      </w:pPr>
      <w:r w:rsidRPr="005603D1">
        <w:rPr>
          <w:rFonts w:asciiTheme="minorBidi" w:hAnsiTheme="minorBidi"/>
        </w:rPr>
        <w:t>Les ressources budgétaires de la commune proviennent essentiellement de :</w:t>
      </w:r>
    </w:p>
    <w:p w:rsidR="007E790A" w:rsidRPr="005603D1" w:rsidRDefault="007E790A" w:rsidP="009A7831">
      <w:pPr>
        <w:pStyle w:val="Paragraphedeliste"/>
        <w:numPr>
          <w:ilvl w:val="0"/>
          <w:numId w:val="10"/>
        </w:numPr>
        <w:spacing w:after="0"/>
        <w:rPr>
          <w:rFonts w:asciiTheme="minorBidi" w:hAnsiTheme="minorBidi" w:cstheme="minorBidi"/>
          <w:sz w:val="22"/>
          <w:szCs w:val="22"/>
          <w:lang w:val="fr-FR"/>
        </w:rPr>
      </w:pPr>
      <w:r w:rsidRPr="005603D1">
        <w:rPr>
          <w:rFonts w:asciiTheme="minorBidi" w:hAnsiTheme="minorBidi" w:cstheme="minorBidi"/>
          <w:sz w:val="22"/>
          <w:szCs w:val="22"/>
          <w:lang w:val="fr-FR"/>
        </w:rPr>
        <w:t>impôts directs : la taxe municipale, contributions des patentes, taxe sur les charrettes, taxe foncière (10% des frais de vente des champs) ;</w:t>
      </w:r>
    </w:p>
    <w:p w:rsidR="007E790A" w:rsidRPr="005603D1" w:rsidRDefault="007E790A" w:rsidP="009A7831">
      <w:pPr>
        <w:pStyle w:val="Paragraphedeliste"/>
        <w:numPr>
          <w:ilvl w:val="0"/>
          <w:numId w:val="10"/>
        </w:numPr>
        <w:spacing w:after="0"/>
        <w:rPr>
          <w:rFonts w:asciiTheme="minorBidi" w:hAnsiTheme="minorBidi" w:cstheme="minorBidi"/>
          <w:sz w:val="22"/>
          <w:szCs w:val="22"/>
          <w:lang w:val="fr-FR"/>
        </w:rPr>
      </w:pPr>
      <w:r w:rsidRPr="005603D1">
        <w:rPr>
          <w:rFonts w:asciiTheme="minorBidi" w:hAnsiTheme="minorBidi" w:cstheme="minorBidi"/>
          <w:sz w:val="22"/>
          <w:szCs w:val="22"/>
          <w:lang w:val="fr-FR"/>
        </w:rPr>
        <w:t>taxes indirectes ; colporteurs et marchands ambulants, stationnement.</w:t>
      </w:r>
    </w:p>
    <w:p w:rsidR="007E790A" w:rsidRPr="005603D1" w:rsidRDefault="007E790A" w:rsidP="007E790A">
      <w:pPr>
        <w:pStyle w:val="Paragraphedeliste"/>
        <w:spacing w:after="0"/>
        <w:ind w:left="360"/>
        <w:rPr>
          <w:rFonts w:asciiTheme="minorBidi" w:hAnsiTheme="minorBidi" w:cstheme="minorBidi"/>
          <w:sz w:val="22"/>
          <w:szCs w:val="22"/>
          <w:lang w:val="fr-FR"/>
        </w:rPr>
      </w:pPr>
      <w:r w:rsidRPr="005603D1">
        <w:rPr>
          <w:rFonts w:asciiTheme="minorBidi" w:hAnsiTheme="minorBidi" w:cstheme="minorBidi"/>
          <w:sz w:val="22"/>
          <w:szCs w:val="22"/>
          <w:lang w:val="fr-FR"/>
        </w:rPr>
        <w:t xml:space="preserve"> </w:t>
      </w:r>
    </w:p>
    <w:p w:rsidR="007E790A" w:rsidRPr="005603D1" w:rsidRDefault="007E790A" w:rsidP="007E790A">
      <w:pPr>
        <w:pStyle w:val="Sansinterligne"/>
        <w:spacing w:line="276" w:lineRule="auto"/>
        <w:rPr>
          <w:rFonts w:asciiTheme="minorBidi" w:hAnsiTheme="minorBidi" w:cstheme="minorBidi"/>
          <w:sz w:val="22"/>
          <w:szCs w:val="22"/>
          <w:lang w:val="fr-FR"/>
        </w:rPr>
      </w:pPr>
      <w:r w:rsidRPr="005603D1">
        <w:rPr>
          <w:rFonts w:asciiTheme="minorBidi" w:hAnsiTheme="minorBidi" w:cstheme="minorBidi"/>
          <w:sz w:val="22"/>
          <w:szCs w:val="22"/>
          <w:lang w:val="fr-FR"/>
        </w:rPr>
        <w:t>La Commune a connu, depuis son installation en 2004, plusieurs exercices budgétaires clos. Pour les exercices clos de 2009 à 2013, le tableau ci-dessous nous décrit la situation comptable comme suit :</w:t>
      </w:r>
    </w:p>
    <w:p w:rsidR="007E790A" w:rsidRPr="005603D1" w:rsidRDefault="007E790A" w:rsidP="007E790A">
      <w:pPr>
        <w:pStyle w:val="Lgende"/>
        <w:rPr>
          <w:rFonts w:asciiTheme="minorBidi" w:hAnsiTheme="minorBidi" w:cstheme="minorBidi"/>
          <w:sz w:val="22"/>
          <w:szCs w:val="22"/>
        </w:rPr>
      </w:pPr>
      <w:bookmarkStart w:id="172" w:name="_Toc361497886"/>
    </w:p>
    <w:p w:rsidR="007E790A" w:rsidRPr="005603D1" w:rsidRDefault="007E790A" w:rsidP="009A7831">
      <w:pPr>
        <w:pStyle w:val="Titre3"/>
        <w:numPr>
          <w:ilvl w:val="0"/>
          <w:numId w:val="36"/>
        </w:numPr>
        <w:spacing w:before="0" w:after="0" w:line="276" w:lineRule="auto"/>
        <w:jc w:val="both"/>
        <w:rPr>
          <w:rFonts w:asciiTheme="minorBidi" w:hAnsiTheme="minorBidi" w:cstheme="minorBidi"/>
          <w:sz w:val="22"/>
          <w:szCs w:val="22"/>
        </w:rPr>
      </w:pPr>
      <w:bookmarkStart w:id="173" w:name="_Toc360634481"/>
      <w:bookmarkStart w:id="174" w:name="_Toc366223667"/>
      <w:bookmarkStart w:id="175" w:name="_Toc388695101"/>
      <w:bookmarkStart w:id="176" w:name="_Toc391740781"/>
      <w:bookmarkEnd w:id="172"/>
      <w:r w:rsidRPr="005603D1">
        <w:rPr>
          <w:rFonts w:asciiTheme="minorBidi" w:hAnsiTheme="minorBidi" w:cstheme="minorBidi"/>
          <w:sz w:val="22"/>
          <w:szCs w:val="22"/>
        </w:rPr>
        <w:t>Coopération décentralisée</w:t>
      </w:r>
      <w:bookmarkEnd w:id="173"/>
      <w:bookmarkEnd w:id="174"/>
      <w:bookmarkEnd w:id="175"/>
      <w:bookmarkEnd w:id="176"/>
    </w:p>
    <w:p w:rsidR="007E790A" w:rsidRPr="005603D1" w:rsidRDefault="007E790A" w:rsidP="007E790A">
      <w:pPr>
        <w:spacing w:before="240"/>
        <w:jc w:val="both"/>
        <w:rPr>
          <w:rFonts w:asciiTheme="minorBidi" w:hAnsiTheme="minorBidi"/>
        </w:rPr>
      </w:pPr>
      <w:r w:rsidRPr="005603D1">
        <w:rPr>
          <w:rFonts w:asciiTheme="minorBidi" w:hAnsiTheme="minorBidi"/>
        </w:rPr>
        <w:t xml:space="preserve">La commune de </w:t>
      </w:r>
      <w:proofErr w:type="spellStart"/>
      <w:r w:rsidRPr="005603D1">
        <w:rPr>
          <w:rFonts w:asciiTheme="minorBidi" w:hAnsiTheme="minorBidi"/>
        </w:rPr>
        <w:t>Zabori</w:t>
      </w:r>
      <w:proofErr w:type="spellEnd"/>
      <w:r w:rsidRPr="005603D1">
        <w:rPr>
          <w:rFonts w:asciiTheme="minorBidi" w:hAnsiTheme="minorBidi"/>
        </w:rPr>
        <w:t xml:space="preserve"> n’a pas de jumelage avec aucune commune dans le cadre de la Coopération décentralisée.</w:t>
      </w:r>
    </w:p>
    <w:p w:rsidR="007E790A" w:rsidRPr="005603D1" w:rsidRDefault="00C55E93" w:rsidP="007E790A">
      <w:pPr>
        <w:pStyle w:val="Titre3"/>
        <w:spacing w:before="0" w:after="0" w:line="276" w:lineRule="auto"/>
        <w:jc w:val="both"/>
        <w:rPr>
          <w:rFonts w:asciiTheme="minorBidi" w:hAnsiTheme="minorBidi" w:cstheme="minorBidi"/>
          <w:sz w:val="22"/>
          <w:szCs w:val="22"/>
        </w:rPr>
      </w:pPr>
      <w:bookmarkStart w:id="177" w:name="_Toc360634482"/>
      <w:bookmarkStart w:id="178" w:name="_Toc366223668"/>
      <w:bookmarkStart w:id="179" w:name="_Toc388695102"/>
      <w:bookmarkStart w:id="180" w:name="_Toc391740782"/>
      <w:r w:rsidRPr="005603D1">
        <w:rPr>
          <w:rFonts w:asciiTheme="minorBidi" w:hAnsiTheme="minorBidi" w:cstheme="minorBidi"/>
          <w:sz w:val="22"/>
          <w:szCs w:val="22"/>
        </w:rPr>
        <w:t xml:space="preserve">3. </w:t>
      </w:r>
      <w:r w:rsidR="007E790A" w:rsidRPr="005603D1">
        <w:rPr>
          <w:rFonts w:asciiTheme="minorBidi" w:hAnsiTheme="minorBidi" w:cstheme="minorBidi"/>
          <w:sz w:val="22"/>
          <w:szCs w:val="22"/>
        </w:rPr>
        <w:t xml:space="preserve"> Institutions de micro finances</w:t>
      </w:r>
      <w:bookmarkEnd w:id="177"/>
      <w:bookmarkEnd w:id="178"/>
      <w:bookmarkEnd w:id="179"/>
      <w:bookmarkEnd w:id="180"/>
    </w:p>
    <w:p w:rsidR="007E790A" w:rsidRPr="005603D1" w:rsidRDefault="007E790A" w:rsidP="007E790A">
      <w:pPr>
        <w:spacing w:after="240"/>
        <w:ind w:firstLine="708"/>
        <w:jc w:val="both"/>
        <w:rPr>
          <w:rFonts w:asciiTheme="minorBidi" w:hAnsiTheme="minorBidi"/>
        </w:rPr>
      </w:pPr>
      <w:r w:rsidRPr="005603D1">
        <w:rPr>
          <w:rFonts w:asciiTheme="minorBidi" w:hAnsiTheme="minorBidi"/>
        </w:rPr>
        <w:t xml:space="preserve">Dans la Commune de </w:t>
      </w:r>
      <w:proofErr w:type="spellStart"/>
      <w:r w:rsidRPr="005603D1">
        <w:rPr>
          <w:rFonts w:asciiTheme="minorBidi" w:hAnsiTheme="minorBidi"/>
        </w:rPr>
        <w:t>Zabori</w:t>
      </w:r>
      <w:proofErr w:type="spellEnd"/>
      <w:r w:rsidRPr="005603D1">
        <w:rPr>
          <w:rFonts w:asciiTheme="minorBidi" w:hAnsiTheme="minorBidi"/>
        </w:rPr>
        <w:t xml:space="preserve">, aucune  institution de micro- finance n’a ouvert de bureau ou guichet. La commune est couverte à partir de Dosso et Gaya. </w:t>
      </w:r>
    </w:p>
    <w:p w:rsidR="007E790A" w:rsidRPr="005603D1" w:rsidRDefault="00C55E93" w:rsidP="007E790A">
      <w:pPr>
        <w:pStyle w:val="Titre3"/>
        <w:keepNext w:val="0"/>
        <w:spacing w:before="0" w:after="0" w:line="276" w:lineRule="auto"/>
        <w:jc w:val="both"/>
        <w:rPr>
          <w:rFonts w:asciiTheme="minorBidi" w:hAnsiTheme="minorBidi" w:cstheme="minorBidi"/>
          <w:sz w:val="22"/>
          <w:szCs w:val="22"/>
        </w:rPr>
      </w:pPr>
      <w:bookmarkStart w:id="181" w:name="_Toc360634483"/>
      <w:bookmarkStart w:id="182" w:name="_Toc366223669"/>
      <w:bookmarkStart w:id="183" w:name="_Toc388695103"/>
      <w:bookmarkStart w:id="184" w:name="_Toc391740783"/>
      <w:r w:rsidRPr="005603D1">
        <w:rPr>
          <w:rFonts w:asciiTheme="minorBidi" w:hAnsiTheme="minorBidi" w:cstheme="minorBidi"/>
          <w:sz w:val="22"/>
          <w:szCs w:val="22"/>
        </w:rPr>
        <w:t xml:space="preserve">4. </w:t>
      </w:r>
      <w:r w:rsidR="007E790A" w:rsidRPr="005603D1">
        <w:rPr>
          <w:rFonts w:asciiTheme="minorBidi" w:hAnsiTheme="minorBidi" w:cstheme="minorBidi"/>
          <w:sz w:val="22"/>
          <w:szCs w:val="22"/>
        </w:rPr>
        <w:t>Projet et programmes</w:t>
      </w:r>
      <w:bookmarkEnd w:id="181"/>
      <w:bookmarkEnd w:id="182"/>
      <w:r w:rsidR="007E790A" w:rsidRPr="005603D1">
        <w:rPr>
          <w:rFonts w:asciiTheme="minorBidi" w:hAnsiTheme="minorBidi" w:cstheme="minorBidi"/>
          <w:sz w:val="22"/>
          <w:szCs w:val="22"/>
        </w:rPr>
        <w:t xml:space="preserve"> de développement</w:t>
      </w:r>
      <w:bookmarkEnd w:id="183"/>
      <w:bookmarkEnd w:id="184"/>
    </w:p>
    <w:p w:rsidR="007E790A" w:rsidRPr="005603D1" w:rsidRDefault="007E790A" w:rsidP="007E790A">
      <w:pPr>
        <w:pStyle w:val="Sansinterligne"/>
        <w:spacing w:before="240" w:line="276" w:lineRule="auto"/>
        <w:rPr>
          <w:rFonts w:asciiTheme="minorBidi" w:hAnsiTheme="minorBidi" w:cstheme="minorBidi"/>
          <w:sz w:val="22"/>
          <w:szCs w:val="22"/>
          <w:lang w:val="fr-FR"/>
        </w:rPr>
      </w:pPr>
      <w:r w:rsidRPr="005603D1">
        <w:rPr>
          <w:rFonts w:asciiTheme="minorBidi" w:hAnsiTheme="minorBidi" w:cstheme="minorBidi"/>
          <w:sz w:val="22"/>
          <w:szCs w:val="22"/>
          <w:lang w:val="fr-FR"/>
        </w:rPr>
        <w:t xml:space="preserve">Dans la commune on note la présence de quelques projets et programmes de développement. Ces derniers apportent leurs appuis à la commune à travers des actions multiformes. Il s’agit notamment du PAM, de l’UNICEF, de LUX-Développement, du PAC III, Filets sociaux, de L’ONG ATIM et KAMNA. </w:t>
      </w:r>
    </w:p>
    <w:p w:rsidR="007E790A" w:rsidRPr="005603D1" w:rsidRDefault="007E790A" w:rsidP="007E790A">
      <w:pPr>
        <w:pStyle w:val="Sansinterligne"/>
        <w:spacing w:before="240" w:line="276" w:lineRule="auto"/>
        <w:rPr>
          <w:rFonts w:asciiTheme="minorBidi" w:hAnsiTheme="minorBidi" w:cstheme="minorBidi"/>
          <w:i/>
          <w:sz w:val="22"/>
          <w:szCs w:val="22"/>
          <w:lang w:val="fr-FR"/>
        </w:rPr>
      </w:pPr>
    </w:p>
    <w:p w:rsidR="007E790A" w:rsidRPr="005603D1" w:rsidRDefault="00C55E93" w:rsidP="009A7831">
      <w:pPr>
        <w:pStyle w:val="Titre3"/>
        <w:keepNext w:val="0"/>
        <w:numPr>
          <w:ilvl w:val="1"/>
          <w:numId w:val="49"/>
        </w:numPr>
        <w:spacing w:before="0" w:after="0" w:line="276" w:lineRule="auto"/>
        <w:jc w:val="both"/>
        <w:rPr>
          <w:rFonts w:asciiTheme="minorBidi" w:hAnsiTheme="minorBidi" w:cstheme="minorBidi"/>
          <w:sz w:val="22"/>
          <w:szCs w:val="22"/>
        </w:rPr>
      </w:pPr>
      <w:bookmarkStart w:id="185" w:name="_Toc360634484"/>
      <w:bookmarkStart w:id="186" w:name="_Toc366223670"/>
      <w:bookmarkStart w:id="187" w:name="_Toc388695104"/>
      <w:r w:rsidRPr="005603D1">
        <w:rPr>
          <w:rFonts w:asciiTheme="minorBidi" w:hAnsiTheme="minorBidi" w:cstheme="minorBidi"/>
          <w:sz w:val="22"/>
          <w:szCs w:val="22"/>
        </w:rPr>
        <w:t xml:space="preserve"> </w:t>
      </w:r>
      <w:bookmarkStart w:id="188" w:name="_Toc391740784"/>
      <w:r w:rsidR="007E790A" w:rsidRPr="005603D1">
        <w:rPr>
          <w:rFonts w:asciiTheme="minorBidi" w:hAnsiTheme="minorBidi" w:cstheme="minorBidi"/>
          <w:sz w:val="22"/>
          <w:szCs w:val="22"/>
        </w:rPr>
        <w:t>Système traditionnel de financement (la tontine)</w:t>
      </w:r>
      <w:bookmarkEnd w:id="185"/>
      <w:bookmarkEnd w:id="186"/>
      <w:bookmarkEnd w:id="187"/>
      <w:bookmarkEnd w:id="188"/>
    </w:p>
    <w:p w:rsidR="007E790A" w:rsidRPr="005603D1" w:rsidRDefault="007E790A" w:rsidP="007E790A">
      <w:pPr>
        <w:spacing w:before="240"/>
        <w:ind w:left="20"/>
        <w:jc w:val="both"/>
        <w:rPr>
          <w:rFonts w:asciiTheme="minorBidi" w:hAnsiTheme="minorBidi"/>
        </w:rPr>
      </w:pPr>
      <w:r w:rsidRPr="005603D1">
        <w:rPr>
          <w:rFonts w:asciiTheme="minorBidi" w:hAnsiTheme="minorBidi"/>
        </w:rPr>
        <w:t>La tontine fait partie des modes de financement communautaire traditionnel. Ce sont surtout les femmes qui font recours le plus souvent à ce mode de financement communautaire qui constitue une forme d’entraide entre les membres des groupements. L’argent reçu permet à celles-ci de faire face à certains de leurs besoins ainsi qu’à ceux du ménage. Le  système traditionnellement est dans l’informel.</w:t>
      </w:r>
    </w:p>
    <w:p w:rsidR="007E790A" w:rsidRPr="005603D1" w:rsidRDefault="007E790A" w:rsidP="009A7831">
      <w:pPr>
        <w:pStyle w:val="Titre3"/>
        <w:numPr>
          <w:ilvl w:val="1"/>
          <w:numId w:val="49"/>
        </w:numPr>
        <w:spacing w:before="0" w:after="0" w:line="276" w:lineRule="auto"/>
        <w:jc w:val="both"/>
        <w:rPr>
          <w:rFonts w:asciiTheme="minorBidi" w:hAnsiTheme="minorBidi" w:cstheme="minorBidi"/>
          <w:sz w:val="22"/>
          <w:szCs w:val="22"/>
        </w:rPr>
      </w:pPr>
      <w:bookmarkStart w:id="189" w:name="_Toc360634485"/>
      <w:bookmarkStart w:id="190" w:name="_Toc366223671"/>
      <w:bookmarkStart w:id="191" w:name="_Toc388695105"/>
      <w:r w:rsidRPr="005603D1">
        <w:rPr>
          <w:rFonts w:asciiTheme="minorBidi" w:hAnsiTheme="minorBidi" w:cstheme="minorBidi"/>
          <w:sz w:val="22"/>
          <w:szCs w:val="22"/>
        </w:rPr>
        <w:t xml:space="preserve"> </w:t>
      </w:r>
      <w:bookmarkStart w:id="192" w:name="_Toc391740785"/>
      <w:r w:rsidRPr="005603D1">
        <w:rPr>
          <w:rFonts w:asciiTheme="minorBidi" w:hAnsiTheme="minorBidi" w:cstheme="minorBidi"/>
          <w:sz w:val="22"/>
          <w:szCs w:val="22"/>
        </w:rPr>
        <w:t>Le secteur privé</w:t>
      </w:r>
      <w:bookmarkEnd w:id="189"/>
      <w:bookmarkEnd w:id="190"/>
      <w:bookmarkEnd w:id="191"/>
      <w:bookmarkEnd w:id="192"/>
      <w:r w:rsidRPr="005603D1">
        <w:rPr>
          <w:rFonts w:asciiTheme="minorBidi" w:hAnsiTheme="minorBidi" w:cstheme="minorBidi"/>
          <w:sz w:val="22"/>
          <w:szCs w:val="22"/>
        </w:rPr>
        <w:t xml:space="preserve"> </w:t>
      </w:r>
    </w:p>
    <w:p w:rsidR="007E790A" w:rsidRPr="005603D1" w:rsidRDefault="007E790A" w:rsidP="007E790A">
      <w:pPr>
        <w:spacing w:before="240"/>
        <w:jc w:val="both"/>
        <w:rPr>
          <w:rFonts w:asciiTheme="minorBidi" w:hAnsiTheme="minorBidi"/>
        </w:rPr>
      </w:pPr>
      <w:r w:rsidRPr="005603D1">
        <w:rPr>
          <w:rFonts w:asciiTheme="minorBidi" w:hAnsiTheme="minorBidi"/>
        </w:rPr>
        <w:t xml:space="preserve">Le secteur privé est très peu développé dans la commune. Cependant on note la présence de quelques opérateurs économiques, qui développent leurs activités au niveau des marchés fréquentés. </w:t>
      </w:r>
    </w:p>
    <w:p w:rsidR="007E790A" w:rsidRPr="005603D1" w:rsidRDefault="007E790A" w:rsidP="007E790A">
      <w:pPr>
        <w:pStyle w:val="Sansinterligne"/>
        <w:spacing w:line="276" w:lineRule="auto"/>
        <w:rPr>
          <w:rFonts w:asciiTheme="minorBidi" w:hAnsiTheme="minorBidi" w:cstheme="minorBidi"/>
          <w:sz w:val="22"/>
          <w:szCs w:val="22"/>
          <w:lang w:val="fr-FR"/>
        </w:rPr>
      </w:pPr>
    </w:p>
    <w:p w:rsidR="007E790A" w:rsidRPr="005603D1" w:rsidRDefault="00C55E93" w:rsidP="009A7831">
      <w:pPr>
        <w:pStyle w:val="Titre2"/>
        <w:numPr>
          <w:ilvl w:val="1"/>
          <w:numId w:val="49"/>
        </w:numPr>
        <w:spacing w:before="0" w:after="0"/>
        <w:rPr>
          <w:rFonts w:asciiTheme="minorBidi" w:hAnsiTheme="minorBidi" w:cstheme="minorBidi"/>
          <w:sz w:val="22"/>
          <w:szCs w:val="22"/>
        </w:rPr>
      </w:pPr>
      <w:bookmarkStart w:id="193" w:name="_Toc351650334"/>
      <w:bookmarkStart w:id="194" w:name="_Toc388695106"/>
      <w:bookmarkStart w:id="195" w:name="_Toc351650339"/>
      <w:r w:rsidRPr="005603D1">
        <w:rPr>
          <w:rFonts w:asciiTheme="minorBidi" w:hAnsiTheme="minorBidi" w:cstheme="minorBidi"/>
          <w:sz w:val="22"/>
          <w:szCs w:val="22"/>
        </w:rPr>
        <w:t xml:space="preserve"> </w:t>
      </w:r>
      <w:bookmarkStart w:id="196" w:name="_Toc391740786"/>
      <w:r w:rsidR="007E790A" w:rsidRPr="005603D1">
        <w:rPr>
          <w:rFonts w:asciiTheme="minorBidi" w:hAnsiTheme="minorBidi" w:cstheme="minorBidi"/>
          <w:sz w:val="22"/>
          <w:szCs w:val="22"/>
        </w:rPr>
        <w:t>Analyse institutionnelle, organisationnelle et financière</w:t>
      </w:r>
      <w:bookmarkEnd w:id="193"/>
      <w:bookmarkEnd w:id="194"/>
      <w:bookmarkEnd w:id="196"/>
    </w:p>
    <w:p w:rsidR="007E790A" w:rsidRPr="005603D1" w:rsidRDefault="007E790A" w:rsidP="007E790A">
      <w:pPr>
        <w:rPr>
          <w:rFonts w:asciiTheme="minorBidi" w:hAnsiTheme="minorBidi"/>
          <w:lang w:eastAsia="fr-FR"/>
        </w:rPr>
      </w:pPr>
    </w:p>
    <w:p w:rsidR="007E790A" w:rsidRPr="005603D1" w:rsidRDefault="007E790A" w:rsidP="007E790A">
      <w:pPr>
        <w:spacing w:after="0" w:line="360" w:lineRule="auto"/>
        <w:outlineLvl w:val="1"/>
        <w:rPr>
          <w:rFonts w:asciiTheme="minorBidi" w:hAnsiTheme="minorBidi"/>
          <w:bCs/>
        </w:rPr>
      </w:pPr>
      <w:bookmarkStart w:id="197" w:name="_Toc383680087"/>
      <w:bookmarkStart w:id="198" w:name="_Toc383767065"/>
      <w:bookmarkStart w:id="199" w:name="_Toc383768189"/>
      <w:bookmarkStart w:id="200" w:name="_Toc385000296"/>
      <w:bookmarkStart w:id="201" w:name="_Toc388695107"/>
      <w:bookmarkStart w:id="202" w:name="_Toc391650169"/>
      <w:bookmarkStart w:id="203" w:name="_Toc391740787"/>
      <w:r w:rsidRPr="005603D1">
        <w:rPr>
          <w:rFonts w:asciiTheme="minorBidi" w:hAnsiTheme="minorBidi"/>
          <w:bCs/>
        </w:rPr>
        <w:lastRenderedPageBreak/>
        <w:t>Chaque acteur  joue un rôle important pour rendre les actions de développement plus cohérentes. Les acteurs sont peu outillés dans l’exercice de leurs fonctions. Néanmoins ils ont reçu les formations suivantes :</w:t>
      </w:r>
      <w:bookmarkEnd w:id="197"/>
      <w:bookmarkEnd w:id="198"/>
      <w:bookmarkEnd w:id="199"/>
      <w:bookmarkEnd w:id="200"/>
      <w:bookmarkEnd w:id="201"/>
      <w:bookmarkEnd w:id="202"/>
      <w:bookmarkEnd w:id="203"/>
    </w:p>
    <w:p w:rsidR="007E790A" w:rsidRPr="005603D1" w:rsidRDefault="007E790A" w:rsidP="007E790A">
      <w:pPr>
        <w:spacing w:after="0" w:line="360" w:lineRule="auto"/>
        <w:outlineLvl w:val="1"/>
        <w:rPr>
          <w:rFonts w:asciiTheme="minorBidi" w:hAnsiTheme="minorBidi"/>
          <w:bCs/>
        </w:rPr>
      </w:pPr>
      <w:bookmarkStart w:id="204" w:name="_Toc383680088"/>
      <w:bookmarkStart w:id="205" w:name="_Toc383767066"/>
      <w:bookmarkStart w:id="206" w:name="_Toc383768190"/>
      <w:bookmarkStart w:id="207" w:name="_Toc385000297"/>
      <w:bookmarkStart w:id="208" w:name="_Toc388695108"/>
      <w:bookmarkStart w:id="209" w:name="_Toc391650170"/>
      <w:bookmarkStart w:id="210" w:name="_Toc391740788"/>
      <w:r w:rsidRPr="005603D1">
        <w:rPr>
          <w:rFonts w:asciiTheme="minorBidi" w:hAnsiTheme="minorBidi"/>
          <w:bCs/>
        </w:rPr>
        <w:t xml:space="preserve">- Elaboration du budget : Maire, </w:t>
      </w:r>
      <w:proofErr w:type="spellStart"/>
      <w:r w:rsidRPr="005603D1">
        <w:rPr>
          <w:rFonts w:asciiTheme="minorBidi" w:hAnsiTheme="minorBidi"/>
          <w:bCs/>
        </w:rPr>
        <w:t>vice-maire</w:t>
      </w:r>
      <w:proofErr w:type="spellEnd"/>
      <w:r w:rsidRPr="005603D1">
        <w:rPr>
          <w:rFonts w:asciiTheme="minorBidi" w:hAnsiTheme="minorBidi"/>
          <w:bCs/>
        </w:rPr>
        <w:t xml:space="preserve"> et 3 conseillers</w:t>
      </w:r>
      <w:bookmarkEnd w:id="204"/>
      <w:bookmarkEnd w:id="205"/>
      <w:bookmarkEnd w:id="206"/>
      <w:bookmarkEnd w:id="207"/>
      <w:bookmarkEnd w:id="208"/>
      <w:bookmarkEnd w:id="209"/>
      <w:bookmarkEnd w:id="210"/>
    </w:p>
    <w:p w:rsidR="007E790A" w:rsidRPr="005603D1" w:rsidRDefault="000A03D4" w:rsidP="007E790A">
      <w:pPr>
        <w:spacing w:after="0" w:line="360" w:lineRule="auto"/>
        <w:outlineLvl w:val="1"/>
        <w:rPr>
          <w:rFonts w:asciiTheme="minorBidi" w:hAnsiTheme="minorBidi"/>
          <w:bCs/>
        </w:rPr>
      </w:pPr>
      <w:bookmarkStart w:id="211" w:name="_Toc383680089"/>
      <w:bookmarkStart w:id="212" w:name="_Toc383767067"/>
      <w:bookmarkStart w:id="213" w:name="_Toc383768191"/>
      <w:bookmarkStart w:id="214" w:name="_Toc385000298"/>
      <w:bookmarkStart w:id="215" w:name="_Toc388695109"/>
      <w:bookmarkStart w:id="216" w:name="_Toc391650171"/>
      <w:bookmarkStart w:id="217" w:name="_Toc391740789"/>
      <w:r w:rsidRPr="005603D1">
        <w:rPr>
          <w:rFonts w:asciiTheme="minorBidi" w:hAnsiTheme="minorBidi"/>
          <w:bCs/>
        </w:rPr>
        <w:t xml:space="preserve">- Etat civil : </w:t>
      </w:r>
      <w:proofErr w:type="spellStart"/>
      <w:r w:rsidRPr="005603D1">
        <w:rPr>
          <w:rFonts w:asciiTheme="minorBidi" w:hAnsiTheme="minorBidi"/>
          <w:bCs/>
        </w:rPr>
        <w:t>v</w:t>
      </w:r>
      <w:r w:rsidR="007E790A" w:rsidRPr="005603D1">
        <w:rPr>
          <w:rFonts w:asciiTheme="minorBidi" w:hAnsiTheme="minorBidi"/>
          <w:bCs/>
        </w:rPr>
        <w:t>ice-maire</w:t>
      </w:r>
      <w:proofErr w:type="spellEnd"/>
      <w:r w:rsidR="007E790A" w:rsidRPr="005603D1">
        <w:rPr>
          <w:rFonts w:asciiTheme="minorBidi" w:hAnsiTheme="minorBidi"/>
          <w:bCs/>
        </w:rPr>
        <w:t xml:space="preserve"> et le chargé d’état civil.</w:t>
      </w:r>
      <w:bookmarkEnd w:id="211"/>
      <w:bookmarkEnd w:id="212"/>
      <w:bookmarkEnd w:id="213"/>
      <w:bookmarkEnd w:id="214"/>
      <w:bookmarkEnd w:id="215"/>
      <w:bookmarkEnd w:id="216"/>
      <w:bookmarkEnd w:id="217"/>
    </w:p>
    <w:p w:rsidR="003E538C" w:rsidRPr="005603D1" w:rsidRDefault="003E538C" w:rsidP="003E538C">
      <w:pPr>
        <w:rPr>
          <w:lang w:eastAsia="fr-FR"/>
        </w:rPr>
      </w:pPr>
    </w:p>
    <w:p w:rsidR="007E790A" w:rsidRPr="005603D1" w:rsidRDefault="007E790A" w:rsidP="007E790A">
      <w:pPr>
        <w:spacing w:after="0" w:line="360" w:lineRule="auto"/>
        <w:outlineLvl w:val="1"/>
        <w:rPr>
          <w:rFonts w:asciiTheme="minorBidi" w:hAnsiTheme="minorBidi"/>
          <w:bCs/>
        </w:rPr>
      </w:pPr>
    </w:p>
    <w:p w:rsidR="007E790A" w:rsidRPr="005603D1" w:rsidRDefault="007E790A" w:rsidP="009A7831">
      <w:pPr>
        <w:pStyle w:val="Titre3"/>
        <w:numPr>
          <w:ilvl w:val="0"/>
          <w:numId w:val="49"/>
        </w:numPr>
        <w:spacing w:before="0" w:after="0"/>
        <w:rPr>
          <w:rFonts w:asciiTheme="minorBidi" w:hAnsiTheme="minorBidi" w:cstheme="minorBidi"/>
          <w:sz w:val="22"/>
          <w:szCs w:val="22"/>
        </w:rPr>
      </w:pPr>
      <w:bookmarkStart w:id="218" w:name="_Toc351650335"/>
      <w:bookmarkStart w:id="219" w:name="_Toc388695110"/>
      <w:bookmarkStart w:id="220" w:name="_Toc391740790"/>
      <w:r w:rsidRPr="005603D1">
        <w:rPr>
          <w:rFonts w:asciiTheme="minorBidi" w:hAnsiTheme="minorBidi" w:cstheme="minorBidi"/>
          <w:sz w:val="22"/>
          <w:szCs w:val="22"/>
        </w:rPr>
        <w:t>Domaine de l’organisation interne de la Commune</w:t>
      </w:r>
      <w:bookmarkEnd w:id="218"/>
      <w:bookmarkEnd w:id="219"/>
      <w:bookmarkEnd w:id="220"/>
    </w:p>
    <w:p w:rsidR="007E790A" w:rsidRPr="005603D1" w:rsidRDefault="007E790A" w:rsidP="007E790A">
      <w:pPr>
        <w:autoSpaceDE w:val="0"/>
        <w:autoSpaceDN w:val="0"/>
        <w:adjustRightInd w:val="0"/>
        <w:spacing w:after="0"/>
        <w:rPr>
          <w:rFonts w:asciiTheme="minorBidi" w:hAnsiTheme="minorBidi"/>
        </w:rPr>
      </w:pPr>
    </w:p>
    <w:p w:rsidR="007E790A" w:rsidRPr="005603D1" w:rsidRDefault="007E790A" w:rsidP="007E790A">
      <w:pPr>
        <w:autoSpaceDE w:val="0"/>
        <w:autoSpaceDN w:val="0"/>
        <w:adjustRightInd w:val="0"/>
        <w:spacing w:after="0" w:line="240" w:lineRule="auto"/>
        <w:jc w:val="both"/>
        <w:rPr>
          <w:rFonts w:asciiTheme="minorBidi" w:hAnsiTheme="minorBidi"/>
          <w:lang w:val="fr-CA"/>
        </w:rPr>
      </w:pPr>
      <w:r w:rsidRPr="005603D1">
        <w:rPr>
          <w:rFonts w:asciiTheme="minorBidi" w:hAnsiTheme="minorBidi"/>
          <w:lang w:val="fr-CA"/>
        </w:rPr>
        <w:t xml:space="preserve">La commune rurale de </w:t>
      </w:r>
      <w:proofErr w:type="spellStart"/>
      <w:r w:rsidRPr="005603D1">
        <w:rPr>
          <w:rFonts w:asciiTheme="minorBidi" w:hAnsiTheme="minorBidi"/>
          <w:lang w:val="fr-CA"/>
        </w:rPr>
        <w:t>Zabori</w:t>
      </w:r>
      <w:proofErr w:type="spellEnd"/>
      <w:r w:rsidRPr="005603D1">
        <w:rPr>
          <w:rFonts w:asciiTheme="minorBidi" w:hAnsiTheme="minorBidi"/>
          <w:lang w:val="fr-CA"/>
        </w:rPr>
        <w:t xml:space="preserve"> est dirigée par une mairesse assistée par un vice maire. Pour bien mener ses activités la mairie dispose des services techniques communaux (</w:t>
      </w:r>
      <w:proofErr w:type="spellStart"/>
      <w:r w:rsidRPr="005603D1">
        <w:rPr>
          <w:rFonts w:asciiTheme="minorBidi" w:hAnsiTheme="minorBidi"/>
          <w:lang w:val="fr-CA"/>
        </w:rPr>
        <w:t>Etat</w:t>
      </w:r>
      <w:proofErr w:type="spellEnd"/>
      <w:r w:rsidRPr="005603D1">
        <w:rPr>
          <w:rFonts w:asciiTheme="minorBidi" w:hAnsiTheme="minorBidi"/>
          <w:lang w:val="fr-CA"/>
        </w:rPr>
        <w:t xml:space="preserve"> civile, un Secrétaire municipal qui joue aussi le rôle du receveur municipal, guichet d’information) qui facilitent la mise en œuvre des décisions issues du conseil municipal.</w:t>
      </w:r>
    </w:p>
    <w:p w:rsidR="007E790A" w:rsidRPr="005603D1" w:rsidRDefault="007E790A" w:rsidP="007E790A">
      <w:pPr>
        <w:autoSpaceDE w:val="0"/>
        <w:autoSpaceDN w:val="0"/>
        <w:adjustRightInd w:val="0"/>
        <w:spacing w:after="0" w:line="240" w:lineRule="auto"/>
        <w:jc w:val="both"/>
        <w:rPr>
          <w:rFonts w:asciiTheme="minorBidi" w:hAnsiTheme="minorBidi"/>
          <w:lang w:val="fr-CA"/>
        </w:rPr>
      </w:pPr>
      <w:r w:rsidRPr="005603D1">
        <w:rPr>
          <w:rFonts w:asciiTheme="minorBidi" w:hAnsiTheme="minorBidi"/>
          <w:lang w:val="fr-CA"/>
        </w:rPr>
        <w:t>Le conseil municipal tient régulièrement ses sessions, qui sont sanctionné</w:t>
      </w:r>
      <w:r w:rsidR="000A03D4" w:rsidRPr="005603D1">
        <w:rPr>
          <w:rFonts w:asciiTheme="minorBidi" w:hAnsiTheme="minorBidi"/>
          <w:lang w:val="fr-CA"/>
        </w:rPr>
        <w:t>e</w:t>
      </w:r>
      <w:r w:rsidRPr="005603D1">
        <w:rPr>
          <w:rFonts w:asciiTheme="minorBidi" w:hAnsiTheme="minorBidi"/>
          <w:lang w:val="fr-CA"/>
        </w:rPr>
        <w:t xml:space="preserve">s par des </w:t>
      </w:r>
      <w:proofErr w:type="spellStart"/>
      <w:r w:rsidRPr="005603D1">
        <w:rPr>
          <w:rFonts w:asciiTheme="minorBidi" w:hAnsiTheme="minorBidi"/>
          <w:lang w:val="fr-CA"/>
        </w:rPr>
        <w:t>procès verbaux</w:t>
      </w:r>
      <w:proofErr w:type="spellEnd"/>
      <w:r w:rsidRPr="005603D1">
        <w:rPr>
          <w:rFonts w:asciiTheme="minorBidi" w:hAnsiTheme="minorBidi"/>
          <w:lang w:val="fr-CA"/>
        </w:rPr>
        <w:t>.</w:t>
      </w:r>
    </w:p>
    <w:p w:rsidR="007E790A" w:rsidRPr="005603D1" w:rsidRDefault="007E790A" w:rsidP="007E790A">
      <w:pPr>
        <w:autoSpaceDE w:val="0"/>
        <w:autoSpaceDN w:val="0"/>
        <w:adjustRightInd w:val="0"/>
        <w:spacing w:after="0"/>
        <w:rPr>
          <w:rFonts w:asciiTheme="minorBidi" w:eastAsia="Calibri" w:hAnsiTheme="minorBidi"/>
        </w:rPr>
      </w:pPr>
    </w:p>
    <w:p w:rsidR="007E790A" w:rsidRPr="005603D1" w:rsidRDefault="007E790A" w:rsidP="007E790A">
      <w:pPr>
        <w:autoSpaceDE w:val="0"/>
        <w:autoSpaceDN w:val="0"/>
        <w:adjustRightInd w:val="0"/>
        <w:spacing w:after="0"/>
        <w:rPr>
          <w:rFonts w:asciiTheme="minorBidi" w:eastAsia="Calibri" w:hAnsiTheme="minorBidi"/>
        </w:rPr>
      </w:pPr>
    </w:p>
    <w:p w:rsidR="007E790A" w:rsidRPr="005603D1" w:rsidRDefault="00C55E93" w:rsidP="007E790A">
      <w:pPr>
        <w:pStyle w:val="Titre3"/>
        <w:spacing w:before="0" w:after="0"/>
        <w:rPr>
          <w:rFonts w:asciiTheme="minorBidi" w:hAnsiTheme="minorBidi" w:cstheme="minorBidi"/>
          <w:sz w:val="22"/>
          <w:szCs w:val="22"/>
        </w:rPr>
      </w:pPr>
      <w:bookmarkStart w:id="221" w:name="_Toc351650336"/>
      <w:bookmarkStart w:id="222" w:name="_Toc388695111"/>
      <w:bookmarkStart w:id="223" w:name="_Toc391740791"/>
      <w:r w:rsidRPr="005603D1">
        <w:rPr>
          <w:rFonts w:asciiTheme="minorBidi" w:hAnsiTheme="minorBidi" w:cstheme="minorBidi"/>
          <w:sz w:val="22"/>
          <w:szCs w:val="22"/>
        </w:rPr>
        <w:t xml:space="preserve">5.1. </w:t>
      </w:r>
      <w:r w:rsidR="007E790A" w:rsidRPr="005603D1">
        <w:rPr>
          <w:rFonts w:asciiTheme="minorBidi" w:hAnsiTheme="minorBidi" w:cstheme="minorBidi"/>
          <w:sz w:val="22"/>
          <w:szCs w:val="22"/>
        </w:rPr>
        <w:t xml:space="preserve"> Domaine de la gestion administrative et financière</w:t>
      </w:r>
      <w:bookmarkEnd w:id="221"/>
      <w:bookmarkEnd w:id="222"/>
      <w:bookmarkEnd w:id="223"/>
    </w:p>
    <w:p w:rsidR="007E790A" w:rsidRPr="005603D1" w:rsidRDefault="007E790A" w:rsidP="007E790A">
      <w:pPr>
        <w:spacing w:after="0" w:line="240" w:lineRule="auto"/>
        <w:jc w:val="both"/>
        <w:rPr>
          <w:rFonts w:asciiTheme="minorBidi" w:hAnsiTheme="minorBidi"/>
          <w:lang w:eastAsia="fr-FR"/>
        </w:rPr>
      </w:pPr>
      <w:r w:rsidRPr="005603D1">
        <w:rPr>
          <w:rFonts w:asciiTheme="minorBidi" w:hAnsiTheme="minorBidi"/>
          <w:lang w:eastAsia="fr-FR"/>
        </w:rPr>
        <w:t xml:space="preserve">Le maire assure la gestion administrative de la commune. Sur le plan financier, il est l’ordonnateur principal. Le receveur municipal sur instruction du maire collecte les impôts et taxes et exécute les dépenses. </w:t>
      </w:r>
    </w:p>
    <w:p w:rsidR="007E790A" w:rsidRPr="005603D1" w:rsidRDefault="007E790A" w:rsidP="007E790A">
      <w:pPr>
        <w:spacing w:after="0" w:line="240" w:lineRule="auto"/>
        <w:jc w:val="both"/>
        <w:rPr>
          <w:rFonts w:asciiTheme="minorBidi" w:hAnsiTheme="minorBidi"/>
          <w:b/>
          <w:bCs/>
        </w:rPr>
      </w:pPr>
    </w:p>
    <w:p w:rsidR="007E790A" w:rsidRPr="005603D1" w:rsidRDefault="00C55E93" w:rsidP="007E790A">
      <w:pPr>
        <w:pStyle w:val="Titre3"/>
        <w:spacing w:before="0" w:after="0"/>
        <w:jc w:val="both"/>
        <w:rPr>
          <w:rFonts w:asciiTheme="minorBidi" w:hAnsiTheme="minorBidi" w:cstheme="minorBidi"/>
          <w:sz w:val="22"/>
          <w:szCs w:val="22"/>
        </w:rPr>
      </w:pPr>
      <w:bookmarkStart w:id="224" w:name="_Toc351650337"/>
      <w:bookmarkStart w:id="225" w:name="_Toc388695112"/>
      <w:bookmarkStart w:id="226" w:name="_Toc391740792"/>
      <w:r w:rsidRPr="005603D1">
        <w:rPr>
          <w:rFonts w:asciiTheme="minorBidi" w:hAnsiTheme="minorBidi" w:cstheme="minorBidi"/>
          <w:sz w:val="22"/>
          <w:szCs w:val="22"/>
        </w:rPr>
        <w:t>5.2.</w:t>
      </w:r>
      <w:r w:rsidR="007E790A" w:rsidRPr="005603D1">
        <w:rPr>
          <w:rFonts w:asciiTheme="minorBidi" w:hAnsiTheme="minorBidi" w:cstheme="minorBidi"/>
          <w:sz w:val="22"/>
          <w:szCs w:val="22"/>
        </w:rPr>
        <w:t xml:space="preserve"> Domaine de la mobilisation des ressources</w:t>
      </w:r>
      <w:bookmarkEnd w:id="224"/>
      <w:bookmarkEnd w:id="225"/>
      <w:bookmarkEnd w:id="226"/>
    </w:p>
    <w:p w:rsidR="007E790A" w:rsidRPr="005603D1" w:rsidRDefault="007E790A" w:rsidP="007E790A">
      <w:pPr>
        <w:pStyle w:val="Sansinterligne"/>
        <w:rPr>
          <w:rFonts w:asciiTheme="minorBidi" w:hAnsiTheme="minorBidi" w:cstheme="minorBidi"/>
          <w:sz w:val="22"/>
          <w:szCs w:val="22"/>
          <w:lang w:val="fr-FR"/>
        </w:rPr>
      </w:pPr>
      <w:r w:rsidRPr="005603D1">
        <w:rPr>
          <w:rFonts w:asciiTheme="minorBidi" w:hAnsiTheme="minorBidi" w:cstheme="minorBidi"/>
          <w:sz w:val="22"/>
          <w:szCs w:val="22"/>
          <w:lang w:val="fr-FR"/>
        </w:rPr>
        <w:t>La commune dispose de plusieurs taxes et impôts que la loi lui autorise. On peut citer la taxe de voirie, les taxes des marchés, les impôts divers, etc.</w:t>
      </w:r>
    </w:p>
    <w:p w:rsidR="007E790A" w:rsidRPr="005603D1" w:rsidRDefault="007E790A" w:rsidP="007E790A">
      <w:pPr>
        <w:jc w:val="both"/>
        <w:rPr>
          <w:rFonts w:asciiTheme="minorBidi" w:hAnsiTheme="minorBidi"/>
        </w:rPr>
      </w:pPr>
      <w:r w:rsidRPr="005603D1">
        <w:rPr>
          <w:rFonts w:asciiTheme="minorBidi" w:hAnsiTheme="minorBidi"/>
        </w:rPr>
        <w:t xml:space="preserve">Le dispositif est tel qu’il existe un collecteur de la patente, un collecteur des taxes et les impôts sont versés aux chefs des villages par la population. Les chefs les transmettent à leurs tours au receveur municipal. En cas de retard le receveur municipal effectue le déplacement dans les villages pour le recouvrement auprès des chefs. </w:t>
      </w:r>
    </w:p>
    <w:p w:rsidR="007E790A" w:rsidRPr="005603D1" w:rsidRDefault="00C55E93" w:rsidP="007E790A">
      <w:pPr>
        <w:pStyle w:val="Titre3"/>
        <w:spacing w:before="0" w:after="0"/>
        <w:jc w:val="both"/>
        <w:rPr>
          <w:rFonts w:asciiTheme="minorBidi" w:hAnsiTheme="minorBidi" w:cstheme="minorBidi"/>
          <w:sz w:val="22"/>
          <w:szCs w:val="22"/>
        </w:rPr>
      </w:pPr>
      <w:bookmarkStart w:id="227" w:name="_Toc351650338"/>
      <w:bookmarkStart w:id="228" w:name="_Toc388695113"/>
      <w:bookmarkStart w:id="229" w:name="_Toc391740793"/>
      <w:r w:rsidRPr="005603D1">
        <w:rPr>
          <w:rFonts w:asciiTheme="minorBidi" w:hAnsiTheme="minorBidi" w:cstheme="minorBidi"/>
          <w:sz w:val="22"/>
          <w:szCs w:val="22"/>
        </w:rPr>
        <w:t xml:space="preserve">5.3. </w:t>
      </w:r>
      <w:r w:rsidR="007E790A" w:rsidRPr="005603D1">
        <w:rPr>
          <w:rFonts w:asciiTheme="minorBidi" w:hAnsiTheme="minorBidi" w:cstheme="minorBidi"/>
          <w:sz w:val="22"/>
          <w:szCs w:val="22"/>
        </w:rPr>
        <w:t>Domaine de la planification</w:t>
      </w:r>
      <w:bookmarkEnd w:id="227"/>
      <w:bookmarkEnd w:id="228"/>
      <w:bookmarkEnd w:id="229"/>
    </w:p>
    <w:p w:rsidR="007E790A" w:rsidRPr="005603D1" w:rsidRDefault="007E790A" w:rsidP="007E790A">
      <w:pPr>
        <w:pStyle w:val="Sansinterligne"/>
        <w:rPr>
          <w:rFonts w:asciiTheme="minorBidi" w:hAnsiTheme="minorBidi" w:cstheme="minorBidi"/>
          <w:bCs/>
          <w:sz w:val="22"/>
          <w:szCs w:val="22"/>
          <w:lang w:val="fr-FR"/>
        </w:rPr>
      </w:pPr>
      <w:r w:rsidRPr="005603D1">
        <w:rPr>
          <w:rFonts w:asciiTheme="minorBidi" w:hAnsiTheme="minorBidi" w:cstheme="minorBidi"/>
          <w:bCs/>
          <w:sz w:val="22"/>
          <w:szCs w:val="22"/>
          <w:lang w:val="fr-FR"/>
        </w:rPr>
        <w:t>L’analyse diagnostic de la commune fait ressortir l’inexistence d’une base des données qui ne favorise pas une bonne planification des activités. La planification est faite à base des données disponibles.</w:t>
      </w:r>
    </w:p>
    <w:p w:rsidR="007E790A" w:rsidRPr="005603D1" w:rsidRDefault="007E790A" w:rsidP="007E790A">
      <w:pPr>
        <w:rPr>
          <w:lang w:eastAsia="fr-FR"/>
        </w:rPr>
      </w:pPr>
    </w:p>
    <w:p w:rsidR="007E790A" w:rsidRPr="005603D1" w:rsidRDefault="00C55E93" w:rsidP="007E790A">
      <w:pPr>
        <w:pStyle w:val="Titre3"/>
        <w:spacing w:before="0" w:after="0"/>
        <w:jc w:val="both"/>
        <w:rPr>
          <w:rFonts w:asciiTheme="minorBidi" w:hAnsiTheme="minorBidi" w:cstheme="minorBidi"/>
          <w:sz w:val="22"/>
          <w:szCs w:val="22"/>
        </w:rPr>
      </w:pPr>
      <w:bookmarkStart w:id="230" w:name="_Toc388695114"/>
      <w:bookmarkStart w:id="231" w:name="_Toc391740794"/>
      <w:r w:rsidRPr="005603D1">
        <w:rPr>
          <w:rFonts w:asciiTheme="minorBidi" w:hAnsiTheme="minorBidi" w:cstheme="minorBidi"/>
          <w:sz w:val="22"/>
          <w:szCs w:val="22"/>
        </w:rPr>
        <w:t>5.4.</w:t>
      </w:r>
      <w:r w:rsidR="007E790A" w:rsidRPr="005603D1">
        <w:rPr>
          <w:rFonts w:asciiTheme="minorBidi" w:hAnsiTheme="minorBidi" w:cstheme="minorBidi"/>
          <w:sz w:val="22"/>
          <w:szCs w:val="22"/>
        </w:rPr>
        <w:t xml:space="preserve"> Analyse des services/produits et réalisation de la commune</w:t>
      </w:r>
      <w:bookmarkEnd w:id="195"/>
      <w:bookmarkEnd w:id="230"/>
      <w:bookmarkEnd w:id="231"/>
    </w:p>
    <w:p w:rsidR="007E790A" w:rsidRPr="005603D1" w:rsidRDefault="007E790A" w:rsidP="007E790A">
      <w:pPr>
        <w:pStyle w:val="Sansinterligne"/>
        <w:rPr>
          <w:rFonts w:asciiTheme="minorBidi" w:hAnsiTheme="minorBidi" w:cstheme="minorBidi"/>
          <w:sz w:val="22"/>
          <w:szCs w:val="22"/>
          <w:lang w:val="fr-FR"/>
        </w:rPr>
      </w:pPr>
      <w:r w:rsidRPr="005603D1">
        <w:rPr>
          <w:rFonts w:asciiTheme="minorBidi" w:hAnsiTheme="minorBidi" w:cstheme="minorBidi"/>
          <w:sz w:val="22"/>
          <w:szCs w:val="22"/>
          <w:lang w:val="fr-FR"/>
        </w:rPr>
        <w:t xml:space="preserve">. L’ensemble de ces services communaux n’ont pas des moyens nécessaires pour couvrir les besoins en services. L’Etat civil par exemple procède aux foraines pour les actes de naissance, décès, mariages et la légalisation est faite à Dioundiou.   </w:t>
      </w:r>
    </w:p>
    <w:p w:rsidR="007E790A" w:rsidRPr="005603D1" w:rsidRDefault="007E790A" w:rsidP="007E790A">
      <w:pPr>
        <w:pStyle w:val="Sansinterligne"/>
        <w:rPr>
          <w:rFonts w:asciiTheme="minorBidi" w:hAnsiTheme="minorBidi" w:cstheme="minorBidi"/>
          <w:sz w:val="22"/>
          <w:szCs w:val="22"/>
          <w:lang w:val="fr-FR"/>
        </w:rPr>
      </w:pPr>
    </w:p>
    <w:p w:rsidR="007E790A" w:rsidRPr="005603D1" w:rsidRDefault="007E790A" w:rsidP="007E790A">
      <w:pPr>
        <w:pStyle w:val="Sansinterligne"/>
        <w:rPr>
          <w:rFonts w:asciiTheme="minorBidi" w:hAnsiTheme="minorBidi" w:cstheme="minorBidi"/>
          <w:sz w:val="22"/>
          <w:szCs w:val="22"/>
          <w:lang w:val="fr-FR"/>
        </w:rPr>
      </w:pPr>
    </w:p>
    <w:p w:rsidR="007E790A" w:rsidRPr="005603D1" w:rsidRDefault="007E790A" w:rsidP="009A7831">
      <w:pPr>
        <w:pStyle w:val="Titre2"/>
        <w:numPr>
          <w:ilvl w:val="0"/>
          <w:numId w:val="49"/>
        </w:numPr>
        <w:spacing w:before="0" w:after="0"/>
        <w:jc w:val="both"/>
        <w:rPr>
          <w:rFonts w:asciiTheme="minorBidi" w:hAnsiTheme="minorBidi" w:cstheme="minorBidi"/>
          <w:sz w:val="22"/>
          <w:szCs w:val="22"/>
        </w:rPr>
      </w:pPr>
      <w:bookmarkStart w:id="232" w:name="_Toc351650340"/>
      <w:bookmarkStart w:id="233" w:name="_Toc388695115"/>
      <w:r w:rsidRPr="005603D1">
        <w:rPr>
          <w:rFonts w:asciiTheme="minorBidi" w:hAnsiTheme="minorBidi" w:cstheme="minorBidi"/>
          <w:sz w:val="22"/>
          <w:szCs w:val="22"/>
        </w:rPr>
        <w:t xml:space="preserve"> </w:t>
      </w:r>
      <w:bookmarkStart w:id="234" w:name="_Toc391740795"/>
      <w:r w:rsidRPr="005603D1">
        <w:rPr>
          <w:rFonts w:asciiTheme="minorBidi" w:hAnsiTheme="minorBidi" w:cstheme="minorBidi"/>
          <w:sz w:val="22"/>
          <w:szCs w:val="22"/>
        </w:rPr>
        <w:t>Organisation et gestion de l’espace</w:t>
      </w:r>
      <w:bookmarkEnd w:id="232"/>
      <w:bookmarkEnd w:id="233"/>
      <w:bookmarkEnd w:id="234"/>
    </w:p>
    <w:p w:rsidR="007E790A" w:rsidRPr="005603D1" w:rsidRDefault="007E790A" w:rsidP="007E790A">
      <w:pPr>
        <w:jc w:val="both"/>
        <w:rPr>
          <w:rFonts w:asciiTheme="minorBidi" w:hAnsiTheme="minorBidi"/>
          <w:lang w:eastAsia="fr-FR"/>
        </w:rPr>
      </w:pPr>
    </w:p>
    <w:p w:rsidR="007E790A" w:rsidRPr="005603D1" w:rsidRDefault="00A944BA" w:rsidP="007E790A">
      <w:pPr>
        <w:pStyle w:val="Titre3"/>
        <w:spacing w:before="0" w:after="0"/>
        <w:jc w:val="both"/>
        <w:rPr>
          <w:rFonts w:asciiTheme="minorBidi" w:hAnsiTheme="minorBidi" w:cstheme="minorBidi"/>
          <w:sz w:val="22"/>
          <w:szCs w:val="22"/>
        </w:rPr>
      </w:pPr>
      <w:bookmarkStart w:id="235" w:name="_Toc351650341"/>
      <w:bookmarkStart w:id="236" w:name="_Toc388695116"/>
      <w:bookmarkStart w:id="237" w:name="_Toc391740796"/>
      <w:r w:rsidRPr="005603D1">
        <w:rPr>
          <w:rFonts w:asciiTheme="minorBidi" w:hAnsiTheme="minorBidi" w:cstheme="minorBidi"/>
          <w:sz w:val="22"/>
          <w:szCs w:val="22"/>
        </w:rPr>
        <w:t xml:space="preserve">6.1. </w:t>
      </w:r>
      <w:r w:rsidR="007E790A" w:rsidRPr="005603D1">
        <w:rPr>
          <w:rFonts w:asciiTheme="minorBidi" w:hAnsiTheme="minorBidi" w:cstheme="minorBidi"/>
          <w:sz w:val="22"/>
          <w:szCs w:val="22"/>
        </w:rPr>
        <w:t>L’habitat</w:t>
      </w:r>
      <w:bookmarkEnd w:id="235"/>
      <w:r w:rsidR="007E790A" w:rsidRPr="005603D1">
        <w:rPr>
          <w:rFonts w:asciiTheme="minorBidi" w:hAnsiTheme="minorBidi" w:cstheme="minorBidi"/>
          <w:sz w:val="22"/>
          <w:szCs w:val="22"/>
        </w:rPr>
        <w:t xml:space="preserve"> et cadre de vie</w:t>
      </w:r>
      <w:bookmarkEnd w:id="236"/>
      <w:bookmarkEnd w:id="237"/>
    </w:p>
    <w:p w:rsidR="007E790A" w:rsidRPr="005603D1" w:rsidRDefault="00652E94" w:rsidP="007E790A">
      <w:r w:rsidRPr="005603D1">
        <w:t>²</w:t>
      </w:r>
      <w:r w:rsidRPr="005603D1">
        <w:tab/>
      </w:r>
    </w:p>
    <w:p w:rsidR="007E790A" w:rsidRPr="005603D1" w:rsidRDefault="007E790A" w:rsidP="007E790A">
      <w:pPr>
        <w:spacing w:after="0"/>
        <w:jc w:val="both"/>
        <w:rPr>
          <w:rFonts w:asciiTheme="minorBidi" w:hAnsiTheme="minorBidi"/>
        </w:rPr>
      </w:pPr>
      <w:r w:rsidRPr="005603D1">
        <w:rPr>
          <w:rFonts w:asciiTheme="minorBidi" w:hAnsiTheme="minorBidi"/>
        </w:rPr>
        <w:lastRenderedPageBreak/>
        <w:t xml:space="preserve">Les populations de la commune rurale de </w:t>
      </w:r>
      <w:proofErr w:type="spellStart"/>
      <w:r w:rsidRPr="005603D1">
        <w:rPr>
          <w:rFonts w:asciiTheme="minorBidi" w:hAnsiTheme="minorBidi"/>
        </w:rPr>
        <w:t>Zabori</w:t>
      </w:r>
      <w:proofErr w:type="spellEnd"/>
      <w:r w:rsidRPr="005603D1">
        <w:rPr>
          <w:rFonts w:asciiTheme="minorBidi" w:hAnsiTheme="minorBidi"/>
        </w:rPr>
        <w:t xml:space="preserve"> sont en majorité des sédentaires, vivant dans les villages et hameaux de la commune. Les deux tribus de la commune sont fixes.  Au niveau de ces villages les habitants sont de type traditionnel et regroupés dans la plupart des cas. Cependant on note quelques hameaux de culture, qui se détachent du village mère. </w:t>
      </w:r>
    </w:p>
    <w:p w:rsidR="007E790A" w:rsidRPr="005603D1" w:rsidRDefault="007E790A" w:rsidP="007E790A">
      <w:pPr>
        <w:spacing w:after="0"/>
        <w:jc w:val="both"/>
        <w:rPr>
          <w:rFonts w:asciiTheme="minorBidi" w:hAnsiTheme="minorBidi"/>
        </w:rPr>
      </w:pPr>
      <w:r w:rsidRPr="005603D1">
        <w:rPr>
          <w:rFonts w:asciiTheme="minorBidi" w:hAnsiTheme="minorBidi"/>
        </w:rPr>
        <w:t>S’agissant de l’habitat, le type traditionnel est largement dominant sur toute l’étendue du territoire communal. Les constructions sont en général en chaume ou en banco, avec des formes architecturales traditionnelles.</w:t>
      </w:r>
    </w:p>
    <w:p w:rsidR="007E790A" w:rsidRPr="005603D1" w:rsidRDefault="007E790A" w:rsidP="007E790A">
      <w:pPr>
        <w:spacing w:after="0"/>
        <w:jc w:val="both"/>
        <w:rPr>
          <w:rFonts w:asciiTheme="minorBidi" w:hAnsiTheme="minorBidi"/>
        </w:rPr>
      </w:pPr>
    </w:p>
    <w:p w:rsidR="007E790A" w:rsidRPr="005603D1" w:rsidRDefault="007E790A" w:rsidP="007E790A">
      <w:pPr>
        <w:spacing w:after="0"/>
        <w:jc w:val="both"/>
        <w:rPr>
          <w:rFonts w:asciiTheme="minorBidi" w:hAnsiTheme="minorBidi"/>
        </w:rPr>
      </w:pPr>
    </w:p>
    <w:p w:rsidR="007E790A" w:rsidRPr="005603D1" w:rsidRDefault="00A944BA" w:rsidP="007E790A">
      <w:pPr>
        <w:pStyle w:val="Titre3"/>
        <w:spacing w:before="0" w:after="0"/>
        <w:jc w:val="both"/>
        <w:rPr>
          <w:rFonts w:asciiTheme="minorBidi" w:hAnsiTheme="minorBidi" w:cstheme="minorBidi"/>
          <w:sz w:val="22"/>
          <w:szCs w:val="22"/>
        </w:rPr>
      </w:pPr>
      <w:bookmarkStart w:id="238" w:name="_Toc351650342"/>
      <w:bookmarkStart w:id="239" w:name="_Toc388695117"/>
      <w:bookmarkStart w:id="240" w:name="_Toc391740797"/>
      <w:r w:rsidRPr="005603D1">
        <w:rPr>
          <w:rFonts w:asciiTheme="minorBidi" w:hAnsiTheme="minorBidi" w:cstheme="minorBidi"/>
          <w:sz w:val="22"/>
          <w:szCs w:val="22"/>
        </w:rPr>
        <w:t xml:space="preserve">6.2. </w:t>
      </w:r>
      <w:r w:rsidR="007E790A" w:rsidRPr="005603D1">
        <w:rPr>
          <w:rFonts w:asciiTheme="minorBidi" w:hAnsiTheme="minorBidi" w:cstheme="minorBidi"/>
          <w:sz w:val="22"/>
          <w:szCs w:val="22"/>
        </w:rPr>
        <w:t>Gestion foncière et domaniale</w:t>
      </w:r>
      <w:bookmarkEnd w:id="238"/>
      <w:bookmarkEnd w:id="239"/>
      <w:bookmarkEnd w:id="240"/>
    </w:p>
    <w:p w:rsidR="006A49A6" w:rsidRPr="005603D1" w:rsidRDefault="007E790A" w:rsidP="006A49A6">
      <w:pPr>
        <w:pStyle w:val="Paragraphedeliste"/>
        <w:rPr>
          <w:rFonts w:asciiTheme="minorBidi" w:hAnsiTheme="minorBidi" w:cstheme="minorBidi"/>
          <w:sz w:val="22"/>
          <w:szCs w:val="22"/>
          <w:lang w:val="fr-FR"/>
        </w:rPr>
      </w:pPr>
      <w:r w:rsidRPr="005603D1">
        <w:rPr>
          <w:rFonts w:asciiTheme="minorBidi" w:hAnsiTheme="minorBidi"/>
          <w:lang w:val="fr-FR"/>
        </w:rPr>
        <w:t>La commune ne dispose pas des plans de lotissement. La gestion foncière et domaniale relève de la coutume et l’accès à la terre repose sur la succession, les achats, les prêts. Mais avec l’installation de 13 COFOB entre 2011 et 2012 sous financement du PACII, et de la COFOCOM le 28 novembre 2008 par la coopération suisse, l’accession à la propriété foncière se passe également à travers les activités de délivrance des actes de transaction foncière dans certains villages conformément aux dispositions légales et réglementaires du code rural.</w:t>
      </w:r>
      <w:bookmarkStart w:id="241" w:name="_Toc125745149"/>
      <w:r w:rsidRPr="005603D1">
        <w:rPr>
          <w:rFonts w:asciiTheme="minorBidi" w:hAnsiTheme="minorBidi"/>
          <w:lang w:val="fr-FR"/>
        </w:rPr>
        <w:t xml:space="preserve"> Ainsi en 2013 la commune </w:t>
      </w:r>
      <w:proofErr w:type="spellStart"/>
      <w:r w:rsidRPr="005603D1">
        <w:rPr>
          <w:rFonts w:asciiTheme="minorBidi" w:hAnsiTheme="minorBidi"/>
          <w:lang w:val="fr-FR"/>
        </w:rPr>
        <w:t>à</w:t>
      </w:r>
      <w:proofErr w:type="spellEnd"/>
      <w:r w:rsidRPr="005603D1">
        <w:rPr>
          <w:rFonts w:asciiTheme="minorBidi" w:hAnsiTheme="minorBidi"/>
          <w:lang w:val="fr-FR"/>
        </w:rPr>
        <w:t xml:space="preserve"> enregistré :</w:t>
      </w:r>
      <w:r w:rsidR="006A49A6" w:rsidRPr="005603D1">
        <w:rPr>
          <w:rFonts w:asciiTheme="minorBidi" w:hAnsiTheme="minorBidi" w:cstheme="minorBidi"/>
          <w:sz w:val="22"/>
          <w:szCs w:val="22"/>
          <w:lang w:val="fr-FR"/>
        </w:rPr>
        <w:t xml:space="preserve"> 12 actes de vente, 4 détentions coutumières, 4 gages, 9 donations.</w:t>
      </w:r>
    </w:p>
    <w:bookmarkEnd w:id="241"/>
    <w:p w:rsidR="007E790A" w:rsidRPr="005603D1" w:rsidRDefault="007E790A" w:rsidP="007E790A">
      <w:pPr>
        <w:pStyle w:val="Sansinterligne"/>
        <w:rPr>
          <w:rFonts w:asciiTheme="minorBidi" w:hAnsiTheme="minorBidi" w:cstheme="minorBidi"/>
          <w:sz w:val="22"/>
          <w:szCs w:val="22"/>
          <w:lang w:val="fr-FR"/>
        </w:rPr>
      </w:pPr>
    </w:p>
    <w:p w:rsidR="00A944BA" w:rsidRPr="005603D1" w:rsidRDefault="00A944BA" w:rsidP="00A944BA">
      <w:pPr>
        <w:spacing w:after="0"/>
        <w:jc w:val="both"/>
        <w:rPr>
          <w:rFonts w:asciiTheme="minorBidi" w:hAnsiTheme="minorBidi"/>
        </w:rPr>
      </w:pPr>
      <w:bookmarkStart w:id="242" w:name="_Toc351650349"/>
      <w:bookmarkStart w:id="243" w:name="_Toc388695119"/>
    </w:p>
    <w:p w:rsidR="007E790A" w:rsidRPr="005603D1" w:rsidRDefault="00A944BA" w:rsidP="00A944BA">
      <w:pPr>
        <w:spacing w:after="0"/>
        <w:jc w:val="both"/>
        <w:rPr>
          <w:rFonts w:asciiTheme="minorBidi" w:hAnsiTheme="minorBidi"/>
          <w:b/>
          <w:bCs/>
        </w:rPr>
      </w:pPr>
      <w:r w:rsidRPr="005603D1">
        <w:rPr>
          <w:rFonts w:asciiTheme="minorBidi" w:hAnsiTheme="minorBidi"/>
          <w:b/>
          <w:bCs/>
        </w:rPr>
        <w:t>6.4.</w:t>
      </w:r>
      <w:r w:rsidR="007E790A" w:rsidRPr="005603D1">
        <w:rPr>
          <w:rFonts w:asciiTheme="minorBidi" w:hAnsiTheme="minorBidi"/>
          <w:b/>
          <w:bCs/>
        </w:rPr>
        <w:t xml:space="preserve"> Rapport avec l’environnement extérieur (intercommunalité)</w:t>
      </w:r>
      <w:bookmarkEnd w:id="242"/>
      <w:bookmarkEnd w:id="243"/>
    </w:p>
    <w:p w:rsidR="007E790A" w:rsidRPr="005603D1" w:rsidRDefault="007E790A" w:rsidP="007E790A">
      <w:pPr>
        <w:spacing w:after="0"/>
        <w:jc w:val="both"/>
        <w:rPr>
          <w:rFonts w:asciiTheme="minorBidi" w:hAnsiTheme="minorBidi"/>
        </w:rPr>
      </w:pPr>
      <w:bookmarkStart w:id="244" w:name="_Toc351650350"/>
      <w:bookmarkStart w:id="245" w:name="_Toc323548768"/>
    </w:p>
    <w:p w:rsidR="007E790A" w:rsidRPr="005603D1" w:rsidRDefault="007E790A" w:rsidP="007E790A">
      <w:pPr>
        <w:spacing w:after="0"/>
        <w:ind w:firstLine="708"/>
        <w:jc w:val="both"/>
        <w:rPr>
          <w:rFonts w:asciiTheme="minorBidi" w:hAnsiTheme="minorBidi"/>
          <w:bCs/>
        </w:rPr>
      </w:pPr>
      <w:r w:rsidRPr="005603D1">
        <w:rPr>
          <w:rFonts w:asciiTheme="minorBidi" w:hAnsiTheme="minorBidi"/>
        </w:rPr>
        <w:t xml:space="preserve">Le diagnostic participatif communal a permis de mettre en évidence les rapports essentiels que la commune entretient avec son environnement extérieur, aussi bien  proche que lointain. Avec l’environnement proche, notamment avec les autres communes du Département de Dioundiou, les rapports sont de type commercial (les échanges), administratif et technique </w:t>
      </w:r>
      <w:proofErr w:type="gramStart"/>
      <w:r w:rsidRPr="005603D1">
        <w:rPr>
          <w:rFonts w:asciiTheme="minorBidi" w:hAnsiTheme="minorBidi"/>
        </w:rPr>
        <w:t xml:space="preserve">( </w:t>
      </w:r>
      <w:proofErr w:type="spellStart"/>
      <w:r w:rsidRPr="005603D1">
        <w:rPr>
          <w:rFonts w:asciiTheme="minorBidi" w:hAnsiTheme="minorBidi"/>
        </w:rPr>
        <w:t>zabori</w:t>
      </w:r>
      <w:proofErr w:type="spellEnd"/>
      <w:proofErr w:type="gramEnd"/>
      <w:r w:rsidRPr="005603D1">
        <w:rPr>
          <w:rFonts w:asciiTheme="minorBidi" w:hAnsiTheme="minorBidi"/>
        </w:rPr>
        <w:t xml:space="preserve"> et </w:t>
      </w:r>
      <w:proofErr w:type="spellStart"/>
      <w:r w:rsidRPr="005603D1">
        <w:rPr>
          <w:rFonts w:asciiTheme="minorBidi" w:hAnsiTheme="minorBidi"/>
        </w:rPr>
        <w:t>dioundiou</w:t>
      </w:r>
      <w:proofErr w:type="spellEnd"/>
      <w:r w:rsidRPr="005603D1">
        <w:rPr>
          <w:rFonts w:asciiTheme="minorBidi" w:hAnsiTheme="minorBidi"/>
        </w:rPr>
        <w:t xml:space="preserve"> ont un même receveur municipal).</w:t>
      </w:r>
      <w:bookmarkEnd w:id="244"/>
      <w:bookmarkEnd w:id="245"/>
    </w:p>
    <w:p w:rsidR="007E790A" w:rsidRPr="005603D1" w:rsidRDefault="007E790A" w:rsidP="007E790A">
      <w:pPr>
        <w:pStyle w:val="Sansinterligne"/>
        <w:rPr>
          <w:rFonts w:asciiTheme="minorBidi" w:hAnsiTheme="minorBidi" w:cstheme="minorBidi"/>
          <w:bCs/>
          <w:sz w:val="22"/>
          <w:szCs w:val="22"/>
          <w:lang w:val="fr-FR"/>
        </w:rPr>
      </w:pPr>
      <w:r w:rsidRPr="005603D1">
        <w:rPr>
          <w:rFonts w:asciiTheme="minorBidi" w:hAnsiTheme="minorBidi" w:cstheme="minorBidi"/>
          <w:bCs/>
          <w:sz w:val="22"/>
          <w:szCs w:val="22"/>
          <w:lang w:val="fr-FR"/>
        </w:rPr>
        <w:t xml:space="preserve">Toutefois, il y a  une intercommunalité entre les entités décentralisées  (Dioundiou, </w:t>
      </w:r>
      <w:proofErr w:type="spellStart"/>
      <w:r w:rsidRPr="005603D1">
        <w:rPr>
          <w:rFonts w:asciiTheme="minorBidi" w:hAnsiTheme="minorBidi" w:cstheme="minorBidi"/>
          <w:bCs/>
          <w:sz w:val="22"/>
          <w:szCs w:val="22"/>
          <w:lang w:val="fr-FR"/>
        </w:rPr>
        <w:t>Zabori</w:t>
      </w:r>
      <w:proofErr w:type="spellEnd"/>
      <w:r w:rsidRPr="005603D1">
        <w:rPr>
          <w:rFonts w:asciiTheme="minorBidi" w:hAnsiTheme="minorBidi" w:cstheme="minorBidi"/>
          <w:bCs/>
          <w:sz w:val="22"/>
          <w:szCs w:val="22"/>
          <w:lang w:val="fr-FR"/>
        </w:rPr>
        <w:t xml:space="preserve"> et </w:t>
      </w:r>
      <w:proofErr w:type="spellStart"/>
      <w:r w:rsidRPr="005603D1">
        <w:rPr>
          <w:rFonts w:asciiTheme="minorBidi" w:hAnsiTheme="minorBidi" w:cstheme="minorBidi"/>
          <w:bCs/>
          <w:sz w:val="22"/>
          <w:szCs w:val="22"/>
          <w:lang w:val="fr-FR"/>
        </w:rPr>
        <w:t>Karakara</w:t>
      </w:r>
      <w:proofErr w:type="spellEnd"/>
      <w:r w:rsidRPr="005603D1">
        <w:rPr>
          <w:rFonts w:asciiTheme="minorBidi" w:hAnsiTheme="minorBidi" w:cstheme="minorBidi"/>
          <w:bCs/>
          <w:sz w:val="22"/>
          <w:szCs w:val="22"/>
          <w:lang w:val="fr-FR"/>
        </w:rPr>
        <w:t>) dans le cadre de l’eau et assainissement (PHRASEA</w:t>
      </w:r>
      <w:proofErr w:type="gramStart"/>
      <w:r w:rsidRPr="005603D1">
        <w:rPr>
          <w:rFonts w:asciiTheme="minorBidi" w:hAnsiTheme="minorBidi" w:cstheme="minorBidi"/>
          <w:bCs/>
          <w:sz w:val="22"/>
          <w:szCs w:val="22"/>
          <w:lang w:val="fr-FR"/>
        </w:rPr>
        <w:t>) .</w:t>
      </w:r>
      <w:proofErr w:type="gramEnd"/>
      <w:r w:rsidRPr="005603D1">
        <w:rPr>
          <w:rFonts w:asciiTheme="minorBidi" w:hAnsiTheme="minorBidi" w:cstheme="minorBidi"/>
          <w:bCs/>
          <w:sz w:val="22"/>
          <w:szCs w:val="22"/>
          <w:lang w:val="fr-FR"/>
        </w:rPr>
        <w:t xml:space="preserve"> Au titre de l’environnement lointain, la Commune entretient des rapports d’échanges commerciaux avec d’autres communes, l’Etat de </w:t>
      </w:r>
      <w:proofErr w:type="spellStart"/>
      <w:r w:rsidRPr="005603D1">
        <w:rPr>
          <w:rFonts w:asciiTheme="minorBidi" w:hAnsiTheme="minorBidi" w:cstheme="minorBidi"/>
          <w:bCs/>
          <w:sz w:val="22"/>
          <w:szCs w:val="22"/>
          <w:lang w:val="fr-FR"/>
        </w:rPr>
        <w:t>Kebbi</w:t>
      </w:r>
      <w:proofErr w:type="spellEnd"/>
      <w:r w:rsidRPr="005603D1">
        <w:rPr>
          <w:rFonts w:asciiTheme="minorBidi" w:hAnsiTheme="minorBidi" w:cstheme="minorBidi"/>
          <w:bCs/>
          <w:sz w:val="22"/>
          <w:szCs w:val="22"/>
          <w:lang w:val="fr-FR"/>
        </w:rPr>
        <w:t xml:space="preserve"> au Nigéria. </w:t>
      </w:r>
    </w:p>
    <w:p w:rsidR="007E790A" w:rsidRPr="005603D1" w:rsidRDefault="007E790A" w:rsidP="007E790A">
      <w:pPr>
        <w:pStyle w:val="Sansinterligne"/>
        <w:rPr>
          <w:rFonts w:asciiTheme="minorBidi" w:hAnsiTheme="minorBidi" w:cstheme="minorBidi"/>
          <w:b/>
          <w:sz w:val="22"/>
          <w:szCs w:val="22"/>
          <w:lang w:val="fr-FR"/>
        </w:rPr>
      </w:pPr>
    </w:p>
    <w:p w:rsidR="007E790A" w:rsidRPr="005603D1" w:rsidRDefault="00A944BA" w:rsidP="009A7831">
      <w:pPr>
        <w:pStyle w:val="Titre3"/>
        <w:numPr>
          <w:ilvl w:val="1"/>
          <w:numId w:val="50"/>
        </w:numPr>
        <w:spacing w:before="0" w:after="0"/>
        <w:jc w:val="both"/>
        <w:rPr>
          <w:rFonts w:asciiTheme="minorBidi" w:hAnsiTheme="minorBidi" w:cstheme="minorBidi"/>
          <w:sz w:val="22"/>
          <w:szCs w:val="22"/>
        </w:rPr>
      </w:pPr>
      <w:bookmarkStart w:id="246" w:name="_Toc351650351"/>
      <w:bookmarkStart w:id="247" w:name="_Toc388695120"/>
      <w:r w:rsidRPr="005603D1">
        <w:rPr>
          <w:rFonts w:asciiTheme="minorBidi" w:hAnsiTheme="minorBidi" w:cstheme="minorBidi"/>
          <w:sz w:val="22"/>
          <w:szCs w:val="22"/>
        </w:rPr>
        <w:t xml:space="preserve"> </w:t>
      </w:r>
      <w:bookmarkStart w:id="248" w:name="_Toc391740798"/>
      <w:r w:rsidR="007E790A" w:rsidRPr="005603D1">
        <w:rPr>
          <w:rFonts w:asciiTheme="minorBidi" w:hAnsiTheme="minorBidi" w:cstheme="minorBidi"/>
          <w:sz w:val="22"/>
          <w:szCs w:val="22"/>
        </w:rPr>
        <w:t>Organisation et structure sociales (partis politiques, ONG, Associations, Chefferie, Partenaires Techniques et Financiers, etc.)</w:t>
      </w:r>
      <w:bookmarkEnd w:id="246"/>
      <w:bookmarkEnd w:id="247"/>
      <w:bookmarkEnd w:id="248"/>
    </w:p>
    <w:p w:rsidR="007E790A" w:rsidRPr="005603D1" w:rsidRDefault="007E790A" w:rsidP="007E790A">
      <w:pPr>
        <w:spacing w:after="0" w:line="240" w:lineRule="auto"/>
        <w:jc w:val="both"/>
        <w:rPr>
          <w:rFonts w:asciiTheme="minorBidi" w:hAnsiTheme="minorBidi"/>
        </w:rPr>
      </w:pPr>
    </w:p>
    <w:p w:rsidR="007E790A" w:rsidRPr="005603D1" w:rsidRDefault="007E790A" w:rsidP="007E790A">
      <w:pPr>
        <w:spacing w:after="0" w:line="240" w:lineRule="auto"/>
        <w:jc w:val="both"/>
        <w:rPr>
          <w:rFonts w:asciiTheme="minorBidi" w:hAnsiTheme="minorBidi"/>
        </w:rPr>
      </w:pPr>
      <w:r w:rsidRPr="005603D1">
        <w:rPr>
          <w:rFonts w:asciiTheme="minorBidi" w:hAnsiTheme="minorBidi"/>
        </w:rPr>
        <w:t>Les diagnostics participatif et technique ont permis d’identifier plusieurs associations œuvrant dans la Commune. Du point de vue de leur typologie, on distingue </w:t>
      </w:r>
    </w:p>
    <w:p w:rsidR="007E790A" w:rsidRPr="005603D1" w:rsidRDefault="007E790A" w:rsidP="007E790A">
      <w:pPr>
        <w:spacing w:after="0" w:line="240" w:lineRule="auto"/>
        <w:jc w:val="both"/>
        <w:outlineLvl w:val="3"/>
        <w:rPr>
          <w:rFonts w:asciiTheme="minorBidi" w:hAnsiTheme="minorBidi"/>
          <w:b/>
          <w:bCs/>
        </w:rPr>
      </w:pPr>
    </w:p>
    <w:p w:rsidR="007E790A" w:rsidRPr="005603D1" w:rsidRDefault="007E790A" w:rsidP="009A7831">
      <w:pPr>
        <w:pStyle w:val="Titre4"/>
        <w:numPr>
          <w:ilvl w:val="1"/>
          <w:numId w:val="49"/>
        </w:numPr>
        <w:spacing w:before="0" w:after="0"/>
        <w:rPr>
          <w:rFonts w:asciiTheme="minorBidi" w:hAnsiTheme="minorBidi" w:cstheme="minorBidi"/>
          <w:sz w:val="22"/>
          <w:szCs w:val="22"/>
        </w:rPr>
      </w:pPr>
      <w:bookmarkStart w:id="249" w:name="_Toc388695121"/>
      <w:r w:rsidRPr="005603D1">
        <w:rPr>
          <w:rFonts w:asciiTheme="minorBidi" w:hAnsiTheme="minorBidi" w:cstheme="minorBidi"/>
          <w:sz w:val="22"/>
          <w:szCs w:val="22"/>
        </w:rPr>
        <w:t xml:space="preserve"> Les ONG et Associations de Développement</w:t>
      </w:r>
      <w:bookmarkEnd w:id="249"/>
    </w:p>
    <w:p w:rsidR="007E790A" w:rsidRPr="005603D1" w:rsidRDefault="007E790A" w:rsidP="007E790A">
      <w:pPr>
        <w:spacing w:after="0" w:line="240" w:lineRule="auto"/>
        <w:jc w:val="both"/>
        <w:rPr>
          <w:rFonts w:asciiTheme="minorBidi" w:hAnsiTheme="minorBidi"/>
        </w:rPr>
      </w:pPr>
    </w:p>
    <w:p w:rsidR="007E790A" w:rsidRPr="005603D1" w:rsidRDefault="007E790A" w:rsidP="007E790A">
      <w:pPr>
        <w:spacing w:after="0" w:line="240" w:lineRule="auto"/>
        <w:jc w:val="both"/>
        <w:rPr>
          <w:rFonts w:asciiTheme="minorBidi" w:hAnsiTheme="minorBidi"/>
        </w:rPr>
      </w:pPr>
      <w:r w:rsidRPr="005603D1">
        <w:rPr>
          <w:rFonts w:asciiTheme="minorBidi" w:hAnsiTheme="minorBidi"/>
        </w:rPr>
        <w:t xml:space="preserve">Les ONG identifiées intervenant dans la commune  de </w:t>
      </w:r>
      <w:proofErr w:type="spellStart"/>
      <w:r w:rsidRPr="005603D1">
        <w:rPr>
          <w:rFonts w:asciiTheme="minorBidi" w:hAnsiTheme="minorBidi"/>
        </w:rPr>
        <w:t>Zabori</w:t>
      </w:r>
      <w:proofErr w:type="spellEnd"/>
      <w:r w:rsidRPr="005603D1">
        <w:rPr>
          <w:rFonts w:asciiTheme="minorBidi" w:hAnsiTheme="minorBidi"/>
        </w:rPr>
        <w:t xml:space="preserve"> sont : L’ADN </w:t>
      </w:r>
      <w:proofErr w:type="spellStart"/>
      <w:r w:rsidRPr="005603D1">
        <w:rPr>
          <w:rFonts w:asciiTheme="minorBidi" w:hAnsiTheme="minorBidi"/>
        </w:rPr>
        <w:t>Kamna</w:t>
      </w:r>
      <w:proofErr w:type="spellEnd"/>
      <w:r w:rsidRPr="005603D1">
        <w:rPr>
          <w:rFonts w:asciiTheme="minorBidi" w:hAnsiTheme="minorBidi"/>
        </w:rPr>
        <w:t xml:space="preserve">, L’ATIM, Associations de droit de l’homme ODDH, ANDDH, </w:t>
      </w:r>
      <w:proofErr w:type="spellStart"/>
      <w:r w:rsidRPr="005603D1">
        <w:rPr>
          <w:rFonts w:asciiTheme="minorBidi" w:hAnsiTheme="minorBidi"/>
        </w:rPr>
        <w:t>Timidria</w:t>
      </w:r>
      <w:proofErr w:type="spellEnd"/>
      <w:r w:rsidRPr="005603D1">
        <w:rPr>
          <w:rFonts w:asciiTheme="minorBidi" w:hAnsiTheme="minorBidi"/>
        </w:rPr>
        <w:t xml:space="preserve">, AFJN œuvrent actuellement dans la Commune. </w:t>
      </w:r>
    </w:p>
    <w:p w:rsidR="007E790A" w:rsidRPr="005603D1" w:rsidRDefault="007E790A" w:rsidP="007E790A">
      <w:pPr>
        <w:pStyle w:val="Titre4"/>
        <w:spacing w:before="0" w:after="0"/>
        <w:rPr>
          <w:rFonts w:asciiTheme="minorBidi" w:hAnsiTheme="minorBidi" w:cstheme="minorBidi"/>
          <w:sz w:val="22"/>
          <w:szCs w:val="22"/>
        </w:rPr>
      </w:pPr>
    </w:p>
    <w:p w:rsidR="007E790A" w:rsidRPr="005603D1" w:rsidRDefault="007E790A" w:rsidP="009A7831">
      <w:pPr>
        <w:pStyle w:val="Titre4"/>
        <w:numPr>
          <w:ilvl w:val="0"/>
          <w:numId w:val="36"/>
        </w:numPr>
        <w:spacing w:before="0" w:after="0"/>
        <w:rPr>
          <w:rFonts w:asciiTheme="minorBidi" w:hAnsiTheme="minorBidi" w:cstheme="minorBidi"/>
          <w:sz w:val="22"/>
          <w:szCs w:val="22"/>
        </w:rPr>
      </w:pPr>
      <w:bookmarkStart w:id="250" w:name="_Toc388695122"/>
      <w:r w:rsidRPr="005603D1">
        <w:rPr>
          <w:rFonts w:asciiTheme="minorBidi" w:hAnsiTheme="minorBidi" w:cstheme="minorBidi"/>
          <w:sz w:val="22"/>
          <w:szCs w:val="22"/>
        </w:rPr>
        <w:t>Les syndicats</w:t>
      </w:r>
      <w:bookmarkEnd w:id="250"/>
    </w:p>
    <w:p w:rsidR="007E790A" w:rsidRPr="005603D1" w:rsidRDefault="007E790A" w:rsidP="007E790A">
      <w:pPr>
        <w:spacing w:after="0" w:line="240" w:lineRule="auto"/>
        <w:rPr>
          <w:rFonts w:asciiTheme="minorBidi" w:hAnsiTheme="minorBidi"/>
        </w:rPr>
      </w:pPr>
      <w:r w:rsidRPr="005603D1">
        <w:rPr>
          <w:rFonts w:asciiTheme="minorBidi" w:hAnsiTheme="minorBidi"/>
        </w:rPr>
        <w:t xml:space="preserve">Il existe des syndicats des travailleurs dans la commune en particulier ceux de l’éducation. </w:t>
      </w:r>
    </w:p>
    <w:p w:rsidR="00A944BA" w:rsidRPr="005603D1" w:rsidRDefault="00A944BA" w:rsidP="00A944BA">
      <w:pPr>
        <w:pStyle w:val="Titre4"/>
        <w:spacing w:before="0" w:after="0"/>
        <w:rPr>
          <w:rFonts w:asciiTheme="minorBidi" w:eastAsiaTheme="minorHAnsi" w:hAnsiTheme="minorBidi" w:cstheme="minorBidi"/>
          <w:bCs w:val="0"/>
          <w:sz w:val="22"/>
          <w:szCs w:val="22"/>
          <w:lang w:eastAsia="en-US"/>
        </w:rPr>
      </w:pPr>
      <w:bookmarkStart w:id="251" w:name="_Toc388695123"/>
    </w:p>
    <w:p w:rsidR="007E790A" w:rsidRPr="005603D1" w:rsidRDefault="007E790A" w:rsidP="009A7831">
      <w:pPr>
        <w:pStyle w:val="Titre4"/>
        <w:numPr>
          <w:ilvl w:val="0"/>
          <w:numId w:val="36"/>
        </w:numPr>
        <w:spacing w:before="0" w:after="0"/>
        <w:rPr>
          <w:rFonts w:asciiTheme="minorBidi" w:hAnsiTheme="minorBidi" w:cstheme="minorBidi"/>
          <w:sz w:val="22"/>
          <w:szCs w:val="22"/>
        </w:rPr>
      </w:pPr>
      <w:r w:rsidRPr="005603D1">
        <w:rPr>
          <w:rFonts w:asciiTheme="minorBidi" w:hAnsiTheme="minorBidi" w:cstheme="minorBidi"/>
          <w:sz w:val="22"/>
          <w:szCs w:val="22"/>
        </w:rPr>
        <w:t>Les Associations socio- professionnelles</w:t>
      </w:r>
      <w:bookmarkEnd w:id="251"/>
    </w:p>
    <w:p w:rsidR="007E790A" w:rsidRPr="005603D1" w:rsidRDefault="007E790A" w:rsidP="007E790A">
      <w:pPr>
        <w:spacing w:after="0" w:line="240" w:lineRule="auto"/>
        <w:jc w:val="both"/>
        <w:rPr>
          <w:rFonts w:asciiTheme="minorBidi" w:hAnsiTheme="minorBidi"/>
        </w:rPr>
      </w:pPr>
      <w:r w:rsidRPr="005603D1">
        <w:rPr>
          <w:rFonts w:asciiTheme="minorBidi" w:hAnsiTheme="minorBidi"/>
        </w:rPr>
        <w:t xml:space="preserve">Les associations de développement sont : l’AFN, Associations des jeunes, Clubs des jeunes apportent leur </w:t>
      </w:r>
      <w:r w:rsidR="006A49A6" w:rsidRPr="005603D1">
        <w:rPr>
          <w:rFonts w:asciiTheme="minorBidi" w:hAnsiTheme="minorBidi"/>
        </w:rPr>
        <w:t>appui, pour</w:t>
      </w:r>
      <w:r w:rsidRPr="005603D1">
        <w:rPr>
          <w:rFonts w:asciiTheme="minorBidi" w:hAnsiTheme="minorBidi"/>
        </w:rPr>
        <w:t xml:space="preserve"> la construction de la commune. Notamment en matière des travaux collectifs, salubrité, sensibilisation sur la scolarisation des jeunes. Dans la commune, </w:t>
      </w:r>
      <w:r w:rsidRPr="005603D1">
        <w:rPr>
          <w:rFonts w:asciiTheme="minorBidi" w:hAnsiTheme="minorBidi"/>
        </w:rPr>
        <w:lastRenderedPageBreak/>
        <w:t>on note l’existence des associations des femmes des jeunes ; les COGES de l’éducation (19), santé (4), point d’eau (17), des BC(3) et des BI (1); 46 groupements d’intérêt économiques ; des commerçants ; syndicat des transporteurs.</w:t>
      </w:r>
    </w:p>
    <w:p w:rsidR="007E790A" w:rsidRPr="005603D1" w:rsidRDefault="007E790A" w:rsidP="007E790A">
      <w:pPr>
        <w:spacing w:after="0" w:line="240" w:lineRule="auto"/>
        <w:jc w:val="both"/>
        <w:rPr>
          <w:rFonts w:asciiTheme="minorBidi" w:hAnsiTheme="minorBidi"/>
        </w:rPr>
      </w:pPr>
      <w:r w:rsidRPr="005603D1">
        <w:rPr>
          <w:rFonts w:asciiTheme="minorBidi" w:hAnsiTheme="minorBidi"/>
        </w:rPr>
        <w:t xml:space="preserve">Il est important de mentionner également l’existence de nombreuses FADA créées par les jeunes mais sans reconnaissance juridique. Ces cadres de rencontre ne s’intéressent qu’aux activités récréatives. </w:t>
      </w:r>
    </w:p>
    <w:p w:rsidR="007E790A" w:rsidRPr="005603D1" w:rsidRDefault="007E790A" w:rsidP="007E790A">
      <w:pPr>
        <w:spacing w:after="0" w:line="240" w:lineRule="auto"/>
        <w:jc w:val="both"/>
        <w:rPr>
          <w:rFonts w:asciiTheme="minorBidi" w:hAnsiTheme="minorBidi"/>
        </w:rPr>
      </w:pPr>
    </w:p>
    <w:p w:rsidR="007E790A" w:rsidRPr="005603D1" w:rsidRDefault="007E790A" w:rsidP="009A7831">
      <w:pPr>
        <w:pStyle w:val="Titre4"/>
        <w:numPr>
          <w:ilvl w:val="0"/>
          <w:numId w:val="36"/>
        </w:numPr>
        <w:spacing w:before="0" w:after="0"/>
        <w:rPr>
          <w:rFonts w:asciiTheme="minorBidi" w:hAnsiTheme="minorBidi" w:cstheme="minorBidi"/>
          <w:sz w:val="22"/>
          <w:szCs w:val="22"/>
        </w:rPr>
      </w:pPr>
      <w:bookmarkStart w:id="252" w:name="_Toc388695124"/>
      <w:r w:rsidRPr="005603D1">
        <w:rPr>
          <w:rFonts w:asciiTheme="minorBidi" w:hAnsiTheme="minorBidi" w:cstheme="minorBidi"/>
          <w:sz w:val="22"/>
          <w:szCs w:val="22"/>
        </w:rPr>
        <w:t>Les structures de gestion communautaire</w:t>
      </w:r>
      <w:bookmarkEnd w:id="252"/>
    </w:p>
    <w:p w:rsidR="007E790A" w:rsidRPr="005603D1" w:rsidRDefault="007E790A" w:rsidP="007E790A">
      <w:pPr>
        <w:spacing w:after="0" w:line="240" w:lineRule="auto"/>
        <w:jc w:val="both"/>
        <w:rPr>
          <w:rFonts w:asciiTheme="minorBidi" w:hAnsiTheme="minorBidi"/>
        </w:rPr>
      </w:pPr>
      <w:r w:rsidRPr="005603D1">
        <w:rPr>
          <w:rFonts w:asciiTheme="minorBidi" w:hAnsiTheme="minorBidi"/>
        </w:rPr>
        <w:t xml:space="preserve">Présentent dans tous les villages administratifs  de la commune, les structures de gestion communautaire sont constituées des différents comités de gestion (les points d’eau modernes, les écoles, les structures sanitaires, les banques céréalières et banques d’intrants, etc.). </w:t>
      </w:r>
    </w:p>
    <w:p w:rsidR="007E790A" w:rsidRPr="005603D1" w:rsidRDefault="007E790A" w:rsidP="007E790A">
      <w:pPr>
        <w:spacing w:after="0" w:line="240" w:lineRule="auto"/>
        <w:jc w:val="both"/>
        <w:rPr>
          <w:rFonts w:asciiTheme="minorBidi" w:hAnsiTheme="minorBidi"/>
        </w:rPr>
      </w:pPr>
    </w:p>
    <w:p w:rsidR="007E790A" w:rsidRPr="005603D1" w:rsidRDefault="007E790A" w:rsidP="007E790A">
      <w:pPr>
        <w:spacing w:after="0" w:line="240" w:lineRule="auto"/>
        <w:jc w:val="both"/>
        <w:rPr>
          <w:rFonts w:asciiTheme="minorBidi" w:hAnsiTheme="minorBidi"/>
        </w:rPr>
      </w:pPr>
      <w:r w:rsidRPr="005603D1">
        <w:rPr>
          <w:rFonts w:asciiTheme="minorBidi" w:hAnsiTheme="minorBidi"/>
        </w:rPr>
        <w:t xml:space="preserve">Ces </w:t>
      </w:r>
      <w:proofErr w:type="gramStart"/>
      <w:r w:rsidRPr="005603D1">
        <w:rPr>
          <w:rFonts w:asciiTheme="minorBidi" w:hAnsiTheme="minorBidi"/>
        </w:rPr>
        <w:t>structures sont</w:t>
      </w:r>
      <w:proofErr w:type="gramEnd"/>
      <w:r w:rsidRPr="005603D1">
        <w:rPr>
          <w:rFonts w:asciiTheme="minorBidi" w:hAnsiTheme="minorBidi"/>
        </w:rPr>
        <w:t xml:space="preserve"> pas toutes fonctionnelles. Chaque COGES est constitué de sept (7) membres et deux commissaires au compte.</w:t>
      </w:r>
    </w:p>
    <w:p w:rsidR="007E790A" w:rsidRPr="005603D1" w:rsidRDefault="007E790A" w:rsidP="007E790A">
      <w:pPr>
        <w:spacing w:after="0" w:line="240" w:lineRule="auto"/>
        <w:jc w:val="both"/>
        <w:rPr>
          <w:rFonts w:asciiTheme="minorBidi" w:hAnsiTheme="minorBidi"/>
        </w:rPr>
      </w:pPr>
      <w:r w:rsidRPr="005603D1">
        <w:rPr>
          <w:rFonts w:asciiTheme="minorBidi" w:hAnsiTheme="minorBidi"/>
        </w:rPr>
        <w:t xml:space="preserve"> </w:t>
      </w:r>
    </w:p>
    <w:p w:rsidR="007E790A" w:rsidRPr="005603D1" w:rsidRDefault="007E790A" w:rsidP="009A7831">
      <w:pPr>
        <w:pStyle w:val="Titre4"/>
        <w:numPr>
          <w:ilvl w:val="0"/>
          <w:numId w:val="36"/>
        </w:numPr>
        <w:spacing w:before="0" w:after="0"/>
        <w:rPr>
          <w:rFonts w:asciiTheme="minorBidi" w:hAnsiTheme="minorBidi" w:cstheme="minorBidi"/>
          <w:sz w:val="22"/>
          <w:szCs w:val="22"/>
        </w:rPr>
      </w:pPr>
      <w:bookmarkStart w:id="253" w:name="_Toc388695125"/>
      <w:r w:rsidRPr="005603D1">
        <w:rPr>
          <w:rFonts w:asciiTheme="minorBidi" w:hAnsiTheme="minorBidi" w:cstheme="minorBidi"/>
          <w:sz w:val="22"/>
          <w:szCs w:val="22"/>
        </w:rPr>
        <w:t>Les partis politiques</w:t>
      </w:r>
      <w:bookmarkEnd w:id="253"/>
    </w:p>
    <w:p w:rsidR="007E790A" w:rsidRPr="005603D1" w:rsidRDefault="007E790A" w:rsidP="007E790A">
      <w:pPr>
        <w:spacing w:after="0" w:line="240" w:lineRule="auto"/>
        <w:jc w:val="both"/>
        <w:rPr>
          <w:rFonts w:asciiTheme="minorBidi" w:hAnsiTheme="minorBidi"/>
        </w:rPr>
      </w:pPr>
      <w:r w:rsidRPr="005603D1">
        <w:rPr>
          <w:rFonts w:asciiTheme="minorBidi" w:hAnsiTheme="minorBidi"/>
        </w:rPr>
        <w:t xml:space="preserve">Plusieurs partis politiques sont présents dans la </w:t>
      </w:r>
      <w:proofErr w:type="gramStart"/>
      <w:r w:rsidRPr="005603D1">
        <w:rPr>
          <w:rFonts w:asciiTheme="minorBidi" w:hAnsiTheme="minorBidi"/>
        </w:rPr>
        <w:t>commune .</w:t>
      </w:r>
      <w:proofErr w:type="gramEnd"/>
      <w:r w:rsidRPr="005603D1">
        <w:rPr>
          <w:rFonts w:asciiTheme="minorBidi" w:hAnsiTheme="minorBidi"/>
        </w:rPr>
        <w:t xml:space="preserve"> Il s’agit notamment de : l’ANDP </w:t>
      </w:r>
      <w:proofErr w:type="spellStart"/>
      <w:r w:rsidRPr="005603D1">
        <w:rPr>
          <w:rFonts w:asciiTheme="minorBidi" w:hAnsiTheme="minorBidi"/>
        </w:rPr>
        <w:t>Zaman</w:t>
      </w:r>
      <w:proofErr w:type="spellEnd"/>
      <w:r w:rsidRPr="005603D1">
        <w:rPr>
          <w:rFonts w:asciiTheme="minorBidi" w:hAnsiTheme="minorBidi"/>
        </w:rPr>
        <w:t xml:space="preserve"> </w:t>
      </w:r>
      <w:proofErr w:type="spellStart"/>
      <w:r w:rsidRPr="005603D1">
        <w:rPr>
          <w:rFonts w:asciiTheme="minorBidi" w:hAnsiTheme="minorBidi"/>
        </w:rPr>
        <w:t>Lahiya</w:t>
      </w:r>
      <w:proofErr w:type="spellEnd"/>
      <w:r w:rsidRPr="005603D1">
        <w:rPr>
          <w:rFonts w:asciiTheme="minorBidi" w:hAnsiTheme="minorBidi"/>
        </w:rPr>
        <w:t xml:space="preserve">, le PNDS </w:t>
      </w:r>
      <w:proofErr w:type="spellStart"/>
      <w:r w:rsidRPr="005603D1">
        <w:rPr>
          <w:rFonts w:asciiTheme="minorBidi" w:hAnsiTheme="minorBidi"/>
        </w:rPr>
        <w:t>Tarayya</w:t>
      </w:r>
      <w:proofErr w:type="spellEnd"/>
      <w:r w:rsidRPr="005603D1">
        <w:rPr>
          <w:rFonts w:asciiTheme="minorBidi" w:hAnsiTheme="minorBidi"/>
        </w:rPr>
        <w:t xml:space="preserve">, le MNSD </w:t>
      </w:r>
      <w:proofErr w:type="spellStart"/>
      <w:r w:rsidRPr="005603D1">
        <w:rPr>
          <w:rFonts w:asciiTheme="minorBidi" w:hAnsiTheme="minorBidi"/>
        </w:rPr>
        <w:t>Nassara</w:t>
      </w:r>
      <w:proofErr w:type="spellEnd"/>
      <w:r w:rsidRPr="005603D1">
        <w:rPr>
          <w:rFonts w:asciiTheme="minorBidi" w:hAnsiTheme="minorBidi"/>
        </w:rPr>
        <w:t xml:space="preserve">, le CDS </w:t>
      </w:r>
      <w:proofErr w:type="spellStart"/>
      <w:r w:rsidRPr="005603D1">
        <w:rPr>
          <w:rFonts w:asciiTheme="minorBidi" w:hAnsiTheme="minorBidi"/>
        </w:rPr>
        <w:t>Rahama</w:t>
      </w:r>
      <w:proofErr w:type="spellEnd"/>
      <w:r w:rsidRPr="005603D1">
        <w:rPr>
          <w:rFonts w:asciiTheme="minorBidi" w:hAnsiTheme="minorBidi"/>
        </w:rPr>
        <w:t xml:space="preserve">, le MODEN/FA </w:t>
      </w:r>
      <w:proofErr w:type="spellStart"/>
      <w:r w:rsidRPr="005603D1">
        <w:rPr>
          <w:rFonts w:asciiTheme="minorBidi" w:hAnsiTheme="minorBidi"/>
        </w:rPr>
        <w:t>Loumana</w:t>
      </w:r>
      <w:proofErr w:type="spellEnd"/>
      <w:r w:rsidRPr="005603D1">
        <w:rPr>
          <w:rFonts w:asciiTheme="minorBidi" w:hAnsiTheme="minorBidi"/>
        </w:rPr>
        <w:t xml:space="preserve">, le PPN RDA, le RDP </w:t>
      </w:r>
      <w:proofErr w:type="spellStart"/>
      <w:r w:rsidRPr="005603D1">
        <w:rPr>
          <w:rFonts w:asciiTheme="minorBidi" w:hAnsiTheme="minorBidi"/>
        </w:rPr>
        <w:t>Jama’a</w:t>
      </w:r>
      <w:proofErr w:type="spellEnd"/>
      <w:r w:rsidRPr="005603D1">
        <w:rPr>
          <w:rFonts w:asciiTheme="minorBidi" w:hAnsiTheme="minorBidi"/>
        </w:rPr>
        <w:t>.</w:t>
      </w:r>
    </w:p>
    <w:p w:rsidR="007E790A" w:rsidRPr="005603D1" w:rsidRDefault="007E790A" w:rsidP="007E790A">
      <w:pPr>
        <w:spacing w:after="0" w:line="240" w:lineRule="auto"/>
        <w:jc w:val="both"/>
        <w:rPr>
          <w:rFonts w:asciiTheme="minorBidi" w:hAnsiTheme="minorBidi"/>
        </w:rPr>
      </w:pPr>
      <w:r w:rsidRPr="005603D1">
        <w:rPr>
          <w:rFonts w:asciiTheme="minorBidi" w:hAnsiTheme="minorBidi"/>
        </w:rPr>
        <w:t xml:space="preserve">L’existence des structures associatives (ONG/AD, Associations socioprofessionnelles, Structures communautaires de gestion, Associations des droits de l’homme, partis politiques, syndicats) dénote de la bonne structuration du milieu social et humain de la Commune. </w:t>
      </w:r>
    </w:p>
    <w:p w:rsidR="007E790A" w:rsidRPr="005603D1" w:rsidRDefault="007E790A" w:rsidP="007E790A">
      <w:pPr>
        <w:spacing w:after="0" w:line="240" w:lineRule="auto"/>
        <w:rPr>
          <w:rFonts w:asciiTheme="minorBidi" w:hAnsiTheme="minorBidi"/>
        </w:rPr>
      </w:pPr>
    </w:p>
    <w:p w:rsidR="007E790A" w:rsidRPr="005603D1" w:rsidRDefault="007E790A" w:rsidP="009A7831">
      <w:pPr>
        <w:pStyle w:val="Titre3"/>
        <w:numPr>
          <w:ilvl w:val="0"/>
          <w:numId w:val="49"/>
        </w:numPr>
        <w:spacing w:before="0" w:after="0"/>
        <w:jc w:val="both"/>
        <w:rPr>
          <w:rFonts w:asciiTheme="minorBidi" w:hAnsiTheme="minorBidi" w:cstheme="minorBidi"/>
          <w:sz w:val="22"/>
          <w:szCs w:val="22"/>
        </w:rPr>
      </w:pPr>
      <w:bookmarkStart w:id="254" w:name="_Toc351650352"/>
      <w:bookmarkStart w:id="255" w:name="_Toc388695126"/>
      <w:bookmarkStart w:id="256" w:name="_Toc391740799"/>
      <w:r w:rsidRPr="005603D1">
        <w:rPr>
          <w:rFonts w:asciiTheme="minorBidi" w:hAnsiTheme="minorBidi" w:cstheme="minorBidi"/>
          <w:sz w:val="22"/>
          <w:szCs w:val="22"/>
        </w:rPr>
        <w:t>Défense, sécurité et justice</w:t>
      </w:r>
      <w:bookmarkEnd w:id="254"/>
      <w:bookmarkEnd w:id="255"/>
      <w:bookmarkEnd w:id="256"/>
    </w:p>
    <w:p w:rsidR="007E790A" w:rsidRPr="005603D1" w:rsidRDefault="007E790A" w:rsidP="007E790A">
      <w:pPr>
        <w:pStyle w:val="Titre4"/>
        <w:spacing w:before="0" w:after="0"/>
        <w:rPr>
          <w:rFonts w:asciiTheme="minorBidi" w:hAnsiTheme="minorBidi" w:cstheme="minorBidi"/>
          <w:sz w:val="22"/>
          <w:szCs w:val="22"/>
        </w:rPr>
      </w:pPr>
      <w:bookmarkStart w:id="257" w:name="_Toc147801987"/>
      <w:bookmarkStart w:id="258" w:name="_Toc158464876"/>
    </w:p>
    <w:p w:rsidR="007E790A" w:rsidRPr="005603D1" w:rsidRDefault="007E790A" w:rsidP="009A7831">
      <w:pPr>
        <w:pStyle w:val="Titre4"/>
        <w:numPr>
          <w:ilvl w:val="0"/>
          <w:numId w:val="36"/>
        </w:numPr>
        <w:spacing w:before="0" w:after="0"/>
        <w:rPr>
          <w:rFonts w:asciiTheme="minorBidi" w:hAnsiTheme="minorBidi" w:cstheme="minorBidi"/>
          <w:sz w:val="22"/>
          <w:szCs w:val="22"/>
        </w:rPr>
      </w:pPr>
      <w:bookmarkStart w:id="259" w:name="_Toc388695127"/>
      <w:r w:rsidRPr="005603D1">
        <w:rPr>
          <w:rFonts w:asciiTheme="minorBidi" w:hAnsiTheme="minorBidi" w:cstheme="minorBidi"/>
          <w:sz w:val="22"/>
          <w:szCs w:val="22"/>
        </w:rPr>
        <w:t>Défense et Sécurité</w:t>
      </w:r>
      <w:bookmarkEnd w:id="257"/>
      <w:bookmarkEnd w:id="258"/>
      <w:bookmarkEnd w:id="259"/>
    </w:p>
    <w:p w:rsidR="007E790A" w:rsidRPr="005603D1" w:rsidRDefault="007E790A" w:rsidP="007E790A">
      <w:pPr>
        <w:spacing w:after="0" w:line="240" w:lineRule="auto"/>
        <w:rPr>
          <w:rFonts w:asciiTheme="minorBidi" w:hAnsiTheme="minorBidi"/>
          <w:bCs/>
        </w:rPr>
      </w:pPr>
      <w:r w:rsidRPr="005603D1">
        <w:rPr>
          <w:rFonts w:asciiTheme="minorBidi" w:hAnsiTheme="minorBidi"/>
          <w:bCs/>
        </w:rPr>
        <w:t>La sécurité est assurée par les représentations des différents postes de sécurité sont basés à Dioundiou. Cependant on note la présence des quelques éléments de gendarmerie dans la commune surtout les jours des marchés.</w:t>
      </w:r>
    </w:p>
    <w:p w:rsidR="007E790A" w:rsidRPr="005603D1" w:rsidRDefault="007E790A" w:rsidP="007E790A">
      <w:pPr>
        <w:spacing w:after="0" w:line="240" w:lineRule="auto"/>
        <w:rPr>
          <w:rFonts w:asciiTheme="minorBidi" w:hAnsiTheme="minorBidi"/>
          <w:bCs/>
        </w:rPr>
      </w:pPr>
    </w:p>
    <w:p w:rsidR="007E790A" w:rsidRPr="005603D1" w:rsidRDefault="007E790A" w:rsidP="009A7831">
      <w:pPr>
        <w:pStyle w:val="Titre4"/>
        <w:numPr>
          <w:ilvl w:val="0"/>
          <w:numId w:val="36"/>
        </w:numPr>
        <w:spacing w:before="0" w:after="0"/>
        <w:rPr>
          <w:rFonts w:asciiTheme="minorBidi" w:hAnsiTheme="minorBidi" w:cstheme="minorBidi"/>
          <w:sz w:val="22"/>
          <w:szCs w:val="22"/>
        </w:rPr>
      </w:pPr>
      <w:bookmarkStart w:id="260" w:name="_Toc388695128"/>
      <w:bookmarkStart w:id="261" w:name="_Toc147801988"/>
      <w:bookmarkStart w:id="262" w:name="_Toc158464877"/>
      <w:r w:rsidRPr="005603D1">
        <w:rPr>
          <w:rFonts w:asciiTheme="minorBidi" w:hAnsiTheme="minorBidi" w:cstheme="minorBidi"/>
          <w:sz w:val="22"/>
          <w:szCs w:val="22"/>
        </w:rPr>
        <w:t>Justice</w:t>
      </w:r>
      <w:bookmarkEnd w:id="260"/>
    </w:p>
    <w:bookmarkEnd w:id="261"/>
    <w:bookmarkEnd w:id="262"/>
    <w:p w:rsidR="007E790A" w:rsidRPr="005603D1" w:rsidRDefault="007E790A" w:rsidP="007E790A">
      <w:pPr>
        <w:spacing w:after="0" w:line="240" w:lineRule="auto"/>
        <w:rPr>
          <w:rFonts w:asciiTheme="minorBidi" w:hAnsiTheme="minorBidi"/>
        </w:rPr>
      </w:pPr>
      <w:r w:rsidRPr="005603D1">
        <w:rPr>
          <w:rFonts w:asciiTheme="minorBidi" w:hAnsiTheme="minorBidi"/>
        </w:rPr>
        <w:t>Tout litige qui dépasse les compétences des Maires, des chefs coutumiers et des chefs de villages est soumis à l’appréciation de la Justice. Pour l’instant la Commune n’abrite pas un service judiciaire.</w:t>
      </w:r>
    </w:p>
    <w:p w:rsidR="007E790A" w:rsidRPr="005603D1" w:rsidRDefault="007E790A" w:rsidP="007E790A">
      <w:pPr>
        <w:pStyle w:val="Paragraphedeliste"/>
        <w:spacing w:after="0" w:line="240" w:lineRule="auto"/>
        <w:rPr>
          <w:rFonts w:asciiTheme="minorBidi" w:hAnsiTheme="minorBidi" w:cstheme="minorBidi"/>
          <w:b/>
          <w:sz w:val="22"/>
          <w:szCs w:val="22"/>
          <w:lang w:val="fr-FR"/>
        </w:rPr>
      </w:pPr>
    </w:p>
    <w:p w:rsidR="007E790A" w:rsidRPr="005603D1" w:rsidRDefault="007E790A" w:rsidP="009A7831">
      <w:pPr>
        <w:pStyle w:val="Paragraphedeliste"/>
        <w:numPr>
          <w:ilvl w:val="0"/>
          <w:numId w:val="49"/>
        </w:numPr>
        <w:spacing w:after="0" w:line="240" w:lineRule="auto"/>
        <w:outlineLvl w:val="2"/>
        <w:rPr>
          <w:rFonts w:asciiTheme="minorBidi" w:hAnsiTheme="minorBidi"/>
          <w:b/>
          <w:lang w:val="fr-FR"/>
        </w:rPr>
      </w:pPr>
      <w:bookmarkStart w:id="263" w:name="_Toc388695129"/>
      <w:bookmarkStart w:id="264" w:name="_Toc391740800"/>
      <w:r w:rsidRPr="005603D1">
        <w:rPr>
          <w:rFonts w:asciiTheme="minorBidi" w:hAnsiTheme="minorBidi"/>
          <w:b/>
          <w:lang w:val="fr-FR"/>
        </w:rPr>
        <w:t xml:space="preserve">Aspects genre dans la commune rurale de </w:t>
      </w:r>
      <w:proofErr w:type="spellStart"/>
      <w:r w:rsidRPr="005603D1">
        <w:rPr>
          <w:rFonts w:asciiTheme="minorBidi" w:hAnsiTheme="minorBidi"/>
          <w:b/>
          <w:lang w:val="fr-FR"/>
        </w:rPr>
        <w:t>Zabori</w:t>
      </w:r>
      <w:bookmarkEnd w:id="263"/>
      <w:bookmarkEnd w:id="264"/>
      <w:proofErr w:type="spellEnd"/>
    </w:p>
    <w:p w:rsidR="007E790A" w:rsidRPr="005603D1" w:rsidRDefault="007E790A" w:rsidP="007E790A">
      <w:pPr>
        <w:pStyle w:val="Paragraphedeliste"/>
        <w:spacing w:after="0" w:line="240" w:lineRule="auto"/>
        <w:rPr>
          <w:rFonts w:asciiTheme="minorBidi" w:hAnsiTheme="minorBidi" w:cstheme="minorBidi"/>
          <w:b/>
          <w:sz w:val="22"/>
          <w:szCs w:val="22"/>
          <w:lang w:val="fr-FR"/>
        </w:rPr>
      </w:pPr>
    </w:p>
    <w:p w:rsidR="007E790A" w:rsidRPr="005603D1" w:rsidRDefault="007E790A" w:rsidP="009A7831">
      <w:pPr>
        <w:pStyle w:val="Paragraphedeliste"/>
        <w:numPr>
          <w:ilvl w:val="0"/>
          <w:numId w:val="36"/>
        </w:numPr>
        <w:spacing w:after="0" w:line="240" w:lineRule="auto"/>
        <w:rPr>
          <w:rFonts w:asciiTheme="minorBidi" w:hAnsiTheme="minorBidi" w:cstheme="minorBidi"/>
          <w:b/>
          <w:sz w:val="22"/>
          <w:szCs w:val="22"/>
          <w:lang w:val="fr-FR"/>
        </w:rPr>
      </w:pPr>
      <w:r w:rsidRPr="005603D1">
        <w:rPr>
          <w:rFonts w:asciiTheme="minorBidi" w:hAnsiTheme="minorBidi" w:cstheme="minorBidi"/>
          <w:b/>
          <w:sz w:val="22"/>
          <w:szCs w:val="22"/>
          <w:lang w:val="fr-FR"/>
        </w:rPr>
        <w:t>Place et rôle de la femme, des jeunes, des organisations paysannes</w:t>
      </w:r>
    </w:p>
    <w:p w:rsidR="00313EF4" w:rsidRDefault="007E790A" w:rsidP="007E790A">
      <w:pPr>
        <w:spacing w:after="0" w:line="240" w:lineRule="auto"/>
        <w:rPr>
          <w:rFonts w:asciiTheme="minorBidi" w:hAnsiTheme="minorBidi"/>
          <w:bCs/>
        </w:rPr>
      </w:pPr>
      <w:r w:rsidRPr="005603D1">
        <w:rPr>
          <w:rFonts w:asciiTheme="minorBidi" w:hAnsiTheme="minorBidi"/>
          <w:bCs/>
        </w:rPr>
        <w:t>Ces couches sociales, jouent un rôle considérable dans la bonne gestion de la commune, elles agissent en structures organisées pour apporter leur contribution au développement socio-économique.</w:t>
      </w:r>
    </w:p>
    <w:p w:rsidR="007E790A" w:rsidRPr="005603D1" w:rsidRDefault="007E790A" w:rsidP="007E790A">
      <w:pPr>
        <w:spacing w:after="0" w:line="240" w:lineRule="auto"/>
        <w:rPr>
          <w:rFonts w:asciiTheme="minorBidi" w:hAnsiTheme="minorBidi"/>
          <w:bCs/>
        </w:rPr>
      </w:pPr>
      <w:r w:rsidRPr="005603D1">
        <w:rPr>
          <w:rFonts w:asciiTheme="minorBidi" w:hAnsiTheme="minorBidi"/>
          <w:bCs/>
        </w:rPr>
        <w:t xml:space="preserve"> </w:t>
      </w:r>
    </w:p>
    <w:p w:rsidR="007E790A" w:rsidRPr="005603D1" w:rsidRDefault="00313EF4" w:rsidP="007E790A">
      <w:pPr>
        <w:rPr>
          <w:rFonts w:asciiTheme="minorBidi" w:hAnsiTheme="minorBidi"/>
          <w:bCs/>
        </w:rPr>
      </w:pPr>
      <w:r>
        <w:rPr>
          <w:rFonts w:asciiTheme="minorBidi" w:hAnsiTheme="minorBidi"/>
          <w:bCs/>
        </w:rPr>
        <w:t>Pour faire face à toutes ces contraintes de la commune des orientations stratégiques s’imposes pour son bon développement.</w:t>
      </w:r>
    </w:p>
    <w:p w:rsidR="003E538C" w:rsidRPr="005603D1" w:rsidRDefault="003E538C" w:rsidP="003E538C">
      <w:pPr>
        <w:pStyle w:val="Titre4"/>
        <w:spacing w:before="0" w:after="0"/>
        <w:rPr>
          <w:rFonts w:ascii="Bookman Old Style" w:hAnsi="Bookman Old Style"/>
        </w:rPr>
      </w:pPr>
    </w:p>
    <w:p w:rsidR="007A57CB" w:rsidRPr="005603D1" w:rsidRDefault="007A57CB" w:rsidP="007A57CB">
      <w:pPr>
        <w:rPr>
          <w:lang w:eastAsia="fr-FR"/>
        </w:rPr>
      </w:pPr>
    </w:p>
    <w:p w:rsidR="00E410BC" w:rsidRPr="005603D1" w:rsidRDefault="009B4BA2" w:rsidP="0050255D">
      <w:pPr>
        <w:outlineLvl w:val="0"/>
        <w:rPr>
          <w:rFonts w:ascii="Arial" w:hAnsi="Arial" w:cs="Arial"/>
        </w:rPr>
      </w:pPr>
      <w:bookmarkStart w:id="265" w:name="_Toc391740801"/>
      <w:r w:rsidRPr="009021EA">
        <w:rPr>
          <w:rFonts w:ascii="Arial" w:hAnsi="Arial" w:cs="Arial"/>
          <w:b/>
        </w:rPr>
        <w:t xml:space="preserve">III  </w:t>
      </w:r>
      <w:r w:rsidR="00E410BC" w:rsidRPr="009021EA">
        <w:rPr>
          <w:rFonts w:ascii="Arial" w:hAnsi="Arial" w:cs="Arial"/>
          <w:b/>
          <w:sz w:val="28"/>
          <w:szCs w:val="28"/>
          <w:u w:val="single"/>
        </w:rPr>
        <w:t>Orientations stratégiques et objectifs de développement</w:t>
      </w:r>
      <w:bookmarkEnd w:id="265"/>
    </w:p>
    <w:p w:rsidR="00E410BC" w:rsidRPr="005603D1" w:rsidRDefault="00E410BC" w:rsidP="00E410BC">
      <w:pPr>
        <w:rPr>
          <w:rFonts w:ascii="Arial" w:hAnsi="Arial" w:cs="Arial"/>
        </w:rPr>
      </w:pPr>
    </w:p>
    <w:p w:rsidR="00E410BC" w:rsidRPr="005603D1" w:rsidRDefault="00E17C35" w:rsidP="0050255D">
      <w:pPr>
        <w:outlineLvl w:val="1"/>
        <w:rPr>
          <w:rFonts w:ascii="Arial" w:hAnsi="Arial" w:cs="Arial"/>
          <w:b/>
        </w:rPr>
      </w:pPr>
      <w:bookmarkStart w:id="266" w:name="_Toc391740802"/>
      <w:r>
        <w:rPr>
          <w:rFonts w:ascii="Arial" w:hAnsi="Arial" w:cs="Arial"/>
          <w:b/>
        </w:rPr>
        <w:t>1)</w:t>
      </w:r>
      <w:r w:rsidRPr="005603D1">
        <w:rPr>
          <w:rFonts w:ascii="Arial" w:hAnsi="Arial" w:cs="Arial"/>
          <w:b/>
        </w:rPr>
        <w:t xml:space="preserve"> Formulation</w:t>
      </w:r>
      <w:r w:rsidR="00E410BC" w:rsidRPr="005603D1">
        <w:rPr>
          <w:rFonts w:ascii="Arial" w:hAnsi="Arial" w:cs="Arial"/>
          <w:b/>
        </w:rPr>
        <w:t xml:space="preserve"> de la vision de la commune</w:t>
      </w:r>
      <w:bookmarkEnd w:id="266"/>
    </w:p>
    <w:p w:rsidR="00E410BC" w:rsidRPr="005603D1" w:rsidRDefault="00E410BC" w:rsidP="00E410BC">
      <w:pPr>
        <w:rPr>
          <w:rFonts w:ascii="Arial" w:hAnsi="Arial" w:cs="Arial"/>
        </w:rPr>
      </w:pPr>
      <w:r w:rsidRPr="005603D1">
        <w:rPr>
          <w:rFonts w:ascii="Arial" w:hAnsi="Arial" w:cs="Arial"/>
        </w:rPr>
        <w:lastRenderedPageBreak/>
        <w:t>La Vision de la commune pour son développement à court, moyen et long termes afin de faire face aux défis ci-dessus repose sur un développement socio-économique et culturel où :</w:t>
      </w:r>
    </w:p>
    <w:p w:rsidR="00E410BC" w:rsidRPr="005603D1" w:rsidRDefault="00E410BC" w:rsidP="00E410BC">
      <w:pPr>
        <w:pStyle w:val="Paragraphedeliste"/>
        <w:numPr>
          <w:ilvl w:val="0"/>
          <w:numId w:val="72"/>
        </w:numPr>
        <w:spacing w:after="0" w:line="240" w:lineRule="auto"/>
        <w:jc w:val="left"/>
        <w:rPr>
          <w:rFonts w:ascii="Arial" w:hAnsi="Arial" w:cs="Arial"/>
          <w:lang w:val="fr-FR"/>
        </w:rPr>
      </w:pPr>
      <w:r w:rsidRPr="005603D1">
        <w:rPr>
          <w:rFonts w:ascii="Arial" w:hAnsi="Arial" w:cs="Arial"/>
          <w:lang w:val="fr-FR"/>
        </w:rPr>
        <w:t>La santé des hommes et des femmes est améliorée en élargissant les conditions d’accueil et des soins ;</w:t>
      </w:r>
    </w:p>
    <w:p w:rsidR="00E410BC" w:rsidRPr="005603D1" w:rsidRDefault="00E410BC" w:rsidP="00E410BC">
      <w:pPr>
        <w:pStyle w:val="Paragraphedeliste"/>
        <w:numPr>
          <w:ilvl w:val="0"/>
          <w:numId w:val="72"/>
        </w:numPr>
        <w:spacing w:after="0" w:line="240" w:lineRule="auto"/>
        <w:jc w:val="left"/>
        <w:rPr>
          <w:rFonts w:ascii="Arial" w:hAnsi="Arial" w:cs="Arial"/>
          <w:b/>
          <w:iCs/>
          <w:lang w:val="fr-FR"/>
        </w:rPr>
      </w:pPr>
      <w:r w:rsidRPr="005603D1">
        <w:rPr>
          <w:rFonts w:ascii="Arial" w:hAnsi="Arial" w:cs="Arial"/>
          <w:bCs/>
          <w:iCs/>
          <w:lang w:val="fr-FR"/>
        </w:rPr>
        <w:t>l’accès à l’éducation est possible pour  tous ;</w:t>
      </w:r>
    </w:p>
    <w:p w:rsidR="00E410BC" w:rsidRPr="005603D1" w:rsidRDefault="00E410BC" w:rsidP="00E410BC">
      <w:pPr>
        <w:pStyle w:val="Paragraphedeliste"/>
        <w:numPr>
          <w:ilvl w:val="0"/>
          <w:numId w:val="72"/>
        </w:numPr>
        <w:spacing w:after="0" w:line="240" w:lineRule="auto"/>
        <w:jc w:val="left"/>
        <w:rPr>
          <w:rFonts w:ascii="Arial" w:hAnsi="Arial" w:cs="Arial"/>
          <w:lang w:val="fr-FR"/>
        </w:rPr>
      </w:pPr>
      <w:r w:rsidRPr="005603D1">
        <w:rPr>
          <w:rFonts w:ascii="Arial" w:hAnsi="Arial" w:cs="Arial"/>
          <w:lang w:val="fr-FR"/>
        </w:rPr>
        <w:t>La production agricoles et pastorales satisfassent les besoins des hommes et des femmes ;</w:t>
      </w:r>
    </w:p>
    <w:p w:rsidR="00E410BC" w:rsidRPr="005603D1" w:rsidRDefault="00E410BC" w:rsidP="00E410BC">
      <w:pPr>
        <w:pStyle w:val="Paragraphedeliste"/>
        <w:numPr>
          <w:ilvl w:val="0"/>
          <w:numId w:val="72"/>
        </w:numPr>
        <w:spacing w:after="0" w:line="240" w:lineRule="auto"/>
        <w:jc w:val="left"/>
        <w:rPr>
          <w:rFonts w:ascii="Arial" w:hAnsi="Arial" w:cs="Arial"/>
          <w:lang w:val="fr-FR"/>
        </w:rPr>
      </w:pPr>
      <w:r w:rsidRPr="005603D1">
        <w:rPr>
          <w:rFonts w:ascii="Arial" w:hAnsi="Arial" w:cs="Arial"/>
          <w:lang w:val="fr-FR"/>
        </w:rPr>
        <w:t>Les revenus des hommes et femmes considérablement augmentés ;</w:t>
      </w:r>
    </w:p>
    <w:p w:rsidR="00E410BC" w:rsidRPr="005603D1" w:rsidRDefault="00E410BC" w:rsidP="00E410BC">
      <w:pPr>
        <w:pStyle w:val="Paragraphedeliste"/>
        <w:numPr>
          <w:ilvl w:val="0"/>
          <w:numId w:val="72"/>
        </w:numPr>
        <w:spacing w:after="0" w:line="240" w:lineRule="auto"/>
        <w:jc w:val="left"/>
        <w:rPr>
          <w:rFonts w:ascii="Arial" w:hAnsi="Arial" w:cs="Arial"/>
          <w:lang w:val="fr-FR"/>
        </w:rPr>
      </w:pPr>
      <w:r w:rsidRPr="005603D1">
        <w:rPr>
          <w:rFonts w:ascii="Arial" w:hAnsi="Arial" w:cs="Arial"/>
          <w:lang w:val="fr-FR"/>
        </w:rPr>
        <w:t>L’eau potable accessible à tous les ménages de la commune ;</w:t>
      </w:r>
    </w:p>
    <w:p w:rsidR="00E410BC" w:rsidRPr="005603D1" w:rsidRDefault="00E410BC" w:rsidP="00E410BC">
      <w:pPr>
        <w:pStyle w:val="Paragraphedeliste"/>
        <w:numPr>
          <w:ilvl w:val="0"/>
          <w:numId w:val="72"/>
        </w:numPr>
        <w:spacing w:after="0" w:line="240" w:lineRule="auto"/>
        <w:jc w:val="left"/>
        <w:rPr>
          <w:rFonts w:ascii="Arial" w:hAnsi="Arial" w:cs="Arial"/>
          <w:lang w:val="fr-FR"/>
        </w:rPr>
      </w:pPr>
      <w:r w:rsidRPr="005603D1">
        <w:rPr>
          <w:rFonts w:ascii="Arial" w:hAnsi="Arial" w:cs="Arial"/>
          <w:lang w:val="fr-FR"/>
        </w:rPr>
        <w:t xml:space="preserve">L’électrification de tous les ménages </w:t>
      </w:r>
      <w:proofErr w:type="gramStart"/>
      <w:r w:rsidRPr="005603D1">
        <w:rPr>
          <w:rFonts w:ascii="Arial" w:hAnsi="Arial" w:cs="Arial"/>
          <w:lang w:val="fr-FR"/>
        </w:rPr>
        <w:t>de la commune</w:t>
      </w:r>
      <w:proofErr w:type="gramEnd"/>
      <w:r w:rsidRPr="005603D1">
        <w:rPr>
          <w:rFonts w:ascii="Arial" w:hAnsi="Arial" w:cs="Arial"/>
          <w:lang w:val="fr-FR"/>
        </w:rPr>
        <w:t xml:space="preserve"> est disponible ;</w:t>
      </w:r>
    </w:p>
    <w:p w:rsidR="00E410BC" w:rsidRPr="005603D1" w:rsidRDefault="00E410BC" w:rsidP="00E410BC">
      <w:pPr>
        <w:pStyle w:val="Paragraphedeliste"/>
        <w:numPr>
          <w:ilvl w:val="0"/>
          <w:numId w:val="72"/>
        </w:numPr>
        <w:spacing w:after="0" w:line="240" w:lineRule="auto"/>
        <w:jc w:val="left"/>
        <w:rPr>
          <w:rFonts w:ascii="Arial" w:hAnsi="Arial" w:cs="Arial"/>
          <w:lang w:val="fr-FR"/>
        </w:rPr>
      </w:pPr>
      <w:r w:rsidRPr="005603D1">
        <w:rPr>
          <w:rFonts w:ascii="Arial" w:hAnsi="Arial" w:cs="Arial"/>
          <w:lang w:val="fr-FR"/>
        </w:rPr>
        <w:t>Les voies de communication sont accessibles à tous les utilisateurs ;</w:t>
      </w:r>
    </w:p>
    <w:p w:rsidR="00E410BC" w:rsidRPr="005603D1" w:rsidRDefault="00E410BC" w:rsidP="00E410BC">
      <w:pPr>
        <w:pStyle w:val="Paragraphedeliste"/>
        <w:numPr>
          <w:ilvl w:val="0"/>
          <w:numId w:val="72"/>
        </w:numPr>
        <w:spacing w:after="0" w:line="240" w:lineRule="auto"/>
        <w:jc w:val="left"/>
        <w:rPr>
          <w:rFonts w:ascii="Arial" w:hAnsi="Arial" w:cs="Arial"/>
          <w:lang w:val="fr-FR"/>
        </w:rPr>
      </w:pPr>
      <w:r w:rsidRPr="005603D1">
        <w:rPr>
          <w:rFonts w:ascii="Arial" w:hAnsi="Arial" w:cs="Arial"/>
          <w:lang w:val="fr-FR"/>
        </w:rPr>
        <w:t>Le lotissement disponible dans les villages de la commune ;</w:t>
      </w:r>
    </w:p>
    <w:p w:rsidR="00E410BC" w:rsidRPr="005603D1" w:rsidRDefault="00E410BC" w:rsidP="00E410BC">
      <w:pPr>
        <w:pStyle w:val="Paragraphedeliste"/>
        <w:numPr>
          <w:ilvl w:val="0"/>
          <w:numId w:val="72"/>
        </w:numPr>
        <w:spacing w:after="0" w:line="240" w:lineRule="auto"/>
        <w:jc w:val="left"/>
        <w:rPr>
          <w:rFonts w:ascii="Arial" w:hAnsi="Arial" w:cs="Arial"/>
          <w:lang w:val="fr-FR"/>
        </w:rPr>
      </w:pPr>
      <w:r w:rsidRPr="005603D1">
        <w:rPr>
          <w:rFonts w:ascii="Arial" w:hAnsi="Arial" w:cs="Arial"/>
          <w:lang w:val="fr-FR"/>
        </w:rPr>
        <w:t>Les services techniques présents dans toute la commune ;</w:t>
      </w:r>
    </w:p>
    <w:p w:rsidR="00E410BC" w:rsidRPr="005603D1" w:rsidRDefault="00E410BC" w:rsidP="00E410BC">
      <w:pPr>
        <w:pStyle w:val="Paragraphedeliste"/>
        <w:numPr>
          <w:ilvl w:val="0"/>
          <w:numId w:val="72"/>
        </w:numPr>
        <w:spacing w:after="0" w:line="240" w:lineRule="auto"/>
        <w:jc w:val="left"/>
        <w:rPr>
          <w:rFonts w:ascii="Arial" w:hAnsi="Arial" w:cs="Arial"/>
          <w:lang w:val="fr-FR"/>
        </w:rPr>
      </w:pPr>
      <w:r w:rsidRPr="005603D1">
        <w:rPr>
          <w:rFonts w:ascii="Arial" w:hAnsi="Arial" w:cs="Arial"/>
          <w:lang w:val="fr-FR"/>
        </w:rPr>
        <w:t>La communication est partout disponible sur l’étendue de la commune.</w:t>
      </w:r>
    </w:p>
    <w:p w:rsidR="00E410BC" w:rsidRPr="005603D1" w:rsidRDefault="00E410BC" w:rsidP="00E410BC">
      <w:pPr>
        <w:rPr>
          <w:rFonts w:ascii="Arial" w:hAnsi="Arial" w:cs="Arial"/>
          <w:b/>
        </w:rPr>
      </w:pPr>
    </w:p>
    <w:p w:rsidR="00E410BC" w:rsidRPr="005603D1" w:rsidRDefault="00E410BC" w:rsidP="00E410BC">
      <w:pPr>
        <w:rPr>
          <w:rFonts w:ascii="Arial" w:hAnsi="Arial" w:cs="Arial"/>
        </w:rPr>
      </w:pPr>
      <w:r w:rsidRPr="005603D1">
        <w:rPr>
          <w:rFonts w:ascii="Arial" w:hAnsi="Arial" w:cs="Arial"/>
        </w:rPr>
        <w:t xml:space="preserve"> </w:t>
      </w:r>
      <w:r w:rsidRPr="005603D1">
        <w:rPr>
          <w:rFonts w:ascii="Arial" w:hAnsi="Arial" w:cs="Arial"/>
          <w:b/>
          <w:u w:val="single"/>
        </w:rPr>
        <w:t>Orientations stratégiques à court, moyen et long termes</w:t>
      </w:r>
    </w:p>
    <w:p w:rsidR="00E410BC" w:rsidRPr="005603D1" w:rsidRDefault="00E410BC" w:rsidP="00E410BC">
      <w:pPr>
        <w:rPr>
          <w:rFonts w:ascii="Arial" w:hAnsi="Arial" w:cs="Arial"/>
        </w:rPr>
      </w:pPr>
    </w:p>
    <w:p w:rsidR="00E410BC" w:rsidRPr="005603D1" w:rsidRDefault="00E410BC" w:rsidP="00E410BC">
      <w:pPr>
        <w:jc w:val="both"/>
        <w:rPr>
          <w:rFonts w:ascii="Arial" w:hAnsi="Arial" w:cs="Arial"/>
        </w:rPr>
      </w:pPr>
      <w:r w:rsidRPr="005603D1">
        <w:rPr>
          <w:rFonts w:ascii="Arial" w:hAnsi="Arial" w:cs="Arial"/>
          <w:b/>
        </w:rPr>
        <w:t>- l’amélioration des conditions de vie des hommes et des femmes</w:t>
      </w:r>
      <w:r w:rsidRPr="005603D1">
        <w:rPr>
          <w:rFonts w:ascii="Arial" w:hAnsi="Arial" w:cs="Arial"/>
        </w:rPr>
        <w:t xml:space="preserve">. </w:t>
      </w:r>
    </w:p>
    <w:p w:rsidR="00E410BC" w:rsidRDefault="00E410BC" w:rsidP="00E410BC">
      <w:pPr>
        <w:jc w:val="both"/>
        <w:rPr>
          <w:rFonts w:ascii="Arial" w:hAnsi="Arial" w:cs="Arial"/>
        </w:rPr>
      </w:pPr>
      <w:r w:rsidRPr="005603D1">
        <w:rPr>
          <w:rFonts w:ascii="Arial" w:hAnsi="Arial" w:cs="Arial"/>
        </w:rPr>
        <w:t xml:space="preserve">Cette orientation ne peut être atteinte à l’horizon de la durée du PDC (5 ans), qu’avec l’implication de tous les acteurs au développement communal. Ceci nécessite la mobilisation du conseil communal, des services techniques déconcentrés, des leaders politiques, des leaders d’opinion, de la diaspora de l’ensemble des hommes et des femmes </w:t>
      </w:r>
      <w:r w:rsidR="00EE07B8">
        <w:rPr>
          <w:rFonts w:ascii="Arial" w:hAnsi="Arial" w:cs="Arial"/>
        </w:rPr>
        <w:t>ainsi que des</w:t>
      </w:r>
      <w:r w:rsidRPr="005603D1">
        <w:rPr>
          <w:rFonts w:ascii="Arial" w:hAnsi="Arial" w:cs="Arial"/>
        </w:rPr>
        <w:t xml:space="preserve"> partenaires au développement.</w:t>
      </w:r>
      <w:r w:rsidR="00EE07B8">
        <w:rPr>
          <w:rFonts w:ascii="Arial" w:hAnsi="Arial" w:cs="Arial"/>
        </w:rPr>
        <w:t xml:space="preserve"> </w:t>
      </w:r>
    </w:p>
    <w:p w:rsidR="00EE07B8" w:rsidRPr="005603D1" w:rsidRDefault="00EE07B8" w:rsidP="00E410BC">
      <w:pPr>
        <w:jc w:val="both"/>
        <w:rPr>
          <w:rFonts w:ascii="Arial" w:hAnsi="Arial" w:cs="Arial"/>
        </w:rPr>
      </w:pPr>
      <w:r>
        <w:rPr>
          <w:rFonts w:ascii="Arial" w:hAnsi="Arial" w:cs="Arial"/>
        </w:rPr>
        <w:t>Pour que cette orientation puisse apporter ces fruits cinq (5) axes de développement sont définis</w:t>
      </w:r>
      <w:r w:rsidR="00CA0E19">
        <w:rPr>
          <w:rFonts w:ascii="Arial" w:hAnsi="Arial" w:cs="Arial"/>
        </w:rPr>
        <w:t> </w:t>
      </w:r>
      <w:r w:rsidR="00313EF4">
        <w:rPr>
          <w:rFonts w:ascii="Arial" w:hAnsi="Arial" w:cs="Arial"/>
        </w:rPr>
        <w:t>ainsi que les différents objectifs</w:t>
      </w:r>
      <w:r w:rsidR="00CA0E19">
        <w:rPr>
          <w:rFonts w:ascii="Arial" w:hAnsi="Arial" w:cs="Arial"/>
        </w:rPr>
        <w:t>:</w:t>
      </w:r>
    </w:p>
    <w:p w:rsidR="00E410BC" w:rsidRPr="005603D1" w:rsidRDefault="00E410BC" w:rsidP="00E410BC">
      <w:pPr>
        <w:rPr>
          <w:rFonts w:ascii="Arial" w:hAnsi="Arial" w:cs="Arial"/>
        </w:rPr>
      </w:pPr>
    </w:p>
    <w:p w:rsidR="004B73DF" w:rsidRPr="005603D1" w:rsidRDefault="00E17C35" w:rsidP="008F280F">
      <w:pPr>
        <w:outlineLvl w:val="1"/>
        <w:rPr>
          <w:b/>
          <w:sz w:val="28"/>
          <w:szCs w:val="28"/>
          <w:lang w:eastAsia="fr-FR"/>
        </w:rPr>
      </w:pPr>
      <w:bookmarkStart w:id="267" w:name="_Toc391740803"/>
      <w:r>
        <w:rPr>
          <w:b/>
          <w:sz w:val="28"/>
          <w:szCs w:val="28"/>
          <w:lang w:eastAsia="fr-FR"/>
        </w:rPr>
        <w:t>2)</w:t>
      </w:r>
      <w:r w:rsidRPr="005603D1">
        <w:rPr>
          <w:b/>
          <w:sz w:val="28"/>
          <w:szCs w:val="28"/>
          <w:lang w:eastAsia="fr-FR"/>
        </w:rPr>
        <w:t xml:space="preserve"> Les</w:t>
      </w:r>
      <w:r w:rsidR="004B73DF" w:rsidRPr="005603D1">
        <w:rPr>
          <w:b/>
          <w:sz w:val="28"/>
          <w:szCs w:val="28"/>
          <w:lang w:eastAsia="fr-FR"/>
        </w:rPr>
        <w:t xml:space="preserve"> Axes de développement de la commune :</w:t>
      </w:r>
      <w:bookmarkEnd w:id="267"/>
    </w:p>
    <w:tbl>
      <w:tblPr>
        <w:tblStyle w:val="Grilledutableau1"/>
        <w:tblW w:w="0" w:type="auto"/>
        <w:tblLook w:val="04A0" w:firstRow="1" w:lastRow="0" w:firstColumn="1" w:lastColumn="0" w:noHBand="0" w:noVBand="1"/>
      </w:tblPr>
      <w:tblGrid>
        <w:gridCol w:w="672"/>
        <w:gridCol w:w="3321"/>
        <w:gridCol w:w="2446"/>
        <w:gridCol w:w="2847"/>
      </w:tblGrid>
      <w:tr w:rsidR="004B73DF" w:rsidRPr="005603D1" w:rsidTr="005A2853">
        <w:tc>
          <w:tcPr>
            <w:tcW w:w="672" w:type="dxa"/>
          </w:tcPr>
          <w:p w:rsidR="004B73DF" w:rsidRPr="005603D1" w:rsidRDefault="004B73DF" w:rsidP="005A2853">
            <w:r w:rsidRPr="005603D1">
              <w:t>Rang</w:t>
            </w:r>
          </w:p>
        </w:tc>
        <w:tc>
          <w:tcPr>
            <w:tcW w:w="3321" w:type="dxa"/>
          </w:tcPr>
          <w:p w:rsidR="004B73DF" w:rsidRPr="005603D1" w:rsidRDefault="004B73DF" w:rsidP="005A2853">
            <w:r w:rsidRPr="005603D1">
              <w:t>Axes</w:t>
            </w:r>
          </w:p>
        </w:tc>
        <w:tc>
          <w:tcPr>
            <w:tcW w:w="2447" w:type="dxa"/>
          </w:tcPr>
          <w:p w:rsidR="004B73DF" w:rsidRPr="005603D1" w:rsidRDefault="004B73DF" w:rsidP="005A2853">
            <w:r w:rsidRPr="005603D1">
              <w:t>Objectif Global</w:t>
            </w:r>
          </w:p>
        </w:tc>
        <w:tc>
          <w:tcPr>
            <w:tcW w:w="2848" w:type="dxa"/>
          </w:tcPr>
          <w:p w:rsidR="004B73DF" w:rsidRPr="005603D1" w:rsidRDefault="004B73DF" w:rsidP="005A2853">
            <w:r w:rsidRPr="005603D1">
              <w:t>Objectif s spécifiques</w:t>
            </w:r>
          </w:p>
        </w:tc>
      </w:tr>
      <w:tr w:rsidR="004B73DF" w:rsidRPr="005603D1" w:rsidTr="005A2853">
        <w:tc>
          <w:tcPr>
            <w:tcW w:w="672" w:type="dxa"/>
          </w:tcPr>
          <w:p w:rsidR="004B73DF" w:rsidRPr="005603D1" w:rsidRDefault="004B73DF" w:rsidP="005A2853">
            <w:r w:rsidRPr="005603D1">
              <w:t>1</w:t>
            </w:r>
          </w:p>
        </w:tc>
        <w:tc>
          <w:tcPr>
            <w:tcW w:w="3321" w:type="dxa"/>
          </w:tcPr>
          <w:p w:rsidR="004B73DF" w:rsidRPr="005603D1" w:rsidRDefault="004B73DF" w:rsidP="005A2853">
            <w:r w:rsidRPr="005603D1">
              <w:rPr>
                <w:rFonts w:eastAsia="Arial Unicode MS"/>
                <w:i/>
                <w:sz w:val="20"/>
                <w:szCs w:val="20"/>
              </w:rPr>
              <w:t>Amélioration de l’accès aux services  sociaux de base de qualité</w:t>
            </w:r>
          </w:p>
        </w:tc>
        <w:tc>
          <w:tcPr>
            <w:tcW w:w="2447" w:type="dxa"/>
          </w:tcPr>
          <w:p w:rsidR="004B73DF" w:rsidRPr="005603D1" w:rsidRDefault="004B73DF" w:rsidP="005A2853">
            <w:pPr>
              <w:rPr>
                <w:rFonts w:eastAsia="Arial Unicode MS"/>
                <w:sz w:val="20"/>
                <w:szCs w:val="20"/>
              </w:rPr>
            </w:pPr>
            <w:r w:rsidRPr="005603D1">
              <w:rPr>
                <w:rFonts w:eastAsia="Arial Unicode MS"/>
                <w:sz w:val="20"/>
                <w:szCs w:val="20"/>
              </w:rPr>
              <w:t>Accroître l’accès aux services sociaux de qualité</w:t>
            </w:r>
          </w:p>
          <w:p w:rsidR="004B73DF" w:rsidRPr="005603D1" w:rsidRDefault="004B73DF" w:rsidP="005A2853"/>
        </w:tc>
        <w:tc>
          <w:tcPr>
            <w:tcW w:w="2848" w:type="dxa"/>
          </w:tcPr>
          <w:p w:rsidR="004B73DF" w:rsidRPr="005603D1" w:rsidRDefault="004B73DF" w:rsidP="005A2853">
            <w:pPr>
              <w:jc w:val="both"/>
              <w:rPr>
                <w:rFonts w:eastAsia="Arial Unicode MS"/>
                <w:sz w:val="20"/>
                <w:szCs w:val="20"/>
              </w:rPr>
            </w:pPr>
            <w:r w:rsidRPr="005603D1">
              <w:rPr>
                <w:rFonts w:eastAsia="Arial Unicode MS"/>
                <w:sz w:val="20"/>
                <w:szCs w:val="20"/>
              </w:rPr>
              <w:t>Améliorer la couverture sanitaire</w:t>
            </w:r>
          </w:p>
          <w:p w:rsidR="004B73DF" w:rsidRPr="005603D1" w:rsidRDefault="004B73DF" w:rsidP="005A2853">
            <w:pPr>
              <w:jc w:val="center"/>
            </w:pP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tabs>
                <w:tab w:val="left" w:pos="2103"/>
              </w:tabs>
            </w:pPr>
            <w:r w:rsidRPr="005603D1">
              <w:rPr>
                <w:rFonts w:eastAsia="Arial Unicode MS"/>
                <w:sz w:val="20"/>
                <w:szCs w:val="20"/>
              </w:rPr>
              <w:t>Améliorer le taux de scolarisation et de l’alphabétisation.</w:t>
            </w: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tabs>
                <w:tab w:val="left" w:pos="2103"/>
              </w:tabs>
              <w:rPr>
                <w:rFonts w:eastAsia="Arial Unicode MS"/>
                <w:sz w:val="20"/>
                <w:szCs w:val="20"/>
              </w:rPr>
            </w:pPr>
            <w:r w:rsidRPr="005603D1">
              <w:rPr>
                <w:rFonts w:eastAsia="Arial Unicode MS"/>
                <w:sz w:val="20"/>
                <w:szCs w:val="20"/>
              </w:rPr>
              <w:t>Promouvoir un enseignement de qualité</w:t>
            </w: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tabs>
                <w:tab w:val="left" w:pos="2103"/>
                <w:tab w:val="right" w:pos="2631"/>
              </w:tabs>
              <w:rPr>
                <w:rFonts w:eastAsia="Arial Unicode MS"/>
                <w:sz w:val="20"/>
                <w:szCs w:val="20"/>
              </w:rPr>
            </w:pPr>
            <w:r w:rsidRPr="005603D1">
              <w:rPr>
                <w:rFonts w:eastAsia="Arial Unicode MS"/>
                <w:sz w:val="20"/>
                <w:szCs w:val="20"/>
              </w:rPr>
              <w:t xml:space="preserve">Promouvoir le préscolaire </w:t>
            </w:r>
            <w:r w:rsidRPr="005603D1">
              <w:rPr>
                <w:rFonts w:eastAsia="Arial Unicode MS"/>
                <w:sz w:val="20"/>
                <w:szCs w:val="20"/>
              </w:rPr>
              <w:tab/>
            </w: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r w:rsidRPr="005603D1">
              <w:rPr>
                <w:rFonts w:eastAsia="Arial Unicode MS"/>
                <w:sz w:val="20"/>
                <w:szCs w:val="20"/>
              </w:rPr>
              <w:t>Améliorer la qualité de la formation professionnelle</w:t>
            </w: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rPr>
                <w:rFonts w:eastAsia="Arial Unicode MS"/>
                <w:sz w:val="20"/>
                <w:szCs w:val="20"/>
              </w:rPr>
            </w:pPr>
            <w:r w:rsidRPr="005603D1">
              <w:rPr>
                <w:rFonts w:eastAsia="Arial Unicode MS"/>
                <w:sz w:val="20"/>
                <w:szCs w:val="20"/>
              </w:rPr>
              <w:t xml:space="preserve">Promouvoir des installations d’adduction d’eau potable dans les établissements </w:t>
            </w: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rPr>
                <w:rFonts w:eastAsia="Arial Unicode MS"/>
                <w:sz w:val="20"/>
                <w:szCs w:val="20"/>
              </w:rPr>
            </w:pPr>
            <w:r w:rsidRPr="005603D1">
              <w:rPr>
                <w:rFonts w:eastAsia="Arial Unicode MS"/>
                <w:sz w:val="20"/>
                <w:szCs w:val="20"/>
              </w:rPr>
              <w:t>Améliorer la couverture en eau potable</w:t>
            </w: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rPr>
                <w:rFonts w:eastAsia="Arial Unicode MS"/>
                <w:sz w:val="20"/>
                <w:szCs w:val="20"/>
              </w:rPr>
            </w:pPr>
            <w:r w:rsidRPr="005603D1">
              <w:rPr>
                <w:rFonts w:eastAsia="Arial Unicode MS"/>
                <w:sz w:val="20"/>
                <w:szCs w:val="20"/>
              </w:rPr>
              <w:t>Promouvoir la nutrition scolaire</w:t>
            </w:r>
          </w:p>
        </w:tc>
      </w:tr>
      <w:tr w:rsidR="004B73DF" w:rsidRPr="005603D1" w:rsidTr="005A2853">
        <w:tc>
          <w:tcPr>
            <w:tcW w:w="672" w:type="dxa"/>
          </w:tcPr>
          <w:p w:rsidR="004B73DF" w:rsidRPr="005603D1" w:rsidRDefault="004B73DF" w:rsidP="005A2853">
            <w:r w:rsidRPr="005603D1">
              <w:t>2</w:t>
            </w:r>
          </w:p>
        </w:tc>
        <w:tc>
          <w:tcPr>
            <w:tcW w:w="3321" w:type="dxa"/>
          </w:tcPr>
          <w:p w:rsidR="004B73DF" w:rsidRPr="005603D1" w:rsidRDefault="004B73DF" w:rsidP="005A2853">
            <w:r w:rsidRPr="005603D1">
              <w:rPr>
                <w:rFonts w:eastAsia="Arial Unicode MS"/>
                <w:i/>
                <w:sz w:val="20"/>
                <w:szCs w:val="20"/>
              </w:rPr>
              <w:t xml:space="preserve">Amélioration de la sécurité </w:t>
            </w:r>
            <w:r w:rsidRPr="005603D1">
              <w:rPr>
                <w:rFonts w:eastAsia="Arial Unicode MS"/>
                <w:i/>
                <w:sz w:val="20"/>
                <w:szCs w:val="20"/>
              </w:rPr>
              <w:lastRenderedPageBreak/>
              <w:t>alimentaire</w:t>
            </w:r>
          </w:p>
        </w:tc>
        <w:tc>
          <w:tcPr>
            <w:tcW w:w="2447" w:type="dxa"/>
          </w:tcPr>
          <w:p w:rsidR="004B73DF" w:rsidRPr="005603D1" w:rsidRDefault="004B73DF" w:rsidP="005A2853">
            <w:pPr>
              <w:ind w:firstLine="708"/>
            </w:pPr>
            <w:r w:rsidRPr="005603D1">
              <w:rPr>
                <w:rFonts w:eastAsia="Arial Unicode MS"/>
                <w:sz w:val="20"/>
                <w:szCs w:val="20"/>
              </w:rPr>
              <w:lastRenderedPageBreak/>
              <w:t xml:space="preserve">Réduire la </w:t>
            </w:r>
            <w:r w:rsidRPr="005603D1">
              <w:rPr>
                <w:rFonts w:eastAsia="Arial Unicode MS"/>
                <w:sz w:val="20"/>
                <w:szCs w:val="20"/>
              </w:rPr>
              <w:lastRenderedPageBreak/>
              <w:t>vulnérabilité alimentaire des  ménages</w:t>
            </w:r>
          </w:p>
        </w:tc>
        <w:tc>
          <w:tcPr>
            <w:tcW w:w="2848" w:type="dxa"/>
          </w:tcPr>
          <w:p w:rsidR="004B73DF" w:rsidRPr="005603D1" w:rsidRDefault="004B73DF" w:rsidP="005A2853">
            <w:pPr>
              <w:rPr>
                <w:rFonts w:eastAsia="Arial Unicode MS"/>
                <w:sz w:val="20"/>
                <w:szCs w:val="20"/>
              </w:rPr>
            </w:pPr>
            <w:r w:rsidRPr="005603D1">
              <w:rPr>
                <w:rFonts w:eastAsia="Arial Unicode MS"/>
                <w:sz w:val="20"/>
                <w:szCs w:val="20"/>
              </w:rPr>
              <w:lastRenderedPageBreak/>
              <w:t xml:space="preserve">Améliorer la production </w:t>
            </w:r>
            <w:r w:rsidRPr="005603D1">
              <w:rPr>
                <w:rFonts w:eastAsia="Arial Unicode MS"/>
                <w:sz w:val="20"/>
                <w:szCs w:val="20"/>
              </w:rPr>
              <w:lastRenderedPageBreak/>
              <w:t>animale</w:t>
            </w: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r w:rsidRPr="005603D1">
              <w:rPr>
                <w:rFonts w:eastAsia="Arial Unicode MS"/>
                <w:sz w:val="20"/>
                <w:szCs w:val="20"/>
              </w:rPr>
              <w:t>Améliorer la production agricole</w:t>
            </w: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rPr>
                <w:rFonts w:eastAsia="Arial Unicode MS"/>
                <w:sz w:val="20"/>
                <w:szCs w:val="20"/>
              </w:rPr>
            </w:pPr>
            <w:r w:rsidRPr="005603D1">
              <w:rPr>
                <w:rFonts w:eastAsia="Arial Unicode MS"/>
                <w:sz w:val="20"/>
                <w:szCs w:val="20"/>
              </w:rPr>
              <w:t>Améliorer la production halieutique</w:t>
            </w:r>
          </w:p>
        </w:tc>
      </w:tr>
      <w:tr w:rsidR="004B73DF" w:rsidRPr="005603D1" w:rsidTr="005A2853">
        <w:tc>
          <w:tcPr>
            <w:tcW w:w="672" w:type="dxa"/>
          </w:tcPr>
          <w:p w:rsidR="004B73DF" w:rsidRPr="005603D1" w:rsidRDefault="004B73DF" w:rsidP="005A2853">
            <w:r w:rsidRPr="005603D1">
              <w:t>3</w:t>
            </w:r>
          </w:p>
        </w:tc>
        <w:tc>
          <w:tcPr>
            <w:tcW w:w="3321" w:type="dxa"/>
          </w:tcPr>
          <w:p w:rsidR="004B73DF" w:rsidRPr="005603D1" w:rsidRDefault="004B73DF" w:rsidP="005A2853">
            <w:r w:rsidRPr="005603D1">
              <w:rPr>
                <w:sz w:val="20"/>
                <w:szCs w:val="20"/>
              </w:rPr>
              <w:t>Promotion d’un développement durable</w:t>
            </w:r>
          </w:p>
        </w:tc>
        <w:tc>
          <w:tcPr>
            <w:tcW w:w="2447" w:type="dxa"/>
          </w:tcPr>
          <w:p w:rsidR="004B73DF" w:rsidRPr="005603D1" w:rsidRDefault="004B73DF" w:rsidP="005A2853">
            <w:r w:rsidRPr="005603D1">
              <w:rPr>
                <w:sz w:val="20"/>
                <w:szCs w:val="20"/>
              </w:rPr>
              <w:t>Créer les conditions d’un développement durable</w:t>
            </w:r>
          </w:p>
        </w:tc>
        <w:tc>
          <w:tcPr>
            <w:tcW w:w="2848" w:type="dxa"/>
          </w:tcPr>
          <w:p w:rsidR="004B73DF" w:rsidRPr="005603D1" w:rsidRDefault="004B73DF" w:rsidP="005A2853">
            <w:pPr>
              <w:rPr>
                <w:rFonts w:eastAsia="Arial Unicode MS"/>
                <w:sz w:val="20"/>
                <w:szCs w:val="20"/>
              </w:rPr>
            </w:pPr>
            <w:r w:rsidRPr="005603D1">
              <w:rPr>
                <w:rFonts w:eastAsia="Arial Unicode MS"/>
                <w:sz w:val="20"/>
                <w:szCs w:val="20"/>
              </w:rPr>
              <w:t>Améliorer le statut économique des femmes</w:t>
            </w:r>
          </w:p>
          <w:p w:rsidR="004B73DF" w:rsidRPr="005603D1" w:rsidRDefault="004B73DF" w:rsidP="005A2853">
            <w:pPr>
              <w:rPr>
                <w:rFonts w:eastAsia="Arial Unicode MS"/>
                <w:sz w:val="20"/>
                <w:szCs w:val="20"/>
              </w:rPr>
            </w:pPr>
          </w:p>
          <w:p w:rsidR="004B73DF" w:rsidRPr="005603D1" w:rsidRDefault="004B73DF" w:rsidP="005A2853">
            <w:pPr>
              <w:jc w:val="both"/>
              <w:rPr>
                <w:rFonts w:eastAsia="Arial Unicode MS"/>
                <w:sz w:val="20"/>
                <w:szCs w:val="20"/>
              </w:rPr>
            </w:pPr>
            <w:r w:rsidRPr="005603D1">
              <w:rPr>
                <w:rFonts w:eastAsia="Arial Unicode MS"/>
                <w:sz w:val="20"/>
                <w:szCs w:val="20"/>
              </w:rPr>
              <w:t>Assurer le respect des droits des enfants,</w:t>
            </w:r>
          </w:p>
          <w:p w:rsidR="004B73DF" w:rsidRPr="005603D1" w:rsidRDefault="004B73DF" w:rsidP="005A2853"/>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jc w:val="both"/>
              <w:rPr>
                <w:rFonts w:eastAsia="Arial Unicode MS"/>
                <w:sz w:val="20"/>
                <w:szCs w:val="20"/>
              </w:rPr>
            </w:pPr>
            <w:r w:rsidRPr="005603D1">
              <w:rPr>
                <w:rFonts w:eastAsia="Arial Unicode MS"/>
                <w:sz w:val="20"/>
                <w:szCs w:val="20"/>
              </w:rPr>
              <w:t>Assurer l’épanouissement de la jeunesse</w:t>
            </w:r>
          </w:p>
          <w:p w:rsidR="004B73DF" w:rsidRPr="005603D1" w:rsidRDefault="004B73DF" w:rsidP="005A2853"/>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jc w:val="center"/>
            </w:pPr>
            <w:r w:rsidRPr="005603D1">
              <w:rPr>
                <w:sz w:val="20"/>
                <w:szCs w:val="20"/>
              </w:rPr>
              <w:t>Promouvoir la culture</w:t>
            </w: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rPr>
                <w:sz w:val="20"/>
                <w:szCs w:val="20"/>
              </w:rPr>
            </w:pPr>
            <w:r w:rsidRPr="005603D1">
              <w:rPr>
                <w:sz w:val="20"/>
                <w:szCs w:val="20"/>
              </w:rPr>
              <w:t>Rendre le cadre de vie plus agréable</w:t>
            </w:r>
          </w:p>
          <w:p w:rsidR="004B73DF" w:rsidRPr="005603D1" w:rsidRDefault="004B73DF" w:rsidP="005A2853">
            <w:pPr>
              <w:jc w:val="center"/>
            </w:pP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jc w:val="both"/>
              <w:rPr>
                <w:rFonts w:eastAsia="Arial Unicode MS"/>
                <w:sz w:val="20"/>
                <w:szCs w:val="20"/>
              </w:rPr>
            </w:pPr>
            <w:r w:rsidRPr="005603D1">
              <w:rPr>
                <w:rFonts w:eastAsia="Arial Unicode MS"/>
                <w:sz w:val="20"/>
                <w:szCs w:val="20"/>
              </w:rPr>
              <w:t>Elaborer un plan de contingence</w:t>
            </w:r>
          </w:p>
          <w:p w:rsidR="004B73DF" w:rsidRPr="005603D1" w:rsidRDefault="004B73DF" w:rsidP="005A2853"/>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jc w:val="both"/>
              <w:rPr>
                <w:rFonts w:eastAsia="Arial Unicode MS"/>
                <w:sz w:val="20"/>
                <w:szCs w:val="20"/>
              </w:rPr>
            </w:pPr>
            <w:r w:rsidRPr="005603D1">
              <w:rPr>
                <w:rFonts w:eastAsia="Arial Unicode MS"/>
                <w:sz w:val="20"/>
                <w:szCs w:val="20"/>
              </w:rPr>
              <w:t>Conscientiser les populations sur la restauration et la protection de l’environnement </w:t>
            </w: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ind w:firstLine="708"/>
              <w:jc w:val="both"/>
              <w:rPr>
                <w:rFonts w:eastAsia="Arial Unicode MS"/>
                <w:sz w:val="20"/>
                <w:szCs w:val="20"/>
              </w:rPr>
            </w:pPr>
            <w:r w:rsidRPr="005603D1">
              <w:rPr>
                <w:rFonts w:eastAsia="Arial Unicode MS"/>
                <w:sz w:val="20"/>
                <w:szCs w:val="20"/>
              </w:rPr>
              <w:t xml:space="preserve">Renforcer les capacités des structures de gestion des  </w:t>
            </w:r>
            <w:r w:rsidRPr="005603D1">
              <w:rPr>
                <w:sz w:val="20"/>
                <w:szCs w:val="20"/>
              </w:rPr>
              <w:t>ressources naturelles</w:t>
            </w: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jc w:val="both"/>
              <w:rPr>
                <w:rFonts w:eastAsia="Arial Unicode MS"/>
                <w:sz w:val="20"/>
                <w:szCs w:val="20"/>
              </w:rPr>
            </w:pPr>
            <w:r w:rsidRPr="005603D1">
              <w:rPr>
                <w:sz w:val="20"/>
                <w:szCs w:val="20"/>
              </w:rPr>
              <w:t>Sensibiliser les acteurs communaux sur la prise en compte des droits humains dans les questions de développement</w:t>
            </w:r>
          </w:p>
        </w:tc>
      </w:tr>
      <w:tr w:rsidR="004B73DF" w:rsidRPr="005603D1" w:rsidTr="005A2853">
        <w:tc>
          <w:tcPr>
            <w:tcW w:w="672" w:type="dxa"/>
          </w:tcPr>
          <w:p w:rsidR="004B73DF" w:rsidRPr="005603D1" w:rsidRDefault="004B73DF" w:rsidP="005A2853">
            <w:r w:rsidRPr="005603D1">
              <w:t>4</w:t>
            </w:r>
          </w:p>
        </w:tc>
        <w:tc>
          <w:tcPr>
            <w:tcW w:w="3321" w:type="dxa"/>
          </w:tcPr>
          <w:p w:rsidR="004B73DF" w:rsidRPr="005603D1" w:rsidRDefault="004B73DF" w:rsidP="005A2853">
            <w:pPr>
              <w:tabs>
                <w:tab w:val="left" w:pos="1800"/>
              </w:tabs>
            </w:pPr>
            <w:r w:rsidRPr="005603D1">
              <w:tab/>
            </w:r>
            <w:r w:rsidRPr="005603D1">
              <w:rPr>
                <w:sz w:val="20"/>
                <w:szCs w:val="20"/>
              </w:rPr>
              <w:t>Développement des secteurs du transport, du commerce, de communication,  de l’énergie, des mines et  des carrières</w:t>
            </w:r>
          </w:p>
        </w:tc>
        <w:tc>
          <w:tcPr>
            <w:tcW w:w="2447" w:type="dxa"/>
          </w:tcPr>
          <w:p w:rsidR="004B73DF" w:rsidRPr="005603D1" w:rsidRDefault="004B73DF" w:rsidP="005A2853">
            <w:r w:rsidRPr="005603D1">
              <w:rPr>
                <w:sz w:val="20"/>
                <w:szCs w:val="20"/>
              </w:rPr>
              <w:t>Développer les secteurs marchands</w:t>
            </w:r>
          </w:p>
        </w:tc>
        <w:tc>
          <w:tcPr>
            <w:tcW w:w="2848" w:type="dxa"/>
          </w:tcPr>
          <w:p w:rsidR="004B73DF" w:rsidRPr="005603D1" w:rsidRDefault="004B73DF" w:rsidP="005A2853">
            <w:pPr>
              <w:jc w:val="both"/>
              <w:rPr>
                <w:rFonts w:eastAsia="Arial Unicode MS"/>
                <w:sz w:val="20"/>
                <w:szCs w:val="20"/>
              </w:rPr>
            </w:pPr>
          </w:p>
          <w:p w:rsidR="004B73DF" w:rsidRPr="005603D1" w:rsidRDefault="004B73DF" w:rsidP="005A2853">
            <w:pPr>
              <w:jc w:val="both"/>
              <w:rPr>
                <w:b/>
                <w:bCs/>
                <w:sz w:val="20"/>
                <w:szCs w:val="20"/>
              </w:rPr>
            </w:pPr>
            <w:r w:rsidRPr="005603D1">
              <w:rPr>
                <w:sz w:val="20"/>
                <w:szCs w:val="20"/>
              </w:rPr>
              <w:t>Electrifier le chef-lieu de la commune à partir</w:t>
            </w:r>
            <w:r w:rsidRPr="005603D1">
              <w:rPr>
                <w:b/>
                <w:bCs/>
                <w:sz w:val="20"/>
                <w:szCs w:val="20"/>
              </w:rPr>
              <w:t xml:space="preserve"> </w:t>
            </w:r>
            <w:r w:rsidRPr="005603D1">
              <w:rPr>
                <w:sz w:val="20"/>
                <w:szCs w:val="20"/>
              </w:rPr>
              <w:t>du réseau de Lido 25 km:</w:t>
            </w:r>
          </w:p>
          <w:p w:rsidR="004B73DF" w:rsidRPr="005603D1" w:rsidRDefault="004B73DF" w:rsidP="005A2853">
            <w:pPr>
              <w:jc w:val="center"/>
              <w:rPr>
                <w:rFonts w:eastAsia="Arial Unicode MS"/>
                <w:sz w:val="20"/>
                <w:szCs w:val="20"/>
              </w:rPr>
            </w:pP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jc w:val="both"/>
              <w:rPr>
                <w:sz w:val="20"/>
                <w:szCs w:val="20"/>
              </w:rPr>
            </w:pPr>
            <w:r w:rsidRPr="005603D1">
              <w:rPr>
                <w:sz w:val="20"/>
                <w:szCs w:val="20"/>
              </w:rPr>
              <w:t>Rendre disponibles le gaz et charbon  dans la commune ;</w:t>
            </w:r>
          </w:p>
          <w:p w:rsidR="004B73DF" w:rsidRPr="005603D1" w:rsidRDefault="004B73DF" w:rsidP="005A2853">
            <w:pPr>
              <w:ind w:firstLine="708"/>
              <w:jc w:val="both"/>
              <w:rPr>
                <w:rFonts w:eastAsia="Arial Unicode MS"/>
                <w:sz w:val="20"/>
                <w:szCs w:val="20"/>
              </w:rPr>
            </w:pP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jc w:val="both"/>
              <w:rPr>
                <w:sz w:val="20"/>
                <w:szCs w:val="20"/>
              </w:rPr>
            </w:pPr>
            <w:r w:rsidRPr="005603D1">
              <w:rPr>
                <w:sz w:val="20"/>
                <w:szCs w:val="20"/>
              </w:rPr>
              <w:t>Redynamiser le secteur de l’artisanat</w:t>
            </w: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jc w:val="both"/>
              <w:rPr>
                <w:rFonts w:eastAsia="Arial Unicode MS"/>
                <w:sz w:val="20"/>
                <w:szCs w:val="20"/>
              </w:rPr>
            </w:pPr>
            <w:r w:rsidRPr="005603D1">
              <w:rPr>
                <w:rFonts w:eastAsia="Arial Unicode MS"/>
                <w:sz w:val="20"/>
                <w:szCs w:val="20"/>
              </w:rPr>
              <w:t>Améliorer les moyens de communication,</w:t>
            </w:r>
          </w:p>
          <w:p w:rsidR="004B73DF" w:rsidRPr="005603D1" w:rsidRDefault="004B73DF" w:rsidP="005A2853">
            <w:pPr>
              <w:jc w:val="both"/>
              <w:rPr>
                <w:rFonts w:eastAsia="Arial Unicode MS"/>
                <w:sz w:val="20"/>
                <w:szCs w:val="20"/>
              </w:rPr>
            </w:pPr>
            <w:r w:rsidRPr="005603D1">
              <w:rPr>
                <w:rFonts w:eastAsia="Arial Unicode MS"/>
                <w:sz w:val="20"/>
                <w:szCs w:val="20"/>
              </w:rPr>
              <w:t>Créer les conditions de développement du commerce</w:t>
            </w:r>
          </w:p>
          <w:p w:rsidR="004B73DF" w:rsidRPr="005603D1" w:rsidRDefault="004B73DF" w:rsidP="005A2853">
            <w:pPr>
              <w:jc w:val="both"/>
              <w:rPr>
                <w:rFonts w:eastAsia="Arial Unicode MS"/>
                <w:sz w:val="20"/>
                <w:szCs w:val="20"/>
              </w:rPr>
            </w:pPr>
            <w:r w:rsidRPr="005603D1">
              <w:rPr>
                <w:rFonts w:eastAsia="Arial Unicode MS"/>
                <w:sz w:val="20"/>
                <w:szCs w:val="20"/>
              </w:rPr>
              <w:t>Améliorer les conditions de transport</w:t>
            </w:r>
          </w:p>
          <w:p w:rsidR="004B73DF" w:rsidRPr="005603D1" w:rsidRDefault="004B73DF" w:rsidP="005A2853">
            <w:pPr>
              <w:ind w:left="720"/>
              <w:jc w:val="both"/>
              <w:rPr>
                <w:b/>
                <w:sz w:val="20"/>
                <w:szCs w:val="20"/>
              </w:rPr>
            </w:pPr>
          </w:p>
          <w:p w:rsidR="004B73DF" w:rsidRPr="005603D1" w:rsidRDefault="004B73DF" w:rsidP="005A2853">
            <w:pPr>
              <w:jc w:val="both"/>
              <w:rPr>
                <w:rFonts w:eastAsia="Arial Unicode MS"/>
                <w:sz w:val="20"/>
                <w:szCs w:val="20"/>
              </w:rPr>
            </w:pPr>
          </w:p>
        </w:tc>
      </w:tr>
      <w:tr w:rsidR="004B73DF" w:rsidRPr="005603D1" w:rsidTr="005A2853">
        <w:tc>
          <w:tcPr>
            <w:tcW w:w="672" w:type="dxa"/>
          </w:tcPr>
          <w:p w:rsidR="004B73DF" w:rsidRPr="005603D1" w:rsidRDefault="004B73DF" w:rsidP="005A2853">
            <w:r w:rsidRPr="005603D1">
              <w:t>5</w:t>
            </w:r>
          </w:p>
        </w:tc>
        <w:tc>
          <w:tcPr>
            <w:tcW w:w="3321" w:type="dxa"/>
          </w:tcPr>
          <w:p w:rsidR="004B73DF" w:rsidRPr="005603D1" w:rsidRDefault="004B73DF" w:rsidP="005A2853">
            <w:pPr>
              <w:keepNext/>
              <w:spacing w:before="240" w:after="60"/>
              <w:outlineLvl w:val="2"/>
              <w:rPr>
                <w:rFonts w:eastAsia="Times New Roman"/>
                <w:b/>
                <w:bCs/>
                <w:i/>
                <w:sz w:val="20"/>
                <w:szCs w:val="20"/>
                <w:lang w:eastAsia="fr-FR"/>
              </w:rPr>
            </w:pPr>
            <w:bookmarkStart w:id="268" w:name="_Toc391740804"/>
            <w:r w:rsidRPr="005603D1">
              <w:rPr>
                <w:rFonts w:eastAsia="Times New Roman"/>
                <w:b/>
                <w:bCs/>
                <w:i/>
                <w:sz w:val="20"/>
                <w:szCs w:val="20"/>
                <w:lang w:eastAsia="fr-FR"/>
              </w:rPr>
              <w:t>Renforcement  de la gouvernance locale</w:t>
            </w:r>
            <w:bookmarkEnd w:id="268"/>
          </w:p>
        </w:tc>
        <w:tc>
          <w:tcPr>
            <w:tcW w:w="2447" w:type="dxa"/>
          </w:tcPr>
          <w:p w:rsidR="004B73DF" w:rsidRPr="005603D1" w:rsidRDefault="004B73DF" w:rsidP="005A2853">
            <w:pPr>
              <w:rPr>
                <w:sz w:val="20"/>
                <w:szCs w:val="20"/>
              </w:rPr>
            </w:pPr>
            <w:r w:rsidRPr="005603D1">
              <w:rPr>
                <w:sz w:val="20"/>
                <w:szCs w:val="20"/>
              </w:rPr>
              <w:t>améliorer la gestion communale</w:t>
            </w:r>
          </w:p>
          <w:p w:rsidR="004B73DF" w:rsidRPr="005603D1" w:rsidRDefault="004B73DF" w:rsidP="005A2853">
            <w:pPr>
              <w:ind w:firstLine="708"/>
            </w:pPr>
          </w:p>
        </w:tc>
        <w:tc>
          <w:tcPr>
            <w:tcW w:w="2848" w:type="dxa"/>
          </w:tcPr>
          <w:p w:rsidR="004B73DF" w:rsidRPr="005603D1" w:rsidRDefault="004B73DF" w:rsidP="005A2853">
            <w:pPr>
              <w:jc w:val="center"/>
              <w:rPr>
                <w:rFonts w:eastAsia="Arial Unicode MS"/>
                <w:sz w:val="20"/>
                <w:szCs w:val="20"/>
              </w:rPr>
            </w:pPr>
            <w:r w:rsidRPr="005603D1">
              <w:rPr>
                <w:rFonts w:eastAsia="Arial Unicode MS"/>
                <w:sz w:val="20"/>
                <w:szCs w:val="20"/>
              </w:rPr>
              <w:t xml:space="preserve">Accroître les ressources financières de la commune  </w:t>
            </w: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ind w:firstLine="708"/>
              <w:jc w:val="both"/>
              <w:rPr>
                <w:rFonts w:eastAsia="Arial Unicode MS"/>
                <w:sz w:val="20"/>
                <w:szCs w:val="20"/>
              </w:rPr>
            </w:pPr>
            <w:r w:rsidRPr="005603D1">
              <w:rPr>
                <w:rFonts w:eastAsia="Arial Unicode MS"/>
                <w:sz w:val="20"/>
                <w:szCs w:val="20"/>
              </w:rPr>
              <w:t xml:space="preserve">Créer les conditions d’une bonne collaboration </w:t>
            </w:r>
            <w:r w:rsidRPr="005603D1">
              <w:rPr>
                <w:rFonts w:eastAsia="Arial Unicode MS"/>
                <w:sz w:val="20"/>
                <w:szCs w:val="20"/>
              </w:rPr>
              <w:lastRenderedPageBreak/>
              <w:t>entre les acteurs du développement de la commune ;</w:t>
            </w: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rPr>
                <w:sz w:val="20"/>
                <w:szCs w:val="20"/>
              </w:rPr>
            </w:pPr>
            <w:r w:rsidRPr="005603D1">
              <w:rPr>
                <w:sz w:val="20"/>
                <w:szCs w:val="20"/>
              </w:rPr>
              <w:t>Créer les conditions d’une mise en œuvre efficace du PDC.</w:t>
            </w:r>
          </w:p>
          <w:p w:rsidR="004B73DF" w:rsidRPr="005603D1" w:rsidRDefault="004B73DF" w:rsidP="005A2853">
            <w:pPr>
              <w:jc w:val="center"/>
              <w:rPr>
                <w:rFonts w:eastAsia="Arial Unicode MS"/>
                <w:sz w:val="20"/>
                <w:szCs w:val="20"/>
              </w:rPr>
            </w:pPr>
          </w:p>
        </w:tc>
      </w:tr>
      <w:tr w:rsidR="004B73DF" w:rsidRPr="005603D1" w:rsidTr="005A2853">
        <w:tc>
          <w:tcPr>
            <w:tcW w:w="672" w:type="dxa"/>
          </w:tcPr>
          <w:p w:rsidR="004B73DF" w:rsidRPr="005603D1" w:rsidRDefault="004B73DF" w:rsidP="005A2853"/>
        </w:tc>
        <w:tc>
          <w:tcPr>
            <w:tcW w:w="3321" w:type="dxa"/>
          </w:tcPr>
          <w:p w:rsidR="004B73DF" w:rsidRPr="005603D1" w:rsidRDefault="004B73DF" w:rsidP="005A2853"/>
        </w:tc>
        <w:tc>
          <w:tcPr>
            <w:tcW w:w="2447" w:type="dxa"/>
          </w:tcPr>
          <w:p w:rsidR="004B73DF" w:rsidRPr="005603D1" w:rsidRDefault="004B73DF" w:rsidP="005A2853"/>
        </w:tc>
        <w:tc>
          <w:tcPr>
            <w:tcW w:w="2848" w:type="dxa"/>
          </w:tcPr>
          <w:p w:rsidR="004B73DF" w:rsidRPr="005603D1" w:rsidRDefault="004B73DF" w:rsidP="005A2853">
            <w:pPr>
              <w:rPr>
                <w:sz w:val="20"/>
                <w:szCs w:val="20"/>
              </w:rPr>
            </w:pPr>
            <w:r w:rsidRPr="005603D1">
              <w:rPr>
                <w:sz w:val="20"/>
                <w:szCs w:val="20"/>
              </w:rPr>
              <w:t>Rendre plus disponible les forces de défense et de sécurité dans la commune.</w:t>
            </w:r>
          </w:p>
        </w:tc>
      </w:tr>
    </w:tbl>
    <w:p w:rsidR="004B73DF" w:rsidRDefault="004B73DF" w:rsidP="007A57CB">
      <w:pPr>
        <w:rPr>
          <w:b/>
          <w:sz w:val="28"/>
          <w:szCs w:val="28"/>
          <w:lang w:eastAsia="fr-FR"/>
        </w:rPr>
        <w:sectPr w:rsidR="004B73DF" w:rsidSect="005603D1">
          <w:pgSz w:w="11906" w:h="16838"/>
          <w:pgMar w:top="1418" w:right="1418" w:bottom="1418" w:left="1418" w:header="709" w:footer="709" w:gutter="0"/>
          <w:cols w:space="708"/>
          <w:docGrid w:linePitch="360"/>
        </w:sectPr>
      </w:pPr>
    </w:p>
    <w:p w:rsidR="0083689F" w:rsidRDefault="004B73DF" w:rsidP="008F280F">
      <w:pPr>
        <w:spacing w:after="0"/>
        <w:outlineLvl w:val="1"/>
        <w:rPr>
          <w:b/>
          <w:sz w:val="28"/>
          <w:szCs w:val="28"/>
          <w:u w:val="single"/>
          <w:lang w:eastAsia="fr-FR"/>
        </w:rPr>
      </w:pPr>
      <w:bookmarkStart w:id="269" w:name="_Toc391740805"/>
      <w:r w:rsidRPr="00E17C35">
        <w:rPr>
          <w:b/>
          <w:sz w:val="28"/>
          <w:szCs w:val="28"/>
          <w:lang w:eastAsia="fr-FR"/>
        </w:rPr>
        <w:lastRenderedPageBreak/>
        <w:t>3)</w:t>
      </w:r>
      <w:r w:rsidR="00E17C35">
        <w:rPr>
          <w:b/>
          <w:sz w:val="28"/>
          <w:szCs w:val="28"/>
          <w:u w:val="single"/>
          <w:lang w:eastAsia="fr-FR"/>
        </w:rPr>
        <w:t xml:space="preserve"> </w:t>
      </w:r>
      <w:r w:rsidR="00A85FFB">
        <w:rPr>
          <w:b/>
          <w:sz w:val="28"/>
          <w:szCs w:val="28"/>
          <w:u w:val="single"/>
          <w:lang w:eastAsia="fr-FR"/>
        </w:rPr>
        <w:t>Cohérence avec les OMD, le PDES, la PSEF</w:t>
      </w:r>
      <w:bookmarkEnd w:id="269"/>
    </w:p>
    <w:p w:rsidR="00260C5B" w:rsidRDefault="00260C5B" w:rsidP="007A57CB">
      <w:pPr>
        <w:rPr>
          <w:sz w:val="28"/>
          <w:szCs w:val="28"/>
          <w:lang w:eastAsia="fr-FR"/>
        </w:rPr>
      </w:pPr>
    </w:p>
    <w:p w:rsidR="00260C5B" w:rsidRDefault="00260C5B" w:rsidP="007A57CB">
      <w:pPr>
        <w:rPr>
          <w:sz w:val="28"/>
          <w:szCs w:val="28"/>
          <w:lang w:eastAsia="fr-FR"/>
        </w:rPr>
      </w:pPr>
    </w:p>
    <w:tbl>
      <w:tblPr>
        <w:tblStyle w:val="Grilledutableau"/>
        <w:tblW w:w="0" w:type="auto"/>
        <w:tblLook w:val="04A0" w:firstRow="1" w:lastRow="0" w:firstColumn="1" w:lastColumn="0" w:noHBand="0" w:noVBand="1"/>
      </w:tblPr>
      <w:tblGrid>
        <w:gridCol w:w="2601"/>
        <w:gridCol w:w="2115"/>
        <w:gridCol w:w="2336"/>
        <w:gridCol w:w="2492"/>
        <w:gridCol w:w="2337"/>
        <w:gridCol w:w="2337"/>
      </w:tblGrid>
      <w:tr w:rsidR="00EF1127" w:rsidRPr="00EF1127" w:rsidTr="00BC2123">
        <w:tc>
          <w:tcPr>
            <w:tcW w:w="2601" w:type="dxa"/>
          </w:tcPr>
          <w:p w:rsidR="00EF1127" w:rsidRPr="00EF1127" w:rsidRDefault="00EF1127" w:rsidP="007A57CB">
            <w:pPr>
              <w:rPr>
                <w:b/>
                <w:sz w:val="28"/>
                <w:szCs w:val="28"/>
                <w:lang w:eastAsia="fr-FR"/>
              </w:rPr>
            </w:pPr>
            <w:r w:rsidRPr="00EF1127">
              <w:rPr>
                <w:b/>
                <w:sz w:val="28"/>
                <w:szCs w:val="28"/>
                <w:lang w:eastAsia="fr-FR"/>
              </w:rPr>
              <w:t>Axe PDC</w:t>
            </w:r>
          </w:p>
        </w:tc>
        <w:tc>
          <w:tcPr>
            <w:tcW w:w="2115" w:type="dxa"/>
          </w:tcPr>
          <w:p w:rsidR="00EF1127" w:rsidRPr="00EF1127" w:rsidRDefault="00EF1127" w:rsidP="007A57CB">
            <w:pPr>
              <w:rPr>
                <w:b/>
                <w:sz w:val="28"/>
                <w:szCs w:val="28"/>
                <w:lang w:eastAsia="fr-FR"/>
              </w:rPr>
            </w:pPr>
            <w:r w:rsidRPr="00EF1127">
              <w:rPr>
                <w:b/>
                <w:sz w:val="28"/>
                <w:szCs w:val="28"/>
                <w:lang w:eastAsia="fr-FR"/>
              </w:rPr>
              <w:t>Objectifs PDC</w:t>
            </w:r>
          </w:p>
        </w:tc>
        <w:tc>
          <w:tcPr>
            <w:tcW w:w="2336" w:type="dxa"/>
          </w:tcPr>
          <w:p w:rsidR="00EF1127" w:rsidRPr="00EF1127" w:rsidRDefault="00EF1127" w:rsidP="007A57CB">
            <w:pPr>
              <w:rPr>
                <w:b/>
                <w:sz w:val="28"/>
                <w:szCs w:val="28"/>
                <w:lang w:eastAsia="fr-FR"/>
              </w:rPr>
            </w:pPr>
            <w:r w:rsidRPr="00EF1127">
              <w:rPr>
                <w:b/>
                <w:sz w:val="28"/>
                <w:szCs w:val="28"/>
                <w:lang w:eastAsia="fr-FR"/>
              </w:rPr>
              <w:t xml:space="preserve">Objectifs </w:t>
            </w:r>
            <w:r w:rsidR="001C70FE">
              <w:rPr>
                <w:b/>
                <w:sz w:val="28"/>
                <w:szCs w:val="28"/>
                <w:lang w:eastAsia="fr-FR"/>
              </w:rPr>
              <w:t>P</w:t>
            </w:r>
            <w:r w:rsidRPr="00EF1127">
              <w:rPr>
                <w:b/>
                <w:sz w:val="28"/>
                <w:szCs w:val="28"/>
                <w:lang w:eastAsia="fr-FR"/>
              </w:rPr>
              <w:t>SEF</w:t>
            </w:r>
          </w:p>
        </w:tc>
        <w:tc>
          <w:tcPr>
            <w:tcW w:w="2492" w:type="dxa"/>
          </w:tcPr>
          <w:p w:rsidR="00EF1127" w:rsidRPr="00EF1127" w:rsidRDefault="00EF1127" w:rsidP="007A57CB">
            <w:pPr>
              <w:rPr>
                <w:b/>
                <w:sz w:val="28"/>
                <w:szCs w:val="28"/>
                <w:lang w:eastAsia="fr-FR"/>
              </w:rPr>
            </w:pPr>
            <w:r w:rsidRPr="00EF1127">
              <w:rPr>
                <w:b/>
                <w:sz w:val="28"/>
                <w:szCs w:val="28"/>
                <w:lang w:eastAsia="fr-FR"/>
              </w:rPr>
              <w:t>Objectifs  programme de Renaissance</w:t>
            </w:r>
          </w:p>
        </w:tc>
        <w:tc>
          <w:tcPr>
            <w:tcW w:w="2337" w:type="dxa"/>
          </w:tcPr>
          <w:p w:rsidR="00EF1127" w:rsidRPr="00EF1127" w:rsidRDefault="00EF1127" w:rsidP="007A57CB">
            <w:pPr>
              <w:rPr>
                <w:b/>
                <w:sz w:val="28"/>
                <w:szCs w:val="28"/>
                <w:lang w:eastAsia="fr-FR"/>
              </w:rPr>
            </w:pPr>
            <w:r w:rsidRPr="00EF1127">
              <w:rPr>
                <w:b/>
                <w:sz w:val="28"/>
                <w:szCs w:val="28"/>
                <w:lang w:eastAsia="fr-FR"/>
              </w:rPr>
              <w:t>Objectifs PDES</w:t>
            </w:r>
          </w:p>
        </w:tc>
        <w:tc>
          <w:tcPr>
            <w:tcW w:w="2337" w:type="dxa"/>
          </w:tcPr>
          <w:p w:rsidR="00EF1127" w:rsidRPr="00EF1127" w:rsidRDefault="00EF1127" w:rsidP="007A57CB">
            <w:pPr>
              <w:rPr>
                <w:b/>
                <w:sz w:val="28"/>
                <w:szCs w:val="28"/>
                <w:lang w:eastAsia="fr-FR"/>
              </w:rPr>
            </w:pPr>
            <w:r w:rsidRPr="00EF1127">
              <w:rPr>
                <w:b/>
                <w:sz w:val="28"/>
                <w:szCs w:val="28"/>
                <w:lang w:eastAsia="fr-FR"/>
              </w:rPr>
              <w:t>Objectifs OMD</w:t>
            </w:r>
          </w:p>
        </w:tc>
      </w:tr>
      <w:tr w:rsidR="00DA2AA6" w:rsidTr="00BC2123">
        <w:tc>
          <w:tcPr>
            <w:tcW w:w="2601" w:type="dxa"/>
          </w:tcPr>
          <w:p w:rsidR="00DA2AA6" w:rsidRPr="00DA2AA6" w:rsidRDefault="00DA2AA6" w:rsidP="00DA2AA6">
            <w:pPr>
              <w:pStyle w:val="Paragraphedeliste"/>
              <w:numPr>
                <w:ilvl w:val="0"/>
                <w:numId w:val="76"/>
              </w:numPr>
              <w:rPr>
                <w:lang w:val="fr-FR"/>
              </w:rPr>
            </w:pPr>
            <w:r w:rsidRPr="00DA2AA6">
              <w:rPr>
                <w:rFonts w:eastAsia="Arial Unicode MS"/>
                <w:i/>
                <w:lang w:val="fr-FR"/>
              </w:rPr>
              <w:t>Amélioration de l’accès aux services  sociaux de base de qualité</w:t>
            </w:r>
          </w:p>
        </w:tc>
        <w:tc>
          <w:tcPr>
            <w:tcW w:w="2115" w:type="dxa"/>
          </w:tcPr>
          <w:p w:rsidR="00DA2AA6" w:rsidRPr="005603D1" w:rsidRDefault="00DA2AA6" w:rsidP="00F818F9">
            <w:pPr>
              <w:rPr>
                <w:rFonts w:eastAsia="Arial Unicode MS"/>
                <w:sz w:val="20"/>
                <w:szCs w:val="20"/>
              </w:rPr>
            </w:pPr>
            <w:r w:rsidRPr="005603D1">
              <w:rPr>
                <w:rFonts w:eastAsia="Arial Unicode MS"/>
                <w:sz w:val="20"/>
                <w:szCs w:val="20"/>
              </w:rPr>
              <w:t>Accroître l’accès aux services sociaux de qualité</w:t>
            </w:r>
          </w:p>
          <w:p w:rsidR="00DA2AA6" w:rsidRPr="005603D1" w:rsidRDefault="00DA2AA6" w:rsidP="00F818F9"/>
        </w:tc>
        <w:tc>
          <w:tcPr>
            <w:tcW w:w="2336" w:type="dxa"/>
          </w:tcPr>
          <w:p w:rsidR="00DA2AA6" w:rsidRDefault="00C97B48" w:rsidP="00F818F9">
            <w:r w:rsidRPr="00C97B48">
              <w:rPr>
                <w:b/>
              </w:rPr>
              <w:t>Pilier 1</w:t>
            </w:r>
            <w:r>
              <w:t> : Construction des salles de classes au rythme d’un peu plus de 2.000 par an</w:t>
            </w:r>
          </w:p>
          <w:p w:rsidR="00C97B48" w:rsidRDefault="00C97B48" w:rsidP="00F818F9">
            <w:r w:rsidRPr="00C97B48">
              <w:rPr>
                <w:b/>
              </w:rPr>
              <w:t>Pilier 2</w:t>
            </w:r>
            <w:r>
              <w:t> : Mise à disposition d’enseignants en nombre suffisants pour l’expansion du système</w:t>
            </w:r>
          </w:p>
          <w:p w:rsidR="00C97B48" w:rsidRPr="005603D1" w:rsidRDefault="00C97B48" w:rsidP="00475EC1">
            <w:r w:rsidRPr="00475EC1">
              <w:rPr>
                <w:b/>
              </w:rPr>
              <w:t>Pilier 3</w:t>
            </w:r>
            <w:r>
              <w:t> : Consiste à améliorer  l’équité entre les élèves en faisant disparaître le handicap</w:t>
            </w:r>
            <w:r w:rsidR="00475EC1">
              <w:t>.</w:t>
            </w:r>
          </w:p>
        </w:tc>
        <w:tc>
          <w:tcPr>
            <w:tcW w:w="2492" w:type="dxa"/>
          </w:tcPr>
          <w:p w:rsidR="00DA2AA6" w:rsidRPr="003E62DD" w:rsidRDefault="008C1FEA" w:rsidP="007A57CB">
            <w:pPr>
              <w:rPr>
                <w:sz w:val="20"/>
                <w:szCs w:val="20"/>
                <w:lang w:eastAsia="fr-FR"/>
              </w:rPr>
            </w:pPr>
            <w:r w:rsidRPr="003E62DD">
              <w:rPr>
                <w:sz w:val="20"/>
                <w:szCs w:val="20"/>
                <w:lang w:eastAsia="fr-FR"/>
              </w:rPr>
              <w:t>Axe 7 : Améliorer significativement les indicateurs sociaux</w:t>
            </w:r>
            <w:r w:rsidR="00B61D46" w:rsidRPr="003E62DD">
              <w:rPr>
                <w:sz w:val="20"/>
                <w:szCs w:val="20"/>
                <w:lang w:eastAsia="fr-FR"/>
              </w:rPr>
              <w:t>.</w:t>
            </w:r>
          </w:p>
          <w:p w:rsidR="008C1FEA" w:rsidRPr="003E62DD" w:rsidRDefault="008C1FEA" w:rsidP="00B61D46">
            <w:pPr>
              <w:rPr>
                <w:sz w:val="20"/>
                <w:szCs w:val="20"/>
                <w:lang w:eastAsia="fr-FR"/>
              </w:rPr>
            </w:pPr>
            <w:r w:rsidRPr="003E62DD">
              <w:rPr>
                <w:sz w:val="20"/>
                <w:szCs w:val="20"/>
                <w:lang w:eastAsia="fr-FR"/>
              </w:rPr>
              <w:t xml:space="preserve">Axe </w:t>
            </w:r>
            <w:r w:rsidR="00B61D46" w:rsidRPr="003E62DD">
              <w:rPr>
                <w:sz w:val="20"/>
                <w:szCs w:val="20"/>
                <w:lang w:eastAsia="fr-FR"/>
              </w:rPr>
              <w:t>5 : Assurer l’axe à l’eau potable pour tous à travers la réhabilitation et la construction des ouvrages hydrauliques urbains,  ruraux et pastoraux.</w:t>
            </w:r>
          </w:p>
        </w:tc>
        <w:tc>
          <w:tcPr>
            <w:tcW w:w="2337" w:type="dxa"/>
          </w:tcPr>
          <w:p w:rsidR="00DA2AA6" w:rsidRPr="00121F8B" w:rsidRDefault="00FC5466" w:rsidP="007A57CB">
            <w:pPr>
              <w:rPr>
                <w:sz w:val="20"/>
                <w:szCs w:val="20"/>
                <w:lang w:eastAsia="fr-FR"/>
              </w:rPr>
            </w:pPr>
            <w:r w:rsidRPr="00121F8B">
              <w:rPr>
                <w:sz w:val="20"/>
                <w:szCs w:val="20"/>
                <w:lang w:eastAsia="fr-FR"/>
              </w:rPr>
              <w:t>Axe 5 : Assurer un accès accru et équitable des populations à des services sociaux de base de qualité</w:t>
            </w:r>
          </w:p>
        </w:tc>
        <w:tc>
          <w:tcPr>
            <w:tcW w:w="2337" w:type="dxa"/>
          </w:tcPr>
          <w:p w:rsidR="00DA2AA6" w:rsidRPr="00787D63" w:rsidRDefault="00DE4115" w:rsidP="007A57CB">
            <w:pPr>
              <w:rPr>
                <w:sz w:val="20"/>
                <w:szCs w:val="20"/>
                <w:lang w:eastAsia="fr-FR"/>
              </w:rPr>
            </w:pPr>
            <w:r w:rsidRPr="00787D63">
              <w:rPr>
                <w:sz w:val="20"/>
                <w:szCs w:val="20"/>
                <w:lang w:eastAsia="fr-FR"/>
              </w:rPr>
              <w:t>OMD 2: Assurer l’éduction primaire pour tous</w:t>
            </w:r>
          </w:p>
          <w:p w:rsidR="00DE4115" w:rsidRPr="00787D63" w:rsidRDefault="00DE4115" w:rsidP="00DE4115">
            <w:pPr>
              <w:rPr>
                <w:sz w:val="20"/>
                <w:szCs w:val="20"/>
                <w:lang w:eastAsia="fr-FR"/>
              </w:rPr>
            </w:pPr>
            <w:r w:rsidRPr="00787D63">
              <w:rPr>
                <w:sz w:val="20"/>
                <w:szCs w:val="20"/>
                <w:lang w:eastAsia="fr-FR"/>
              </w:rPr>
              <w:t>OMD 4: Réduire la mortalité infantile</w:t>
            </w:r>
          </w:p>
          <w:p w:rsidR="00DE4115" w:rsidRPr="00787D63" w:rsidRDefault="00DE4115" w:rsidP="00DE4115">
            <w:pPr>
              <w:rPr>
                <w:sz w:val="20"/>
                <w:szCs w:val="20"/>
                <w:lang w:eastAsia="fr-FR"/>
              </w:rPr>
            </w:pPr>
            <w:r w:rsidRPr="00787D63">
              <w:rPr>
                <w:sz w:val="20"/>
                <w:szCs w:val="20"/>
                <w:lang w:eastAsia="fr-FR"/>
              </w:rPr>
              <w:t>OMD 5 : Améliorer la santé maternelle</w:t>
            </w:r>
          </w:p>
        </w:tc>
      </w:tr>
      <w:tr w:rsidR="00DA2AA6" w:rsidTr="00BC2123">
        <w:tc>
          <w:tcPr>
            <w:tcW w:w="2601" w:type="dxa"/>
          </w:tcPr>
          <w:p w:rsidR="00DA2AA6" w:rsidRPr="00DA2AA6" w:rsidRDefault="00DA2AA6" w:rsidP="00DA2AA6">
            <w:pPr>
              <w:pStyle w:val="Paragraphedeliste"/>
              <w:numPr>
                <w:ilvl w:val="0"/>
                <w:numId w:val="76"/>
              </w:numPr>
              <w:rPr>
                <w:lang w:val="fr-FR"/>
              </w:rPr>
            </w:pPr>
            <w:r w:rsidRPr="00DA2AA6">
              <w:rPr>
                <w:rFonts w:eastAsia="Arial Unicode MS"/>
                <w:i/>
                <w:lang w:val="fr-FR"/>
              </w:rPr>
              <w:t>Amélioration de la sécurité alimentaire</w:t>
            </w:r>
          </w:p>
        </w:tc>
        <w:tc>
          <w:tcPr>
            <w:tcW w:w="2115" w:type="dxa"/>
          </w:tcPr>
          <w:p w:rsidR="00DA2AA6" w:rsidRPr="005603D1" w:rsidRDefault="00DA2AA6" w:rsidP="00F818F9">
            <w:pPr>
              <w:ind w:firstLine="708"/>
            </w:pPr>
            <w:r w:rsidRPr="005603D1">
              <w:rPr>
                <w:rFonts w:eastAsia="Arial Unicode MS"/>
                <w:sz w:val="20"/>
                <w:szCs w:val="20"/>
              </w:rPr>
              <w:t>Réduire la vulnérabilité alimentaire des  ménages</w:t>
            </w:r>
          </w:p>
        </w:tc>
        <w:tc>
          <w:tcPr>
            <w:tcW w:w="2336" w:type="dxa"/>
          </w:tcPr>
          <w:p w:rsidR="00DA2AA6" w:rsidRPr="005603D1" w:rsidRDefault="00DA2AA6" w:rsidP="00F818F9">
            <w:pPr>
              <w:ind w:firstLine="708"/>
            </w:pPr>
          </w:p>
        </w:tc>
        <w:tc>
          <w:tcPr>
            <w:tcW w:w="2492" w:type="dxa"/>
          </w:tcPr>
          <w:p w:rsidR="00DA2AA6" w:rsidRPr="003E62DD" w:rsidRDefault="00B61D46" w:rsidP="007A57CB">
            <w:pPr>
              <w:rPr>
                <w:sz w:val="20"/>
                <w:szCs w:val="20"/>
                <w:lang w:eastAsia="fr-FR"/>
              </w:rPr>
            </w:pPr>
            <w:r w:rsidRPr="003E62DD">
              <w:rPr>
                <w:sz w:val="20"/>
                <w:szCs w:val="20"/>
                <w:lang w:eastAsia="fr-FR"/>
              </w:rPr>
              <w:t>Axe 4 : Assurer la sécurité alimentaire à travers l’initiative « 3N »</w:t>
            </w:r>
            <w:r w:rsidR="00D92179" w:rsidRPr="003E62DD">
              <w:rPr>
                <w:sz w:val="20"/>
                <w:szCs w:val="20"/>
                <w:lang w:eastAsia="fr-FR"/>
              </w:rPr>
              <w:t>.</w:t>
            </w:r>
          </w:p>
        </w:tc>
        <w:tc>
          <w:tcPr>
            <w:tcW w:w="2337" w:type="dxa"/>
          </w:tcPr>
          <w:p w:rsidR="00DA2AA6" w:rsidRPr="00121F8B" w:rsidRDefault="00FC5466" w:rsidP="007A57CB">
            <w:pPr>
              <w:rPr>
                <w:sz w:val="20"/>
                <w:szCs w:val="20"/>
                <w:lang w:eastAsia="fr-FR"/>
              </w:rPr>
            </w:pPr>
            <w:r w:rsidRPr="00121F8B">
              <w:rPr>
                <w:sz w:val="20"/>
                <w:szCs w:val="20"/>
                <w:lang w:eastAsia="fr-FR"/>
              </w:rPr>
              <w:t>Axe 3 : Assurer la sécurité alimentaire à travers la hausse de la productivité agricole et la maîtrise des prix des produits alimentaires</w:t>
            </w:r>
          </w:p>
        </w:tc>
        <w:tc>
          <w:tcPr>
            <w:tcW w:w="2337" w:type="dxa"/>
          </w:tcPr>
          <w:p w:rsidR="00DA2AA6" w:rsidRPr="00787D63" w:rsidRDefault="00FD0A21" w:rsidP="007A57CB">
            <w:pPr>
              <w:rPr>
                <w:sz w:val="20"/>
                <w:szCs w:val="20"/>
                <w:lang w:eastAsia="fr-FR"/>
              </w:rPr>
            </w:pPr>
            <w:r w:rsidRPr="00787D63">
              <w:rPr>
                <w:sz w:val="20"/>
                <w:szCs w:val="20"/>
                <w:lang w:eastAsia="fr-FR"/>
              </w:rPr>
              <w:t>OMD 1 : Réduire l’extrême pauvreté et la faim</w:t>
            </w:r>
          </w:p>
        </w:tc>
      </w:tr>
      <w:tr w:rsidR="00DA2AA6" w:rsidTr="00BC2123">
        <w:tc>
          <w:tcPr>
            <w:tcW w:w="2601" w:type="dxa"/>
          </w:tcPr>
          <w:p w:rsidR="00DA2AA6" w:rsidRPr="005603D1" w:rsidRDefault="00DA2AA6" w:rsidP="00DA2AA6">
            <w:pPr>
              <w:pStyle w:val="Paragraphedeliste"/>
              <w:numPr>
                <w:ilvl w:val="0"/>
                <w:numId w:val="76"/>
              </w:numPr>
            </w:pPr>
            <w:r w:rsidRPr="00DA2AA6">
              <w:t xml:space="preserve">Promotion d’un </w:t>
            </w:r>
            <w:r w:rsidRPr="00DA2AA6">
              <w:rPr>
                <w:lang w:val="fr-FR"/>
              </w:rPr>
              <w:t>développement</w:t>
            </w:r>
            <w:r w:rsidRPr="00DA2AA6">
              <w:t xml:space="preserve"> durable</w:t>
            </w:r>
          </w:p>
        </w:tc>
        <w:tc>
          <w:tcPr>
            <w:tcW w:w="2115" w:type="dxa"/>
          </w:tcPr>
          <w:p w:rsidR="00DA2AA6" w:rsidRPr="005603D1" w:rsidRDefault="00DA2AA6" w:rsidP="00F818F9">
            <w:r w:rsidRPr="005603D1">
              <w:rPr>
                <w:sz w:val="20"/>
                <w:szCs w:val="20"/>
              </w:rPr>
              <w:t>Créer les conditions d’un développement durable</w:t>
            </w:r>
          </w:p>
        </w:tc>
        <w:tc>
          <w:tcPr>
            <w:tcW w:w="2336" w:type="dxa"/>
          </w:tcPr>
          <w:p w:rsidR="00DA2AA6" w:rsidRPr="005603D1" w:rsidRDefault="00DA2AA6" w:rsidP="00F818F9"/>
        </w:tc>
        <w:tc>
          <w:tcPr>
            <w:tcW w:w="2492" w:type="dxa"/>
          </w:tcPr>
          <w:p w:rsidR="00DA2AA6" w:rsidRPr="003E62DD" w:rsidRDefault="00880BE5" w:rsidP="007A57CB">
            <w:pPr>
              <w:rPr>
                <w:sz w:val="20"/>
                <w:szCs w:val="20"/>
                <w:lang w:eastAsia="fr-FR"/>
              </w:rPr>
            </w:pPr>
            <w:r w:rsidRPr="003E62DD">
              <w:rPr>
                <w:sz w:val="20"/>
                <w:szCs w:val="20"/>
                <w:lang w:eastAsia="fr-FR"/>
              </w:rPr>
              <w:t>Axe3 : Relance</w:t>
            </w:r>
            <w:r w:rsidR="00FC5466">
              <w:rPr>
                <w:sz w:val="20"/>
                <w:szCs w:val="20"/>
                <w:lang w:eastAsia="fr-FR"/>
              </w:rPr>
              <w:t>r</w:t>
            </w:r>
            <w:r w:rsidRPr="003E62DD">
              <w:rPr>
                <w:sz w:val="20"/>
                <w:szCs w:val="20"/>
                <w:lang w:eastAsia="fr-FR"/>
              </w:rPr>
              <w:t xml:space="preserve"> l’économie à travers les investissements publics</w:t>
            </w:r>
          </w:p>
        </w:tc>
        <w:tc>
          <w:tcPr>
            <w:tcW w:w="2337" w:type="dxa"/>
          </w:tcPr>
          <w:p w:rsidR="00DA2AA6" w:rsidRPr="00121F8B" w:rsidRDefault="00FC5466" w:rsidP="007A57CB">
            <w:pPr>
              <w:rPr>
                <w:sz w:val="20"/>
                <w:szCs w:val="20"/>
                <w:lang w:eastAsia="fr-FR"/>
              </w:rPr>
            </w:pPr>
            <w:r w:rsidRPr="00121F8B">
              <w:rPr>
                <w:sz w:val="20"/>
                <w:szCs w:val="20"/>
                <w:lang w:eastAsia="fr-FR"/>
              </w:rPr>
              <w:t xml:space="preserve">Axe </w:t>
            </w:r>
            <w:r w:rsidR="00F818F9" w:rsidRPr="00121F8B">
              <w:rPr>
                <w:sz w:val="20"/>
                <w:szCs w:val="20"/>
                <w:lang w:eastAsia="fr-FR"/>
              </w:rPr>
              <w:t xml:space="preserve">2 : </w:t>
            </w:r>
            <w:r w:rsidR="00121F8B" w:rsidRPr="00121F8B">
              <w:rPr>
                <w:sz w:val="20"/>
                <w:szCs w:val="20"/>
                <w:lang w:eastAsia="fr-FR"/>
              </w:rPr>
              <w:t>Conforter les fondements d’un développement équilibré et inclusif</w:t>
            </w:r>
          </w:p>
        </w:tc>
        <w:tc>
          <w:tcPr>
            <w:tcW w:w="2337" w:type="dxa"/>
          </w:tcPr>
          <w:p w:rsidR="00DA2AA6" w:rsidRPr="00787D63" w:rsidRDefault="00FD0A21" w:rsidP="007A57CB">
            <w:pPr>
              <w:rPr>
                <w:sz w:val="20"/>
                <w:szCs w:val="20"/>
                <w:lang w:eastAsia="fr-FR"/>
              </w:rPr>
            </w:pPr>
            <w:r w:rsidRPr="00787D63">
              <w:rPr>
                <w:sz w:val="20"/>
                <w:szCs w:val="20"/>
                <w:lang w:eastAsia="fr-FR"/>
              </w:rPr>
              <w:t>OMD 3 : Promouvoir l’égalité des sexes et l’autonomie des femmes</w:t>
            </w:r>
          </w:p>
        </w:tc>
      </w:tr>
      <w:tr w:rsidR="00DA2AA6" w:rsidTr="00BC2123">
        <w:tc>
          <w:tcPr>
            <w:tcW w:w="2601" w:type="dxa"/>
          </w:tcPr>
          <w:p w:rsidR="00DA2AA6" w:rsidRPr="00DA2AA6" w:rsidRDefault="00DA2AA6" w:rsidP="00DA2AA6">
            <w:pPr>
              <w:pStyle w:val="Paragraphedeliste"/>
              <w:numPr>
                <w:ilvl w:val="0"/>
                <w:numId w:val="76"/>
              </w:numPr>
              <w:tabs>
                <w:tab w:val="left" w:pos="1800"/>
              </w:tabs>
              <w:rPr>
                <w:lang w:val="fr-FR"/>
              </w:rPr>
            </w:pPr>
            <w:r w:rsidRPr="00DA2AA6">
              <w:rPr>
                <w:lang w:val="fr-FR"/>
              </w:rPr>
              <w:lastRenderedPageBreak/>
              <w:t>Développement des secteurs du transport, du commerce, de communication,  de l’énergie, des mines et  des carrières</w:t>
            </w:r>
          </w:p>
        </w:tc>
        <w:tc>
          <w:tcPr>
            <w:tcW w:w="2115" w:type="dxa"/>
          </w:tcPr>
          <w:p w:rsidR="00DA2AA6" w:rsidRPr="005603D1" w:rsidRDefault="00DA2AA6" w:rsidP="00F818F9">
            <w:r w:rsidRPr="005603D1">
              <w:rPr>
                <w:sz w:val="20"/>
                <w:szCs w:val="20"/>
              </w:rPr>
              <w:t>Développer les secteurs marchands</w:t>
            </w:r>
          </w:p>
        </w:tc>
        <w:tc>
          <w:tcPr>
            <w:tcW w:w="2336" w:type="dxa"/>
          </w:tcPr>
          <w:p w:rsidR="00DA2AA6" w:rsidRPr="005603D1" w:rsidRDefault="00DA2AA6" w:rsidP="00F818F9"/>
        </w:tc>
        <w:tc>
          <w:tcPr>
            <w:tcW w:w="2492" w:type="dxa"/>
          </w:tcPr>
          <w:p w:rsidR="00DA2AA6" w:rsidRPr="003E62DD" w:rsidRDefault="00F70C75" w:rsidP="007A57CB">
            <w:pPr>
              <w:rPr>
                <w:sz w:val="20"/>
                <w:szCs w:val="20"/>
                <w:lang w:eastAsia="fr-FR"/>
              </w:rPr>
            </w:pPr>
            <w:r w:rsidRPr="003E62DD">
              <w:rPr>
                <w:sz w:val="20"/>
                <w:szCs w:val="20"/>
                <w:lang w:eastAsia="fr-FR"/>
              </w:rPr>
              <w:t>Axe 6 : Développer les infrastructures et l’énergie par des investissements</w:t>
            </w:r>
            <w:r w:rsidR="00ED11DD" w:rsidRPr="003E62DD">
              <w:rPr>
                <w:sz w:val="20"/>
                <w:szCs w:val="20"/>
                <w:lang w:eastAsia="fr-FR"/>
              </w:rPr>
              <w:t>.</w:t>
            </w:r>
          </w:p>
          <w:p w:rsidR="009D43CC" w:rsidRPr="003E62DD" w:rsidRDefault="00ED11DD" w:rsidP="007A57CB">
            <w:pPr>
              <w:rPr>
                <w:sz w:val="20"/>
                <w:szCs w:val="20"/>
                <w:lang w:eastAsia="fr-FR"/>
              </w:rPr>
            </w:pPr>
            <w:r w:rsidRPr="003E62DD">
              <w:rPr>
                <w:sz w:val="20"/>
                <w:szCs w:val="20"/>
                <w:lang w:eastAsia="fr-FR"/>
              </w:rPr>
              <w:t>Axe 3 : Promouvoir le développement social à travers les invest</w:t>
            </w:r>
            <w:r w:rsidR="009D43CC" w:rsidRPr="003E62DD">
              <w:rPr>
                <w:sz w:val="20"/>
                <w:szCs w:val="20"/>
                <w:lang w:eastAsia="fr-FR"/>
              </w:rPr>
              <w:t>i</w:t>
            </w:r>
            <w:r w:rsidRPr="003E62DD">
              <w:rPr>
                <w:sz w:val="20"/>
                <w:szCs w:val="20"/>
                <w:lang w:eastAsia="fr-FR"/>
              </w:rPr>
              <w:t>ssements publics</w:t>
            </w:r>
            <w:r w:rsidR="009D43CC" w:rsidRPr="003E62DD">
              <w:rPr>
                <w:sz w:val="20"/>
                <w:szCs w:val="20"/>
                <w:lang w:eastAsia="fr-FR"/>
              </w:rPr>
              <w:t>.</w:t>
            </w:r>
          </w:p>
        </w:tc>
        <w:tc>
          <w:tcPr>
            <w:tcW w:w="2337" w:type="dxa"/>
          </w:tcPr>
          <w:p w:rsidR="00DA2AA6" w:rsidRPr="00121F8B" w:rsidRDefault="00121F8B" w:rsidP="007A57CB">
            <w:pPr>
              <w:rPr>
                <w:sz w:val="20"/>
                <w:szCs w:val="20"/>
                <w:lang w:eastAsia="fr-FR"/>
              </w:rPr>
            </w:pPr>
            <w:r w:rsidRPr="00121F8B">
              <w:rPr>
                <w:sz w:val="20"/>
                <w:szCs w:val="20"/>
                <w:lang w:eastAsia="fr-FR"/>
              </w:rPr>
              <w:t>Axe 4 : Valoriser les sources et leviers de la croissance économique</w:t>
            </w:r>
          </w:p>
        </w:tc>
        <w:tc>
          <w:tcPr>
            <w:tcW w:w="2337" w:type="dxa"/>
          </w:tcPr>
          <w:p w:rsidR="00DA2AA6" w:rsidRPr="00787D63" w:rsidRDefault="00CB7C9E" w:rsidP="007A57CB">
            <w:pPr>
              <w:rPr>
                <w:sz w:val="20"/>
                <w:szCs w:val="20"/>
                <w:lang w:eastAsia="fr-FR"/>
              </w:rPr>
            </w:pPr>
            <w:r w:rsidRPr="00787D63">
              <w:rPr>
                <w:sz w:val="20"/>
                <w:szCs w:val="20"/>
                <w:lang w:eastAsia="fr-FR"/>
              </w:rPr>
              <w:t>OMD 7 : Préserver l’environnement</w:t>
            </w:r>
          </w:p>
        </w:tc>
      </w:tr>
      <w:tr w:rsidR="00DA2AA6" w:rsidTr="00BC2123">
        <w:tc>
          <w:tcPr>
            <w:tcW w:w="2601" w:type="dxa"/>
          </w:tcPr>
          <w:p w:rsidR="00DA2AA6" w:rsidRPr="00DA2AA6" w:rsidRDefault="00DA2AA6" w:rsidP="00DA2AA6">
            <w:pPr>
              <w:pStyle w:val="Paragraphedeliste"/>
              <w:keepNext/>
              <w:numPr>
                <w:ilvl w:val="0"/>
                <w:numId w:val="76"/>
              </w:numPr>
              <w:spacing w:before="240" w:after="60"/>
              <w:outlineLvl w:val="2"/>
              <w:rPr>
                <w:bCs/>
                <w:lang w:val="fr-FR" w:eastAsia="fr-FR"/>
              </w:rPr>
            </w:pPr>
            <w:bookmarkStart w:id="270" w:name="_Toc391740806"/>
            <w:r w:rsidRPr="00DA2AA6">
              <w:rPr>
                <w:bCs/>
                <w:lang w:val="fr-FR" w:eastAsia="fr-FR"/>
              </w:rPr>
              <w:t>Renforcement  de la gouvernance locale</w:t>
            </w:r>
            <w:bookmarkEnd w:id="270"/>
          </w:p>
        </w:tc>
        <w:tc>
          <w:tcPr>
            <w:tcW w:w="2115" w:type="dxa"/>
          </w:tcPr>
          <w:p w:rsidR="00DA2AA6" w:rsidRPr="005603D1" w:rsidRDefault="00DA2AA6" w:rsidP="00F818F9">
            <w:pPr>
              <w:rPr>
                <w:sz w:val="20"/>
                <w:szCs w:val="20"/>
              </w:rPr>
            </w:pPr>
            <w:r w:rsidRPr="005603D1">
              <w:rPr>
                <w:sz w:val="20"/>
                <w:szCs w:val="20"/>
              </w:rPr>
              <w:t>améliorer la gestion communale</w:t>
            </w:r>
          </w:p>
          <w:p w:rsidR="00DA2AA6" w:rsidRPr="005603D1" w:rsidRDefault="00DA2AA6" w:rsidP="00F818F9">
            <w:pPr>
              <w:ind w:firstLine="708"/>
            </w:pPr>
          </w:p>
        </w:tc>
        <w:tc>
          <w:tcPr>
            <w:tcW w:w="2336" w:type="dxa"/>
          </w:tcPr>
          <w:p w:rsidR="00DA2AA6" w:rsidRPr="005603D1" w:rsidRDefault="00DA2AA6" w:rsidP="00F818F9">
            <w:pPr>
              <w:ind w:firstLine="708"/>
            </w:pPr>
          </w:p>
        </w:tc>
        <w:tc>
          <w:tcPr>
            <w:tcW w:w="2492" w:type="dxa"/>
          </w:tcPr>
          <w:p w:rsidR="00DA2AA6" w:rsidRPr="003E62DD" w:rsidRDefault="009D43CC" w:rsidP="007A57CB">
            <w:pPr>
              <w:rPr>
                <w:sz w:val="20"/>
                <w:szCs w:val="20"/>
                <w:lang w:eastAsia="fr-FR"/>
              </w:rPr>
            </w:pPr>
            <w:r w:rsidRPr="003E62DD">
              <w:rPr>
                <w:sz w:val="20"/>
                <w:szCs w:val="20"/>
                <w:lang w:eastAsia="fr-FR"/>
              </w:rPr>
              <w:t>Axe1 : Bâtir des institutions démocratiques fortes, crédibles et durables</w:t>
            </w:r>
          </w:p>
          <w:p w:rsidR="009D43CC" w:rsidRPr="003E62DD" w:rsidRDefault="009D43CC" w:rsidP="007A57CB">
            <w:pPr>
              <w:rPr>
                <w:sz w:val="20"/>
                <w:szCs w:val="20"/>
                <w:lang w:eastAsia="fr-FR"/>
              </w:rPr>
            </w:pPr>
            <w:r w:rsidRPr="003E62DD">
              <w:rPr>
                <w:sz w:val="20"/>
                <w:szCs w:val="20"/>
                <w:lang w:eastAsia="fr-FR"/>
              </w:rPr>
              <w:t>Axe 2 : A</w:t>
            </w:r>
            <w:r w:rsidR="00716DE2" w:rsidRPr="003E62DD">
              <w:rPr>
                <w:sz w:val="20"/>
                <w:szCs w:val="20"/>
                <w:lang w:eastAsia="fr-FR"/>
              </w:rPr>
              <w:t>ssurer la sécurité des personnes et des biens sur toute l’étendue du territoire national</w:t>
            </w:r>
          </w:p>
        </w:tc>
        <w:tc>
          <w:tcPr>
            <w:tcW w:w="2337" w:type="dxa"/>
          </w:tcPr>
          <w:p w:rsidR="00DA2AA6" w:rsidRPr="00121F8B" w:rsidRDefault="00121F8B" w:rsidP="007A57CB">
            <w:pPr>
              <w:rPr>
                <w:sz w:val="20"/>
                <w:szCs w:val="20"/>
                <w:lang w:eastAsia="fr-FR"/>
              </w:rPr>
            </w:pPr>
            <w:r w:rsidRPr="00121F8B">
              <w:rPr>
                <w:sz w:val="20"/>
                <w:szCs w:val="20"/>
                <w:lang w:eastAsia="fr-FR"/>
              </w:rPr>
              <w:t>Axe 1 : Améliorer la performance et la reconnaissance des institutions et services publiques</w:t>
            </w:r>
          </w:p>
        </w:tc>
        <w:tc>
          <w:tcPr>
            <w:tcW w:w="2337" w:type="dxa"/>
          </w:tcPr>
          <w:p w:rsidR="00DA2AA6" w:rsidRPr="00787D63" w:rsidRDefault="00CB7C9E" w:rsidP="007A57CB">
            <w:pPr>
              <w:rPr>
                <w:sz w:val="20"/>
                <w:szCs w:val="20"/>
                <w:lang w:eastAsia="fr-FR"/>
              </w:rPr>
            </w:pPr>
            <w:r w:rsidRPr="00787D63">
              <w:rPr>
                <w:sz w:val="20"/>
                <w:szCs w:val="20"/>
                <w:lang w:eastAsia="fr-FR"/>
              </w:rPr>
              <w:t xml:space="preserve">OMD 8 : Mettre en place un partenariat </w:t>
            </w:r>
            <w:r w:rsidR="00B16F1C" w:rsidRPr="00787D63">
              <w:rPr>
                <w:sz w:val="20"/>
                <w:szCs w:val="20"/>
                <w:lang w:eastAsia="fr-FR"/>
              </w:rPr>
              <w:t>pour le développement</w:t>
            </w:r>
          </w:p>
        </w:tc>
      </w:tr>
    </w:tbl>
    <w:p w:rsidR="00260C5B" w:rsidRDefault="00260C5B" w:rsidP="007A57CB">
      <w:pPr>
        <w:rPr>
          <w:sz w:val="28"/>
          <w:szCs w:val="28"/>
          <w:lang w:eastAsia="fr-FR"/>
        </w:rPr>
      </w:pPr>
    </w:p>
    <w:p w:rsidR="00DA2AA6" w:rsidRDefault="00DA2AA6" w:rsidP="007A57CB">
      <w:pPr>
        <w:rPr>
          <w:sz w:val="28"/>
          <w:szCs w:val="28"/>
          <w:lang w:eastAsia="fr-FR"/>
        </w:rPr>
      </w:pPr>
    </w:p>
    <w:p w:rsidR="00DA2AA6" w:rsidRPr="00260C5B" w:rsidRDefault="00DA2AA6" w:rsidP="007A57CB">
      <w:pPr>
        <w:rPr>
          <w:sz w:val="28"/>
          <w:szCs w:val="28"/>
          <w:lang w:eastAsia="fr-FR"/>
        </w:rPr>
        <w:sectPr w:rsidR="00DA2AA6" w:rsidRPr="00260C5B" w:rsidSect="007F3049">
          <w:pgSz w:w="16838" w:h="11906" w:orient="landscape"/>
          <w:pgMar w:top="1418" w:right="1418" w:bottom="1418" w:left="1418" w:header="709" w:footer="709" w:gutter="0"/>
          <w:cols w:space="708"/>
          <w:docGrid w:linePitch="360"/>
        </w:sectPr>
      </w:pPr>
    </w:p>
    <w:p w:rsidR="00E44F4D" w:rsidRDefault="00E44F4D" w:rsidP="007A57CB">
      <w:pPr>
        <w:rPr>
          <w:b/>
          <w:sz w:val="28"/>
          <w:szCs w:val="28"/>
          <w:u w:val="single"/>
          <w:lang w:eastAsia="fr-FR"/>
        </w:rPr>
      </w:pPr>
    </w:p>
    <w:p w:rsidR="009703C4" w:rsidRDefault="004B73DF" w:rsidP="008F280F">
      <w:pPr>
        <w:spacing w:after="0"/>
        <w:outlineLvl w:val="1"/>
        <w:rPr>
          <w:b/>
          <w:sz w:val="28"/>
          <w:szCs w:val="28"/>
          <w:u w:val="single"/>
          <w:lang w:eastAsia="fr-FR"/>
        </w:rPr>
      </w:pPr>
      <w:bookmarkStart w:id="271" w:name="_Toc391740807"/>
      <w:proofErr w:type="gramStart"/>
      <w:r>
        <w:rPr>
          <w:b/>
          <w:sz w:val="28"/>
          <w:szCs w:val="28"/>
          <w:u w:val="single"/>
          <w:lang w:eastAsia="fr-FR"/>
        </w:rPr>
        <w:t>4)</w:t>
      </w:r>
      <w:r w:rsidR="009703C4" w:rsidRPr="00FB2F14">
        <w:rPr>
          <w:b/>
          <w:sz w:val="28"/>
          <w:szCs w:val="28"/>
          <w:u w:val="single"/>
          <w:lang w:eastAsia="fr-FR"/>
        </w:rPr>
        <w:t>Cadre</w:t>
      </w:r>
      <w:proofErr w:type="gramEnd"/>
      <w:r w:rsidR="009703C4" w:rsidRPr="00FB2F14">
        <w:rPr>
          <w:b/>
          <w:sz w:val="28"/>
          <w:szCs w:val="28"/>
          <w:u w:val="single"/>
          <w:lang w:eastAsia="fr-FR"/>
        </w:rPr>
        <w:t xml:space="preserve"> logique</w:t>
      </w:r>
      <w:r w:rsidR="00FB2F14" w:rsidRPr="00FB2F14">
        <w:rPr>
          <w:b/>
          <w:sz w:val="28"/>
          <w:szCs w:val="28"/>
          <w:u w:val="single"/>
          <w:lang w:eastAsia="fr-FR"/>
        </w:rPr>
        <w:t xml:space="preserve"> axé sur les résultats</w:t>
      </w:r>
      <w:bookmarkEnd w:id="271"/>
    </w:p>
    <w:p w:rsidR="007F3049" w:rsidRPr="00E17C35" w:rsidRDefault="00E17C35" w:rsidP="007A57CB">
      <w:pPr>
        <w:rPr>
          <w:b/>
          <w:sz w:val="28"/>
          <w:szCs w:val="28"/>
          <w:lang w:eastAsia="fr-FR"/>
        </w:rPr>
      </w:pPr>
      <w:r w:rsidRPr="00E17C35">
        <w:rPr>
          <w:sz w:val="28"/>
          <w:szCs w:val="28"/>
          <w:lang w:eastAsia="fr-FR"/>
        </w:rPr>
        <w:t>L’objectif visé est : d’améliorer le bien-être de la population</w:t>
      </w:r>
      <w:r w:rsidRPr="00E17C35">
        <w:rPr>
          <w:sz w:val="28"/>
          <w:szCs w:val="28"/>
        </w:rPr>
        <w:t xml:space="preserve"> (hommes et des femmes) de la commune de </w:t>
      </w:r>
      <w:proofErr w:type="spellStart"/>
      <w:r w:rsidRPr="00E17C35">
        <w:rPr>
          <w:sz w:val="28"/>
          <w:szCs w:val="28"/>
        </w:rPr>
        <w:t>Zabori</w:t>
      </w:r>
      <w:proofErr w:type="spellEnd"/>
      <w:r>
        <w:rPr>
          <w:sz w:val="20"/>
          <w:szCs w:val="20"/>
        </w:rPr>
        <w:t xml:space="preserve">. </w:t>
      </w:r>
    </w:p>
    <w:tbl>
      <w:tblPr>
        <w:tblStyle w:val="Grilledutableau"/>
        <w:tblW w:w="10920" w:type="dxa"/>
        <w:tblInd w:w="576" w:type="dxa"/>
        <w:tblLayout w:type="fixed"/>
        <w:tblLook w:val="04A0" w:firstRow="1" w:lastRow="0" w:firstColumn="1" w:lastColumn="0" w:noHBand="0" w:noVBand="1"/>
      </w:tblPr>
      <w:tblGrid>
        <w:gridCol w:w="2552"/>
        <w:gridCol w:w="2977"/>
        <w:gridCol w:w="2410"/>
        <w:gridCol w:w="1632"/>
        <w:gridCol w:w="1349"/>
      </w:tblGrid>
      <w:tr w:rsidR="007F3049" w:rsidRPr="00022C4D" w:rsidTr="002E32B6">
        <w:trPr>
          <w:tblHeader/>
        </w:trPr>
        <w:tc>
          <w:tcPr>
            <w:tcW w:w="2552" w:type="dxa"/>
          </w:tcPr>
          <w:p w:rsidR="007F3049" w:rsidRPr="00022C4D" w:rsidRDefault="007F3049" w:rsidP="002E32B6">
            <w:pPr>
              <w:rPr>
                <w:b/>
                <w:sz w:val="20"/>
                <w:szCs w:val="20"/>
              </w:rPr>
            </w:pPr>
            <w:r w:rsidRPr="00022C4D">
              <w:rPr>
                <w:b/>
                <w:sz w:val="20"/>
                <w:szCs w:val="20"/>
              </w:rPr>
              <w:t>Hiérarchie des objectifs</w:t>
            </w:r>
          </w:p>
        </w:tc>
        <w:tc>
          <w:tcPr>
            <w:tcW w:w="2977" w:type="dxa"/>
          </w:tcPr>
          <w:p w:rsidR="007F3049" w:rsidRPr="00022C4D" w:rsidRDefault="007F3049" w:rsidP="002E32B6">
            <w:pPr>
              <w:rPr>
                <w:b/>
                <w:sz w:val="20"/>
                <w:szCs w:val="20"/>
              </w:rPr>
            </w:pPr>
            <w:r w:rsidRPr="00022C4D">
              <w:rPr>
                <w:b/>
                <w:sz w:val="20"/>
                <w:szCs w:val="20"/>
              </w:rPr>
              <w:t>Hiérarchie des Résultats</w:t>
            </w:r>
          </w:p>
        </w:tc>
        <w:tc>
          <w:tcPr>
            <w:tcW w:w="2410" w:type="dxa"/>
          </w:tcPr>
          <w:p w:rsidR="007F3049" w:rsidRPr="00022C4D" w:rsidRDefault="007F3049" w:rsidP="002E32B6">
            <w:pPr>
              <w:rPr>
                <w:b/>
                <w:sz w:val="20"/>
                <w:szCs w:val="20"/>
              </w:rPr>
            </w:pPr>
            <w:r w:rsidRPr="00022C4D">
              <w:rPr>
                <w:b/>
                <w:sz w:val="20"/>
                <w:szCs w:val="20"/>
              </w:rPr>
              <w:t>Indicateurs objectivement vérifiables</w:t>
            </w:r>
          </w:p>
        </w:tc>
        <w:tc>
          <w:tcPr>
            <w:tcW w:w="1632" w:type="dxa"/>
          </w:tcPr>
          <w:p w:rsidR="007F3049" w:rsidRPr="00022C4D" w:rsidRDefault="007F3049" w:rsidP="002E32B6">
            <w:pPr>
              <w:rPr>
                <w:b/>
                <w:sz w:val="20"/>
                <w:szCs w:val="20"/>
              </w:rPr>
            </w:pPr>
            <w:r w:rsidRPr="00022C4D">
              <w:rPr>
                <w:b/>
                <w:sz w:val="20"/>
                <w:szCs w:val="20"/>
              </w:rPr>
              <w:t>Sources et moyens de vérification</w:t>
            </w:r>
          </w:p>
        </w:tc>
        <w:tc>
          <w:tcPr>
            <w:tcW w:w="1349" w:type="dxa"/>
          </w:tcPr>
          <w:p w:rsidR="007F3049" w:rsidRPr="00022C4D" w:rsidRDefault="007F3049" w:rsidP="002E32B6">
            <w:pPr>
              <w:rPr>
                <w:b/>
                <w:sz w:val="20"/>
                <w:szCs w:val="20"/>
              </w:rPr>
            </w:pPr>
            <w:r w:rsidRPr="00022C4D">
              <w:rPr>
                <w:b/>
                <w:sz w:val="20"/>
                <w:szCs w:val="20"/>
              </w:rPr>
              <w:t>Hypothèses ou Risques</w:t>
            </w:r>
          </w:p>
        </w:tc>
      </w:tr>
      <w:tr w:rsidR="007F3049" w:rsidRPr="00B1233A" w:rsidTr="002E32B6">
        <w:tc>
          <w:tcPr>
            <w:tcW w:w="2552" w:type="dxa"/>
          </w:tcPr>
          <w:p w:rsidR="007F3049" w:rsidRPr="00022C4D" w:rsidRDefault="007F3049" w:rsidP="002E32B6">
            <w:pPr>
              <w:rPr>
                <w:b/>
                <w:sz w:val="20"/>
                <w:szCs w:val="20"/>
              </w:rPr>
            </w:pPr>
            <w:r w:rsidRPr="00022C4D">
              <w:rPr>
                <w:b/>
                <w:sz w:val="20"/>
                <w:szCs w:val="20"/>
              </w:rPr>
              <w:t>Objectif global</w:t>
            </w:r>
          </w:p>
        </w:tc>
        <w:tc>
          <w:tcPr>
            <w:tcW w:w="2977" w:type="dxa"/>
          </w:tcPr>
          <w:p w:rsidR="007F3049" w:rsidRDefault="007F3049" w:rsidP="002E32B6">
            <w:pPr>
              <w:rPr>
                <w:b/>
                <w:sz w:val="20"/>
                <w:szCs w:val="20"/>
              </w:rPr>
            </w:pPr>
            <w:r w:rsidRPr="00022C4D">
              <w:rPr>
                <w:b/>
                <w:sz w:val="20"/>
                <w:szCs w:val="20"/>
              </w:rPr>
              <w:t>Impact</w:t>
            </w:r>
          </w:p>
          <w:p w:rsidR="007F3049" w:rsidRPr="00022C4D" w:rsidRDefault="007F3049" w:rsidP="002E32B6">
            <w:pPr>
              <w:rPr>
                <w:b/>
                <w:sz w:val="20"/>
                <w:szCs w:val="20"/>
              </w:rPr>
            </w:pPr>
          </w:p>
        </w:tc>
        <w:tc>
          <w:tcPr>
            <w:tcW w:w="2410" w:type="dxa"/>
          </w:tcPr>
          <w:p w:rsidR="007F3049" w:rsidRPr="00022C4D" w:rsidRDefault="007F3049" w:rsidP="002E32B6">
            <w:pPr>
              <w:rPr>
                <w:b/>
                <w:sz w:val="20"/>
                <w:szCs w:val="20"/>
              </w:rPr>
            </w:pPr>
            <w:r w:rsidRPr="00022C4D">
              <w:rPr>
                <w:b/>
                <w:sz w:val="20"/>
                <w:szCs w:val="20"/>
              </w:rPr>
              <w:t>Indicateurs  d’impact</w:t>
            </w:r>
          </w:p>
        </w:tc>
        <w:tc>
          <w:tcPr>
            <w:tcW w:w="1632" w:type="dxa"/>
          </w:tcPr>
          <w:p w:rsidR="007F3049" w:rsidRPr="00022C4D" w:rsidRDefault="007F3049" w:rsidP="002E32B6">
            <w:pPr>
              <w:rPr>
                <w:b/>
                <w:sz w:val="20"/>
                <w:szCs w:val="20"/>
              </w:rPr>
            </w:pPr>
          </w:p>
        </w:tc>
        <w:tc>
          <w:tcPr>
            <w:tcW w:w="1349" w:type="dxa"/>
          </w:tcPr>
          <w:p w:rsidR="007F3049" w:rsidRPr="00022C4D" w:rsidRDefault="007F3049" w:rsidP="002E32B6">
            <w:pPr>
              <w:rPr>
                <w:b/>
                <w:sz w:val="20"/>
                <w:szCs w:val="20"/>
              </w:rPr>
            </w:pPr>
            <w:r w:rsidRPr="00022C4D">
              <w:rPr>
                <w:b/>
                <w:sz w:val="20"/>
                <w:szCs w:val="20"/>
              </w:rPr>
              <w:t>Hypothèses</w:t>
            </w:r>
          </w:p>
        </w:tc>
      </w:tr>
      <w:tr w:rsidR="007F3049" w:rsidRPr="00B1233A" w:rsidTr="002E32B6">
        <w:tc>
          <w:tcPr>
            <w:tcW w:w="2552" w:type="dxa"/>
          </w:tcPr>
          <w:p w:rsidR="007F3049" w:rsidRPr="00B1233A" w:rsidRDefault="007F3049" w:rsidP="002E32B6">
            <w:pPr>
              <w:rPr>
                <w:sz w:val="20"/>
                <w:szCs w:val="20"/>
              </w:rPr>
            </w:pPr>
            <w:r>
              <w:rPr>
                <w:sz w:val="20"/>
                <w:szCs w:val="20"/>
              </w:rPr>
              <w:t xml:space="preserve">Améliorer le bien-être de la population (hommes et des femmes) de la commune de </w:t>
            </w:r>
            <w:proofErr w:type="spellStart"/>
            <w:r>
              <w:rPr>
                <w:sz w:val="20"/>
                <w:szCs w:val="20"/>
              </w:rPr>
              <w:t>Zabori</w:t>
            </w:r>
            <w:proofErr w:type="spellEnd"/>
            <w:r>
              <w:rPr>
                <w:sz w:val="20"/>
                <w:szCs w:val="20"/>
              </w:rPr>
              <w:t>.</w:t>
            </w:r>
          </w:p>
        </w:tc>
        <w:tc>
          <w:tcPr>
            <w:tcW w:w="2977" w:type="dxa"/>
          </w:tcPr>
          <w:p w:rsidR="007F3049" w:rsidRPr="00B1233A" w:rsidRDefault="007F3049" w:rsidP="002E32B6">
            <w:pPr>
              <w:rPr>
                <w:sz w:val="20"/>
                <w:szCs w:val="20"/>
              </w:rPr>
            </w:pPr>
            <w:r>
              <w:rPr>
                <w:sz w:val="20"/>
                <w:szCs w:val="20"/>
              </w:rPr>
              <w:t>Le  bien-être de la population est amélioré.</w:t>
            </w:r>
          </w:p>
        </w:tc>
        <w:tc>
          <w:tcPr>
            <w:tcW w:w="2410" w:type="dxa"/>
          </w:tcPr>
          <w:p w:rsidR="007F3049" w:rsidRDefault="007F3049" w:rsidP="002E32B6">
            <w:pPr>
              <w:rPr>
                <w:sz w:val="20"/>
                <w:szCs w:val="20"/>
              </w:rPr>
            </w:pPr>
            <w:r>
              <w:rPr>
                <w:sz w:val="20"/>
                <w:szCs w:val="20"/>
              </w:rPr>
              <w:t>Le nombre des ménages vulnérables réduit.</w:t>
            </w:r>
          </w:p>
        </w:tc>
        <w:tc>
          <w:tcPr>
            <w:tcW w:w="1632" w:type="dxa"/>
          </w:tcPr>
          <w:p w:rsidR="007F3049" w:rsidRDefault="007F3049" w:rsidP="002E32B6">
            <w:pPr>
              <w:rPr>
                <w:sz w:val="20"/>
                <w:szCs w:val="20"/>
              </w:rPr>
            </w:pPr>
            <w:r>
              <w:rPr>
                <w:sz w:val="20"/>
                <w:szCs w:val="20"/>
              </w:rPr>
              <w:t>Enquêtes, rapport évaluation PDC, rapports services techniques</w:t>
            </w:r>
          </w:p>
        </w:tc>
        <w:tc>
          <w:tcPr>
            <w:tcW w:w="1349" w:type="dxa"/>
          </w:tcPr>
          <w:p w:rsidR="007F3049" w:rsidRDefault="007F3049" w:rsidP="002E32B6">
            <w:pPr>
              <w:rPr>
                <w:sz w:val="20"/>
                <w:szCs w:val="20"/>
              </w:rPr>
            </w:pPr>
            <w:r>
              <w:rPr>
                <w:sz w:val="20"/>
                <w:szCs w:val="20"/>
              </w:rPr>
              <w:t>Problèmes politiques, inondations,  conflits sociaux.</w:t>
            </w:r>
          </w:p>
        </w:tc>
      </w:tr>
      <w:tr w:rsidR="007F3049" w:rsidRPr="00B1233A" w:rsidTr="002E32B6">
        <w:tc>
          <w:tcPr>
            <w:tcW w:w="2552" w:type="dxa"/>
          </w:tcPr>
          <w:p w:rsidR="007F3049" w:rsidRPr="00E17C35" w:rsidRDefault="007F3049" w:rsidP="002E32B6">
            <w:pPr>
              <w:rPr>
                <w:b/>
                <w:sz w:val="20"/>
                <w:szCs w:val="20"/>
              </w:rPr>
            </w:pPr>
            <w:r w:rsidRPr="00E17C35">
              <w:rPr>
                <w:b/>
                <w:sz w:val="20"/>
                <w:szCs w:val="20"/>
              </w:rPr>
              <w:t>Objectif spécifique</w:t>
            </w:r>
          </w:p>
        </w:tc>
        <w:tc>
          <w:tcPr>
            <w:tcW w:w="2977" w:type="dxa"/>
          </w:tcPr>
          <w:p w:rsidR="007F3049" w:rsidRPr="00B1233A" w:rsidRDefault="007F3049" w:rsidP="002E32B6">
            <w:pPr>
              <w:rPr>
                <w:sz w:val="20"/>
                <w:szCs w:val="20"/>
              </w:rPr>
            </w:pPr>
            <w:r>
              <w:rPr>
                <w:sz w:val="20"/>
                <w:szCs w:val="20"/>
              </w:rPr>
              <w:t>Effets</w:t>
            </w:r>
          </w:p>
        </w:tc>
        <w:tc>
          <w:tcPr>
            <w:tcW w:w="2410" w:type="dxa"/>
          </w:tcPr>
          <w:p w:rsidR="007F3049" w:rsidRPr="00E24481" w:rsidRDefault="007F3049" w:rsidP="002E32B6">
            <w:pPr>
              <w:pStyle w:val="Paragraphedeliste"/>
            </w:pPr>
            <w:proofErr w:type="spellStart"/>
            <w:r>
              <w:t>Indicateurs</w:t>
            </w:r>
            <w:proofErr w:type="spellEnd"/>
            <w:r>
              <w:t xml:space="preserve"> </w:t>
            </w:r>
            <w:proofErr w:type="spellStart"/>
            <w:r>
              <w:t>d’effets</w:t>
            </w:r>
            <w:proofErr w:type="spellEnd"/>
          </w:p>
        </w:tc>
        <w:tc>
          <w:tcPr>
            <w:tcW w:w="1632" w:type="dxa"/>
          </w:tcPr>
          <w:p w:rsidR="007F3049" w:rsidRDefault="007F3049" w:rsidP="002E32B6">
            <w:pPr>
              <w:rPr>
                <w:sz w:val="20"/>
                <w:szCs w:val="20"/>
              </w:rPr>
            </w:pPr>
          </w:p>
        </w:tc>
        <w:tc>
          <w:tcPr>
            <w:tcW w:w="1349" w:type="dxa"/>
          </w:tcPr>
          <w:p w:rsidR="007F3049" w:rsidRDefault="007F3049" w:rsidP="002E32B6">
            <w:pPr>
              <w:rPr>
                <w:sz w:val="20"/>
                <w:szCs w:val="20"/>
              </w:rPr>
            </w:pPr>
          </w:p>
        </w:tc>
      </w:tr>
      <w:tr w:rsidR="007F3049" w:rsidRPr="00B1233A" w:rsidTr="002E32B6">
        <w:trPr>
          <w:trHeight w:val="483"/>
        </w:trPr>
        <w:tc>
          <w:tcPr>
            <w:tcW w:w="2552" w:type="dxa"/>
            <w:vMerge w:val="restart"/>
          </w:tcPr>
          <w:p w:rsidR="007F3049" w:rsidRPr="00B1233A" w:rsidRDefault="007F3049" w:rsidP="002E32B6">
            <w:pPr>
              <w:jc w:val="both"/>
              <w:rPr>
                <w:rFonts w:eastAsia="Arial Unicode MS"/>
                <w:sz w:val="20"/>
                <w:szCs w:val="20"/>
              </w:rPr>
            </w:pPr>
            <w:r w:rsidRPr="00B1233A">
              <w:rPr>
                <w:rFonts w:eastAsia="Arial Unicode MS"/>
                <w:sz w:val="20"/>
                <w:szCs w:val="20"/>
              </w:rPr>
              <w:t>Améliorer la couverture sanitaire</w:t>
            </w:r>
            <w:r>
              <w:rPr>
                <w:rFonts w:eastAsia="Arial Unicode MS"/>
                <w:sz w:val="20"/>
                <w:szCs w:val="20"/>
              </w:rPr>
              <w:t>.</w:t>
            </w:r>
          </w:p>
          <w:p w:rsidR="007F3049" w:rsidRDefault="007F3049">
            <w:pPr>
              <w:rPr>
                <w:sz w:val="20"/>
                <w:szCs w:val="20"/>
              </w:rPr>
            </w:pPr>
          </w:p>
          <w:p w:rsidR="007F3049" w:rsidRPr="00022C4D" w:rsidRDefault="007F3049" w:rsidP="002E32B6">
            <w:pPr>
              <w:rPr>
                <w:sz w:val="20"/>
                <w:szCs w:val="20"/>
              </w:rPr>
            </w:pPr>
          </w:p>
        </w:tc>
        <w:tc>
          <w:tcPr>
            <w:tcW w:w="2977" w:type="dxa"/>
            <w:vMerge w:val="restart"/>
          </w:tcPr>
          <w:p w:rsidR="007F3049" w:rsidRDefault="007F3049" w:rsidP="002E32B6">
            <w:pPr>
              <w:rPr>
                <w:rFonts w:eastAsia="Arial Unicode MS"/>
                <w:sz w:val="20"/>
                <w:szCs w:val="20"/>
              </w:rPr>
            </w:pPr>
          </w:p>
          <w:p w:rsidR="007F3049" w:rsidRDefault="007F3049" w:rsidP="002E32B6">
            <w:pPr>
              <w:rPr>
                <w:rFonts w:eastAsia="Arial Unicode MS"/>
                <w:sz w:val="20"/>
                <w:szCs w:val="20"/>
              </w:rPr>
            </w:pPr>
          </w:p>
          <w:p w:rsidR="007F3049" w:rsidRDefault="007F3049" w:rsidP="002E32B6">
            <w:pPr>
              <w:rPr>
                <w:rFonts w:eastAsia="Arial Unicode MS"/>
                <w:sz w:val="20"/>
                <w:szCs w:val="20"/>
              </w:rPr>
            </w:pPr>
          </w:p>
          <w:p w:rsidR="007F3049" w:rsidRDefault="007F3049" w:rsidP="002E32B6">
            <w:pPr>
              <w:rPr>
                <w:rFonts w:eastAsia="Arial Unicode MS"/>
                <w:sz w:val="20"/>
                <w:szCs w:val="20"/>
              </w:rPr>
            </w:pPr>
          </w:p>
          <w:p w:rsidR="007F3049" w:rsidRDefault="007F3049" w:rsidP="002E32B6">
            <w:pPr>
              <w:rPr>
                <w:rFonts w:eastAsia="Arial Unicode MS"/>
                <w:sz w:val="20"/>
                <w:szCs w:val="20"/>
              </w:rPr>
            </w:pPr>
          </w:p>
          <w:p w:rsidR="007F3049" w:rsidRDefault="007F3049" w:rsidP="002E32B6">
            <w:pPr>
              <w:rPr>
                <w:rFonts w:eastAsia="Arial Unicode MS"/>
                <w:sz w:val="20"/>
                <w:szCs w:val="20"/>
              </w:rPr>
            </w:pPr>
            <w:r w:rsidRPr="00B1233A">
              <w:rPr>
                <w:rFonts w:eastAsia="Arial Unicode MS"/>
                <w:sz w:val="20"/>
                <w:szCs w:val="20"/>
              </w:rPr>
              <w:t xml:space="preserve"> Couverture sanitaire améliorée</w:t>
            </w:r>
          </w:p>
          <w:p w:rsidR="007F3049" w:rsidRDefault="007F3049" w:rsidP="002E32B6">
            <w:pPr>
              <w:rPr>
                <w:rFonts w:eastAsia="Arial Unicode MS"/>
                <w:sz w:val="20"/>
                <w:szCs w:val="20"/>
              </w:rPr>
            </w:pPr>
          </w:p>
          <w:p w:rsidR="007F3049" w:rsidRPr="00B1233A" w:rsidRDefault="007F3049" w:rsidP="002E32B6">
            <w:pPr>
              <w:rPr>
                <w:sz w:val="20"/>
                <w:szCs w:val="20"/>
              </w:rPr>
            </w:pPr>
          </w:p>
        </w:tc>
        <w:tc>
          <w:tcPr>
            <w:tcW w:w="2410" w:type="dxa"/>
          </w:tcPr>
          <w:p w:rsidR="007F3049" w:rsidRPr="00E24481" w:rsidRDefault="007F3049" w:rsidP="002E32B6">
            <w:pPr>
              <w:rPr>
                <w:rFonts w:eastAsia="Arial Unicode MS"/>
                <w:sz w:val="20"/>
                <w:szCs w:val="20"/>
              </w:rPr>
            </w:pPr>
            <w:r w:rsidRPr="00AE135B">
              <w:rPr>
                <w:rFonts w:eastAsia="Arial Unicode MS"/>
                <w:sz w:val="20"/>
                <w:szCs w:val="20"/>
              </w:rPr>
              <w:t>La proportion</w:t>
            </w:r>
            <w:r>
              <w:rPr>
                <w:rFonts w:eastAsia="Arial Unicode MS"/>
                <w:sz w:val="20"/>
                <w:szCs w:val="20"/>
              </w:rPr>
              <w:t xml:space="preserve"> de la population </w:t>
            </w:r>
            <w:r w:rsidRPr="00AE135B">
              <w:rPr>
                <w:rFonts w:eastAsia="Arial Unicode MS"/>
                <w:sz w:val="20"/>
                <w:szCs w:val="20"/>
              </w:rPr>
              <w:t xml:space="preserve"> accessible aux soins </w:t>
            </w:r>
            <w:r>
              <w:rPr>
                <w:rFonts w:eastAsia="Arial Unicode MS"/>
                <w:sz w:val="20"/>
                <w:szCs w:val="20"/>
              </w:rPr>
              <w:t>sanitaires.</w:t>
            </w:r>
          </w:p>
        </w:tc>
        <w:tc>
          <w:tcPr>
            <w:tcW w:w="1632" w:type="dxa"/>
          </w:tcPr>
          <w:p w:rsidR="007F3049" w:rsidRPr="00B1233A" w:rsidRDefault="007F3049" w:rsidP="002E32B6">
            <w:pPr>
              <w:rPr>
                <w:rFonts w:eastAsia="Arial Unicode MS"/>
                <w:sz w:val="20"/>
                <w:szCs w:val="20"/>
              </w:rPr>
            </w:pPr>
            <w:r>
              <w:rPr>
                <w:rFonts w:eastAsia="Arial Unicode MS"/>
                <w:sz w:val="20"/>
                <w:szCs w:val="20"/>
              </w:rPr>
              <w:t xml:space="preserve">Enquête sanitaire de </w:t>
            </w:r>
            <w:proofErr w:type="spellStart"/>
            <w:r>
              <w:rPr>
                <w:rFonts w:eastAsia="Arial Unicode MS"/>
                <w:sz w:val="20"/>
                <w:szCs w:val="20"/>
              </w:rPr>
              <w:t>Zabori</w:t>
            </w:r>
            <w:proofErr w:type="spellEnd"/>
          </w:p>
        </w:tc>
        <w:tc>
          <w:tcPr>
            <w:tcW w:w="1349" w:type="dxa"/>
            <w:vMerge w:val="restart"/>
          </w:tcPr>
          <w:p w:rsidR="007F3049" w:rsidRPr="00B1233A" w:rsidRDefault="007F3049">
            <w:pPr>
              <w:rPr>
                <w:rFonts w:eastAsia="Arial Unicode MS"/>
                <w:sz w:val="20"/>
                <w:szCs w:val="20"/>
              </w:rPr>
            </w:pPr>
          </w:p>
        </w:tc>
      </w:tr>
      <w:tr w:rsidR="007F3049" w:rsidRPr="00B1233A" w:rsidTr="002E32B6">
        <w:trPr>
          <w:trHeight w:val="917"/>
        </w:trPr>
        <w:tc>
          <w:tcPr>
            <w:tcW w:w="2552" w:type="dxa"/>
            <w:vMerge/>
          </w:tcPr>
          <w:p w:rsidR="007F3049" w:rsidRPr="00B1233A" w:rsidRDefault="007F3049" w:rsidP="002E32B6">
            <w:pPr>
              <w:jc w:val="both"/>
              <w:rPr>
                <w:rFonts w:eastAsia="Arial Unicode MS"/>
                <w:sz w:val="20"/>
                <w:szCs w:val="20"/>
              </w:rPr>
            </w:pPr>
          </w:p>
        </w:tc>
        <w:tc>
          <w:tcPr>
            <w:tcW w:w="2977" w:type="dxa"/>
            <w:vMerge/>
          </w:tcPr>
          <w:p w:rsidR="007F3049" w:rsidRDefault="007F3049" w:rsidP="002E32B6">
            <w:pPr>
              <w:rPr>
                <w:rFonts w:eastAsia="Arial Unicode MS"/>
                <w:sz w:val="20"/>
                <w:szCs w:val="20"/>
              </w:rPr>
            </w:pPr>
          </w:p>
        </w:tc>
        <w:tc>
          <w:tcPr>
            <w:tcW w:w="2410" w:type="dxa"/>
          </w:tcPr>
          <w:p w:rsidR="007F3049" w:rsidRPr="00075CCD" w:rsidRDefault="007F3049" w:rsidP="002E32B6">
            <w:pPr>
              <w:rPr>
                <w:rFonts w:eastAsia="Arial Unicode MS"/>
                <w:sz w:val="20"/>
                <w:szCs w:val="20"/>
              </w:rPr>
            </w:pPr>
            <w:r>
              <w:rPr>
                <w:rFonts w:eastAsia="Arial Unicode MS"/>
                <w:sz w:val="20"/>
                <w:szCs w:val="20"/>
              </w:rPr>
              <w:t>Le nombre des malnutris identifiés.</w:t>
            </w:r>
          </w:p>
          <w:p w:rsidR="007F3049" w:rsidRPr="00075CCD" w:rsidRDefault="007F3049" w:rsidP="002E32B6">
            <w:pPr>
              <w:rPr>
                <w:rFonts w:eastAsia="Arial Unicode MS"/>
                <w:sz w:val="20"/>
                <w:szCs w:val="20"/>
              </w:rPr>
            </w:pPr>
          </w:p>
        </w:tc>
        <w:tc>
          <w:tcPr>
            <w:tcW w:w="1632" w:type="dxa"/>
          </w:tcPr>
          <w:p w:rsidR="007F3049" w:rsidRDefault="007F3049" w:rsidP="002E32B6">
            <w:pPr>
              <w:rPr>
                <w:rFonts w:eastAsia="Arial Unicode MS"/>
                <w:sz w:val="20"/>
                <w:szCs w:val="20"/>
              </w:rPr>
            </w:pPr>
            <w:r>
              <w:rPr>
                <w:rFonts w:eastAsia="Arial Unicode MS"/>
                <w:sz w:val="20"/>
                <w:szCs w:val="20"/>
              </w:rPr>
              <w:t>Enquête sur le dépistage des malnutris</w:t>
            </w:r>
          </w:p>
        </w:tc>
        <w:tc>
          <w:tcPr>
            <w:tcW w:w="1349" w:type="dxa"/>
            <w:vMerge/>
          </w:tcPr>
          <w:p w:rsidR="007F3049" w:rsidRPr="00B1233A" w:rsidRDefault="007F3049">
            <w:pPr>
              <w:rPr>
                <w:rFonts w:eastAsia="Arial Unicode MS"/>
                <w:sz w:val="20"/>
                <w:szCs w:val="20"/>
              </w:rPr>
            </w:pPr>
          </w:p>
        </w:tc>
      </w:tr>
      <w:tr w:rsidR="007F3049" w:rsidRPr="00B1233A" w:rsidTr="002E32B6">
        <w:trPr>
          <w:trHeight w:val="877"/>
        </w:trPr>
        <w:tc>
          <w:tcPr>
            <w:tcW w:w="2552" w:type="dxa"/>
            <w:vMerge/>
            <w:tcBorders>
              <w:bottom w:val="single" w:sz="4" w:space="0" w:color="auto"/>
            </w:tcBorders>
          </w:tcPr>
          <w:p w:rsidR="007F3049" w:rsidRPr="00B1233A" w:rsidRDefault="007F3049" w:rsidP="002E32B6">
            <w:pPr>
              <w:jc w:val="both"/>
              <w:rPr>
                <w:rFonts w:eastAsia="Arial Unicode MS"/>
                <w:sz w:val="20"/>
                <w:szCs w:val="20"/>
              </w:rPr>
            </w:pPr>
          </w:p>
        </w:tc>
        <w:tc>
          <w:tcPr>
            <w:tcW w:w="2977" w:type="dxa"/>
            <w:vMerge/>
            <w:tcBorders>
              <w:bottom w:val="single" w:sz="4" w:space="0" w:color="auto"/>
            </w:tcBorders>
          </w:tcPr>
          <w:p w:rsidR="007F3049" w:rsidRPr="00B1233A" w:rsidRDefault="007F3049" w:rsidP="002E32B6">
            <w:pPr>
              <w:rPr>
                <w:rFonts w:eastAsia="Arial Unicode MS"/>
                <w:sz w:val="20"/>
                <w:szCs w:val="20"/>
              </w:rPr>
            </w:pPr>
          </w:p>
        </w:tc>
        <w:tc>
          <w:tcPr>
            <w:tcW w:w="2410" w:type="dxa"/>
            <w:tcBorders>
              <w:bottom w:val="single" w:sz="4" w:space="0" w:color="auto"/>
            </w:tcBorders>
          </w:tcPr>
          <w:p w:rsidR="007F3049" w:rsidRPr="00E24481" w:rsidRDefault="007F3049" w:rsidP="002E32B6">
            <w:pPr>
              <w:rPr>
                <w:rFonts w:eastAsia="Arial Unicode MS"/>
                <w:sz w:val="20"/>
                <w:szCs w:val="20"/>
              </w:rPr>
            </w:pPr>
            <w:r w:rsidRPr="00547EC0">
              <w:rPr>
                <w:rFonts w:eastAsia="Arial Unicode MS"/>
                <w:sz w:val="20"/>
                <w:szCs w:val="20"/>
              </w:rPr>
              <w:t>Le taux de morbidité  de 5,75% en 2013 est passé à 3,5% en 2018.</w:t>
            </w:r>
          </w:p>
        </w:tc>
        <w:tc>
          <w:tcPr>
            <w:tcW w:w="1632" w:type="dxa"/>
            <w:tcBorders>
              <w:bottom w:val="single" w:sz="4" w:space="0" w:color="auto"/>
            </w:tcBorders>
          </w:tcPr>
          <w:p w:rsidR="007F3049" w:rsidRDefault="007F3049" w:rsidP="002E32B6">
            <w:pPr>
              <w:rPr>
                <w:rFonts w:eastAsia="Arial Unicode MS"/>
                <w:sz w:val="20"/>
                <w:szCs w:val="20"/>
              </w:rPr>
            </w:pPr>
            <w:r>
              <w:rPr>
                <w:rFonts w:eastAsia="Arial Unicode MS"/>
                <w:sz w:val="20"/>
                <w:szCs w:val="20"/>
              </w:rPr>
              <w:t xml:space="preserve">Rapport de santé de </w:t>
            </w:r>
            <w:proofErr w:type="spellStart"/>
            <w:r>
              <w:rPr>
                <w:rFonts w:eastAsia="Arial Unicode MS"/>
                <w:sz w:val="20"/>
                <w:szCs w:val="20"/>
              </w:rPr>
              <w:t>Zabori</w:t>
            </w:r>
            <w:proofErr w:type="spellEnd"/>
            <w:r>
              <w:rPr>
                <w:rFonts w:eastAsia="Arial Unicode MS"/>
                <w:sz w:val="20"/>
                <w:szCs w:val="20"/>
              </w:rPr>
              <w:t>,</w:t>
            </w:r>
          </w:p>
        </w:tc>
        <w:tc>
          <w:tcPr>
            <w:tcW w:w="1349" w:type="dxa"/>
            <w:vMerge/>
            <w:tcBorders>
              <w:bottom w:val="single" w:sz="4" w:space="0" w:color="auto"/>
            </w:tcBorders>
          </w:tcPr>
          <w:p w:rsidR="007F3049" w:rsidRPr="00B1233A" w:rsidRDefault="007F3049">
            <w:pPr>
              <w:rPr>
                <w:rFonts w:eastAsia="Arial Unicode MS"/>
                <w:sz w:val="20"/>
                <w:szCs w:val="20"/>
              </w:rPr>
            </w:pPr>
          </w:p>
        </w:tc>
      </w:tr>
      <w:tr w:rsidR="007F3049" w:rsidRPr="00B1233A" w:rsidTr="002E32B6">
        <w:trPr>
          <w:trHeight w:val="1233"/>
        </w:trPr>
        <w:tc>
          <w:tcPr>
            <w:tcW w:w="2552" w:type="dxa"/>
            <w:vMerge w:val="restart"/>
          </w:tcPr>
          <w:p w:rsidR="007F3049" w:rsidRPr="00B1233A" w:rsidRDefault="007F3049" w:rsidP="002E32B6">
            <w:pPr>
              <w:jc w:val="both"/>
              <w:rPr>
                <w:rFonts w:eastAsia="Arial Unicode MS"/>
                <w:sz w:val="20"/>
                <w:szCs w:val="20"/>
              </w:rPr>
            </w:pPr>
            <w:r w:rsidRPr="00B1233A">
              <w:rPr>
                <w:rFonts w:eastAsia="Arial Unicode MS"/>
                <w:sz w:val="20"/>
                <w:szCs w:val="20"/>
              </w:rPr>
              <w:t>Améliorer le taux de scolarisation et de l’alphabétisation.</w:t>
            </w:r>
          </w:p>
        </w:tc>
        <w:tc>
          <w:tcPr>
            <w:tcW w:w="2977" w:type="dxa"/>
          </w:tcPr>
          <w:p w:rsidR="007F3049" w:rsidRPr="00B1233A" w:rsidRDefault="007F3049" w:rsidP="002E32B6">
            <w:pPr>
              <w:jc w:val="both"/>
              <w:rPr>
                <w:sz w:val="20"/>
                <w:szCs w:val="20"/>
              </w:rPr>
            </w:pPr>
            <w:r>
              <w:rPr>
                <w:rFonts w:eastAsia="Arial Unicode MS"/>
                <w:sz w:val="20"/>
                <w:szCs w:val="20"/>
              </w:rPr>
              <w:t xml:space="preserve">L’accès aux services éducatifs et de formation </w:t>
            </w:r>
            <w:r w:rsidRPr="006A2268">
              <w:rPr>
                <w:rFonts w:eastAsia="Arial Unicode MS"/>
                <w:sz w:val="20"/>
                <w:szCs w:val="20"/>
              </w:rPr>
              <w:t>amélioré en 2018 à partir du taux actuel de référence de 92,16%.</w:t>
            </w:r>
            <w:r>
              <w:rPr>
                <w:rFonts w:eastAsia="Arial Unicode MS"/>
                <w:sz w:val="20"/>
                <w:szCs w:val="20"/>
              </w:rPr>
              <w:t xml:space="preserve"> </w:t>
            </w:r>
          </w:p>
        </w:tc>
        <w:tc>
          <w:tcPr>
            <w:tcW w:w="2410" w:type="dxa"/>
          </w:tcPr>
          <w:p w:rsidR="007F3049" w:rsidRPr="00B1233A" w:rsidRDefault="007F3049" w:rsidP="002E32B6">
            <w:pPr>
              <w:rPr>
                <w:sz w:val="20"/>
                <w:szCs w:val="20"/>
              </w:rPr>
            </w:pPr>
            <w:r>
              <w:rPr>
                <w:sz w:val="20"/>
                <w:szCs w:val="20"/>
              </w:rPr>
              <w:t>Le nombre  des élèves inscrits à l’école  de 2013 à 2018 a évolué.</w:t>
            </w:r>
          </w:p>
        </w:tc>
        <w:tc>
          <w:tcPr>
            <w:tcW w:w="1632" w:type="dxa"/>
            <w:vMerge w:val="restart"/>
          </w:tcPr>
          <w:p w:rsidR="007F3049" w:rsidRPr="00B1233A" w:rsidRDefault="007F3049" w:rsidP="002E32B6">
            <w:pPr>
              <w:rPr>
                <w:sz w:val="20"/>
                <w:szCs w:val="20"/>
              </w:rPr>
            </w:pPr>
            <w:r>
              <w:rPr>
                <w:sz w:val="20"/>
                <w:szCs w:val="20"/>
              </w:rPr>
              <w:t xml:space="preserve">Rapport d’activités du secteur pédagogique de </w:t>
            </w:r>
            <w:proofErr w:type="spellStart"/>
            <w:r>
              <w:rPr>
                <w:sz w:val="20"/>
                <w:szCs w:val="20"/>
              </w:rPr>
              <w:t>Zabori</w:t>
            </w:r>
            <w:proofErr w:type="spellEnd"/>
          </w:p>
        </w:tc>
        <w:tc>
          <w:tcPr>
            <w:tcW w:w="1349" w:type="dxa"/>
            <w:vMerge w:val="restart"/>
          </w:tcPr>
          <w:p w:rsidR="007F3049" w:rsidRPr="00B1233A" w:rsidRDefault="007F3049">
            <w:pPr>
              <w:rPr>
                <w:sz w:val="20"/>
                <w:szCs w:val="20"/>
              </w:rPr>
            </w:pPr>
          </w:p>
        </w:tc>
      </w:tr>
      <w:tr w:rsidR="007F3049" w:rsidRPr="00B1233A" w:rsidTr="002E32B6">
        <w:trPr>
          <w:trHeight w:val="703"/>
        </w:trPr>
        <w:tc>
          <w:tcPr>
            <w:tcW w:w="2552" w:type="dxa"/>
            <w:vMerge/>
          </w:tcPr>
          <w:p w:rsidR="007F3049" w:rsidRPr="00B1233A" w:rsidRDefault="007F3049" w:rsidP="002E32B6">
            <w:pPr>
              <w:jc w:val="both"/>
              <w:rPr>
                <w:rFonts w:eastAsia="Arial Unicode MS"/>
                <w:sz w:val="20"/>
                <w:szCs w:val="20"/>
              </w:rPr>
            </w:pPr>
          </w:p>
        </w:tc>
        <w:tc>
          <w:tcPr>
            <w:tcW w:w="2977" w:type="dxa"/>
          </w:tcPr>
          <w:p w:rsidR="007F3049" w:rsidRPr="00B1233A" w:rsidRDefault="007F3049" w:rsidP="002E32B6">
            <w:pPr>
              <w:jc w:val="both"/>
              <w:rPr>
                <w:rFonts w:eastAsia="Arial Unicode MS"/>
                <w:sz w:val="20"/>
                <w:szCs w:val="20"/>
              </w:rPr>
            </w:pPr>
            <w:r>
              <w:rPr>
                <w:rFonts w:eastAsia="Arial Unicode MS"/>
                <w:sz w:val="20"/>
                <w:szCs w:val="20"/>
              </w:rPr>
              <w:t>-la qualité de l’éducation et de la formation améliorées.</w:t>
            </w:r>
          </w:p>
          <w:p w:rsidR="007F3049" w:rsidRPr="00B1233A" w:rsidRDefault="007F3049" w:rsidP="002E32B6">
            <w:pPr>
              <w:rPr>
                <w:rFonts w:eastAsia="Arial Unicode MS"/>
                <w:sz w:val="20"/>
                <w:szCs w:val="20"/>
              </w:rPr>
            </w:pPr>
          </w:p>
        </w:tc>
        <w:tc>
          <w:tcPr>
            <w:tcW w:w="2410" w:type="dxa"/>
          </w:tcPr>
          <w:p w:rsidR="007F3049" w:rsidRPr="00B1233A" w:rsidRDefault="007F3049" w:rsidP="002E32B6">
            <w:pPr>
              <w:rPr>
                <w:sz w:val="20"/>
                <w:szCs w:val="20"/>
              </w:rPr>
            </w:pPr>
            <w:r>
              <w:rPr>
                <w:sz w:val="20"/>
                <w:szCs w:val="20"/>
              </w:rPr>
              <w:t xml:space="preserve"> le taux de</w:t>
            </w:r>
            <w:r w:rsidRPr="00352A80">
              <w:rPr>
                <w:sz w:val="20"/>
                <w:szCs w:val="20"/>
              </w:rPr>
              <w:t xml:space="preserve"> passage aux classes supérieures</w:t>
            </w:r>
            <w:r>
              <w:rPr>
                <w:sz w:val="20"/>
                <w:szCs w:val="20"/>
              </w:rPr>
              <w:t xml:space="preserve"> des élèves en hausse</w:t>
            </w:r>
          </w:p>
        </w:tc>
        <w:tc>
          <w:tcPr>
            <w:tcW w:w="1632" w:type="dxa"/>
            <w:vMerge/>
          </w:tcPr>
          <w:p w:rsidR="007F3049" w:rsidRPr="00B1233A" w:rsidRDefault="007F3049">
            <w:pPr>
              <w:rPr>
                <w:sz w:val="20"/>
                <w:szCs w:val="20"/>
              </w:rPr>
            </w:pPr>
          </w:p>
        </w:tc>
        <w:tc>
          <w:tcPr>
            <w:tcW w:w="1349" w:type="dxa"/>
            <w:vMerge/>
          </w:tcPr>
          <w:p w:rsidR="007F3049" w:rsidRPr="00B1233A" w:rsidRDefault="007F3049">
            <w:pPr>
              <w:rPr>
                <w:sz w:val="20"/>
                <w:szCs w:val="20"/>
              </w:rPr>
            </w:pPr>
          </w:p>
        </w:tc>
      </w:tr>
      <w:tr w:rsidR="007F3049" w:rsidRPr="00B1233A" w:rsidTr="002E32B6">
        <w:trPr>
          <w:trHeight w:val="1408"/>
        </w:trPr>
        <w:tc>
          <w:tcPr>
            <w:tcW w:w="2552" w:type="dxa"/>
            <w:vMerge/>
          </w:tcPr>
          <w:p w:rsidR="007F3049" w:rsidRPr="00B1233A" w:rsidRDefault="007F3049" w:rsidP="002E32B6">
            <w:pPr>
              <w:jc w:val="both"/>
              <w:rPr>
                <w:rFonts w:eastAsia="Arial Unicode MS"/>
                <w:color w:val="9BBB59" w:themeColor="accent3"/>
                <w:sz w:val="20"/>
                <w:szCs w:val="20"/>
              </w:rPr>
            </w:pPr>
          </w:p>
        </w:tc>
        <w:tc>
          <w:tcPr>
            <w:tcW w:w="2977" w:type="dxa"/>
          </w:tcPr>
          <w:p w:rsidR="007F3049" w:rsidRPr="00022C4D" w:rsidRDefault="007F3049" w:rsidP="002E32B6">
            <w:pPr>
              <w:jc w:val="both"/>
              <w:rPr>
                <w:rFonts w:eastAsia="Arial Unicode MS"/>
                <w:sz w:val="20"/>
                <w:szCs w:val="20"/>
              </w:rPr>
            </w:pPr>
            <w:r>
              <w:rPr>
                <w:rFonts w:eastAsia="Arial Unicode MS"/>
                <w:sz w:val="20"/>
                <w:szCs w:val="20"/>
              </w:rPr>
              <w:t xml:space="preserve">Les </w:t>
            </w:r>
            <w:r w:rsidRPr="00B1233A">
              <w:rPr>
                <w:rFonts w:eastAsia="Arial Unicode MS"/>
                <w:sz w:val="20"/>
                <w:szCs w:val="20"/>
              </w:rPr>
              <w:t xml:space="preserve">alphabétisés </w:t>
            </w:r>
            <w:r>
              <w:rPr>
                <w:rFonts w:eastAsia="Arial Unicode MS"/>
                <w:sz w:val="20"/>
                <w:szCs w:val="20"/>
              </w:rPr>
              <w:t xml:space="preserve">ont </w:t>
            </w:r>
            <w:r w:rsidRPr="00B1233A">
              <w:rPr>
                <w:rFonts w:eastAsia="Arial Unicode MS"/>
                <w:sz w:val="20"/>
                <w:szCs w:val="20"/>
              </w:rPr>
              <w:t xml:space="preserve">augmenté d’au moins </w:t>
            </w:r>
            <w:r>
              <w:rPr>
                <w:rFonts w:eastAsia="Arial Unicode MS"/>
                <w:sz w:val="20"/>
                <w:szCs w:val="20"/>
              </w:rPr>
              <w:t xml:space="preserve">200 </w:t>
            </w:r>
            <w:r w:rsidRPr="00B1233A">
              <w:rPr>
                <w:rFonts w:eastAsia="Arial Unicode MS"/>
                <w:sz w:val="20"/>
                <w:szCs w:val="20"/>
              </w:rPr>
              <w:t xml:space="preserve">apprenants par an </w:t>
            </w:r>
          </w:p>
        </w:tc>
        <w:tc>
          <w:tcPr>
            <w:tcW w:w="2410" w:type="dxa"/>
          </w:tcPr>
          <w:p w:rsidR="007F3049" w:rsidRPr="00B1233A" w:rsidRDefault="007F3049" w:rsidP="002E32B6">
            <w:pPr>
              <w:rPr>
                <w:sz w:val="20"/>
                <w:szCs w:val="20"/>
              </w:rPr>
            </w:pPr>
            <w:r>
              <w:rPr>
                <w:sz w:val="20"/>
                <w:szCs w:val="20"/>
              </w:rPr>
              <w:t>Nombre d’alphabétisés a passé de 304 à 1304 en 2018</w:t>
            </w:r>
          </w:p>
        </w:tc>
        <w:tc>
          <w:tcPr>
            <w:tcW w:w="1632" w:type="dxa"/>
          </w:tcPr>
          <w:p w:rsidR="007F3049" w:rsidRPr="00B1233A" w:rsidRDefault="007F3049">
            <w:pPr>
              <w:rPr>
                <w:sz w:val="20"/>
                <w:szCs w:val="20"/>
              </w:rPr>
            </w:pPr>
            <w:r>
              <w:rPr>
                <w:sz w:val="20"/>
                <w:szCs w:val="20"/>
              </w:rPr>
              <w:t>Rapport d’activités du service d’éducation non formelle</w:t>
            </w:r>
          </w:p>
        </w:tc>
        <w:tc>
          <w:tcPr>
            <w:tcW w:w="1349" w:type="dxa"/>
          </w:tcPr>
          <w:p w:rsidR="007F3049" w:rsidRPr="00B1233A" w:rsidRDefault="007F3049">
            <w:pPr>
              <w:rPr>
                <w:sz w:val="20"/>
                <w:szCs w:val="20"/>
              </w:rPr>
            </w:pPr>
          </w:p>
        </w:tc>
      </w:tr>
      <w:tr w:rsidR="007F3049" w:rsidRPr="00B1233A" w:rsidTr="002E32B6">
        <w:trPr>
          <w:trHeight w:val="301"/>
        </w:trPr>
        <w:tc>
          <w:tcPr>
            <w:tcW w:w="2552" w:type="dxa"/>
            <w:vMerge w:val="restart"/>
          </w:tcPr>
          <w:p w:rsidR="007F3049" w:rsidRPr="00603C35" w:rsidRDefault="007F3049">
            <w:pPr>
              <w:rPr>
                <w:sz w:val="20"/>
                <w:szCs w:val="20"/>
              </w:rPr>
            </w:pPr>
            <w:r w:rsidRPr="00603C35">
              <w:rPr>
                <w:rFonts w:eastAsia="Arial Unicode MS"/>
                <w:sz w:val="20"/>
                <w:szCs w:val="20"/>
              </w:rPr>
              <w:t>Améliorer la formation professionnelle</w:t>
            </w:r>
          </w:p>
        </w:tc>
        <w:tc>
          <w:tcPr>
            <w:tcW w:w="2977" w:type="dxa"/>
            <w:vMerge w:val="restart"/>
          </w:tcPr>
          <w:p w:rsidR="007F3049" w:rsidRPr="005B7775" w:rsidRDefault="007F3049" w:rsidP="002E32B6">
            <w:pPr>
              <w:rPr>
                <w:sz w:val="20"/>
                <w:szCs w:val="20"/>
              </w:rPr>
            </w:pPr>
            <w:r w:rsidRPr="005B7775">
              <w:rPr>
                <w:rFonts w:eastAsia="Arial Unicode MS"/>
                <w:sz w:val="20"/>
                <w:szCs w:val="20"/>
              </w:rPr>
              <w:t>Le</w:t>
            </w:r>
            <w:r>
              <w:rPr>
                <w:rFonts w:eastAsia="Arial Unicode MS"/>
                <w:sz w:val="20"/>
                <w:szCs w:val="20"/>
              </w:rPr>
              <w:t>s</w:t>
            </w:r>
            <w:r w:rsidRPr="005B7775">
              <w:rPr>
                <w:rFonts w:eastAsia="Arial Unicode MS"/>
                <w:sz w:val="20"/>
                <w:szCs w:val="20"/>
              </w:rPr>
              <w:t xml:space="preserve"> filières enseignées </w:t>
            </w:r>
            <w:r>
              <w:rPr>
                <w:rFonts w:eastAsia="Arial Unicode MS"/>
                <w:sz w:val="20"/>
                <w:szCs w:val="20"/>
              </w:rPr>
              <w:t xml:space="preserve">ont </w:t>
            </w:r>
            <w:r w:rsidRPr="005B7775">
              <w:rPr>
                <w:rFonts w:eastAsia="Arial Unicode MS"/>
                <w:sz w:val="20"/>
                <w:szCs w:val="20"/>
              </w:rPr>
              <w:t xml:space="preserve"> </w:t>
            </w:r>
            <w:r>
              <w:rPr>
                <w:rFonts w:eastAsia="Arial Unicode MS"/>
                <w:sz w:val="20"/>
                <w:szCs w:val="20"/>
              </w:rPr>
              <w:t xml:space="preserve">passé </w:t>
            </w:r>
            <w:r w:rsidRPr="005B7775">
              <w:rPr>
                <w:rFonts w:eastAsia="Arial Unicode MS"/>
                <w:sz w:val="20"/>
                <w:szCs w:val="20"/>
              </w:rPr>
              <w:t xml:space="preserve">de une à 4 </w:t>
            </w:r>
          </w:p>
        </w:tc>
        <w:tc>
          <w:tcPr>
            <w:tcW w:w="2410" w:type="dxa"/>
            <w:vMerge w:val="restart"/>
          </w:tcPr>
          <w:p w:rsidR="007F3049" w:rsidRPr="00B1233A" w:rsidRDefault="007F3049">
            <w:pPr>
              <w:rPr>
                <w:sz w:val="20"/>
                <w:szCs w:val="20"/>
              </w:rPr>
            </w:pPr>
            <w:r>
              <w:rPr>
                <w:sz w:val="20"/>
                <w:szCs w:val="20"/>
              </w:rPr>
              <w:t xml:space="preserve">Le nombre des filières enseignées a augmenté de une à 4. </w:t>
            </w:r>
          </w:p>
        </w:tc>
        <w:tc>
          <w:tcPr>
            <w:tcW w:w="1632" w:type="dxa"/>
          </w:tcPr>
          <w:p w:rsidR="007F3049" w:rsidRPr="00B1233A" w:rsidRDefault="007F3049">
            <w:pPr>
              <w:rPr>
                <w:sz w:val="20"/>
                <w:szCs w:val="20"/>
              </w:rPr>
            </w:pPr>
            <w:r>
              <w:rPr>
                <w:sz w:val="20"/>
                <w:szCs w:val="20"/>
              </w:rPr>
              <w:t>Rapport d’activités du CFDC, témoignages de la population</w:t>
            </w:r>
          </w:p>
        </w:tc>
        <w:tc>
          <w:tcPr>
            <w:tcW w:w="1349" w:type="dxa"/>
          </w:tcPr>
          <w:p w:rsidR="007F3049" w:rsidRPr="00B1233A" w:rsidRDefault="007F3049">
            <w:pPr>
              <w:rPr>
                <w:sz w:val="20"/>
                <w:szCs w:val="20"/>
              </w:rPr>
            </w:pPr>
          </w:p>
        </w:tc>
      </w:tr>
      <w:tr w:rsidR="007F3049" w:rsidRPr="00B1233A" w:rsidTr="002E32B6">
        <w:trPr>
          <w:trHeight w:val="516"/>
        </w:trPr>
        <w:tc>
          <w:tcPr>
            <w:tcW w:w="2552" w:type="dxa"/>
            <w:vMerge/>
          </w:tcPr>
          <w:p w:rsidR="007F3049" w:rsidRPr="00B1233A" w:rsidRDefault="007F3049">
            <w:pPr>
              <w:rPr>
                <w:rFonts w:eastAsia="Arial Unicode MS"/>
                <w:color w:val="9BBB59" w:themeColor="accent3"/>
                <w:sz w:val="20"/>
                <w:szCs w:val="20"/>
              </w:rPr>
            </w:pPr>
          </w:p>
        </w:tc>
        <w:tc>
          <w:tcPr>
            <w:tcW w:w="2977" w:type="dxa"/>
            <w:vMerge/>
          </w:tcPr>
          <w:p w:rsidR="007F3049" w:rsidRPr="00B1233A" w:rsidRDefault="007F3049">
            <w:pPr>
              <w:rPr>
                <w:sz w:val="20"/>
                <w:szCs w:val="20"/>
              </w:rPr>
            </w:pPr>
          </w:p>
        </w:tc>
        <w:tc>
          <w:tcPr>
            <w:tcW w:w="2410" w:type="dxa"/>
            <w:vMerge/>
          </w:tcPr>
          <w:p w:rsidR="007F3049" w:rsidRPr="00B1233A" w:rsidRDefault="007F3049">
            <w:pPr>
              <w:rPr>
                <w:sz w:val="20"/>
                <w:szCs w:val="20"/>
              </w:rPr>
            </w:pPr>
          </w:p>
        </w:tc>
        <w:tc>
          <w:tcPr>
            <w:tcW w:w="1632" w:type="dxa"/>
          </w:tcPr>
          <w:p w:rsidR="007F3049" w:rsidRPr="00B1233A" w:rsidRDefault="007F3049">
            <w:pPr>
              <w:rPr>
                <w:sz w:val="20"/>
                <w:szCs w:val="20"/>
              </w:rPr>
            </w:pPr>
          </w:p>
        </w:tc>
        <w:tc>
          <w:tcPr>
            <w:tcW w:w="1349" w:type="dxa"/>
          </w:tcPr>
          <w:p w:rsidR="007F3049" w:rsidRPr="00B1233A" w:rsidRDefault="007F3049">
            <w:pPr>
              <w:rPr>
                <w:sz w:val="20"/>
                <w:szCs w:val="20"/>
              </w:rPr>
            </w:pPr>
          </w:p>
        </w:tc>
      </w:tr>
      <w:tr w:rsidR="007F3049" w:rsidRPr="00B1233A" w:rsidTr="002E32B6">
        <w:trPr>
          <w:trHeight w:val="870"/>
        </w:trPr>
        <w:tc>
          <w:tcPr>
            <w:tcW w:w="2552" w:type="dxa"/>
            <w:vMerge w:val="restart"/>
          </w:tcPr>
          <w:p w:rsidR="007F3049" w:rsidRPr="00B1233A" w:rsidRDefault="007F3049" w:rsidP="002E32B6">
            <w:pPr>
              <w:rPr>
                <w:rFonts w:eastAsia="Arial Unicode MS"/>
                <w:sz w:val="20"/>
                <w:szCs w:val="20"/>
              </w:rPr>
            </w:pPr>
            <w:r w:rsidRPr="00B1233A">
              <w:rPr>
                <w:rFonts w:eastAsia="Arial Unicode MS"/>
                <w:sz w:val="20"/>
                <w:szCs w:val="20"/>
              </w:rPr>
              <w:t xml:space="preserve">Améliorer l’accès à l’eau potable </w:t>
            </w:r>
          </w:p>
          <w:p w:rsidR="007F3049" w:rsidRPr="00B1233A" w:rsidRDefault="007F3049">
            <w:pPr>
              <w:rPr>
                <w:sz w:val="20"/>
                <w:szCs w:val="20"/>
              </w:rPr>
            </w:pPr>
          </w:p>
        </w:tc>
        <w:tc>
          <w:tcPr>
            <w:tcW w:w="2977" w:type="dxa"/>
            <w:vMerge w:val="restart"/>
          </w:tcPr>
          <w:p w:rsidR="007F3049" w:rsidRDefault="007F3049">
            <w:pPr>
              <w:rPr>
                <w:sz w:val="20"/>
                <w:szCs w:val="20"/>
              </w:rPr>
            </w:pPr>
          </w:p>
          <w:p w:rsidR="007F3049" w:rsidRDefault="007F3049">
            <w:pPr>
              <w:rPr>
                <w:sz w:val="20"/>
                <w:szCs w:val="20"/>
              </w:rPr>
            </w:pPr>
          </w:p>
          <w:p w:rsidR="007F3049" w:rsidRDefault="007F3049">
            <w:pPr>
              <w:rPr>
                <w:sz w:val="20"/>
                <w:szCs w:val="20"/>
              </w:rPr>
            </w:pPr>
          </w:p>
          <w:p w:rsidR="007F3049" w:rsidRPr="00B1233A" w:rsidRDefault="007F3049">
            <w:pPr>
              <w:rPr>
                <w:sz w:val="20"/>
                <w:szCs w:val="20"/>
              </w:rPr>
            </w:pPr>
            <w:r>
              <w:rPr>
                <w:sz w:val="20"/>
                <w:szCs w:val="20"/>
              </w:rPr>
              <w:t>L’eau potable est disponible dans la commune.</w:t>
            </w:r>
          </w:p>
        </w:tc>
        <w:tc>
          <w:tcPr>
            <w:tcW w:w="2410" w:type="dxa"/>
          </w:tcPr>
          <w:p w:rsidR="007F3049" w:rsidRPr="00B1233A" w:rsidRDefault="007F3049" w:rsidP="002E32B6">
            <w:pPr>
              <w:rPr>
                <w:sz w:val="20"/>
                <w:szCs w:val="20"/>
              </w:rPr>
            </w:pPr>
            <w:r w:rsidRPr="00B1233A">
              <w:rPr>
                <w:rFonts w:eastAsia="Arial Unicode MS"/>
                <w:sz w:val="20"/>
                <w:szCs w:val="20"/>
              </w:rPr>
              <w:t xml:space="preserve">- Le taux de couverture des besoins en eau </w:t>
            </w:r>
            <w:r>
              <w:rPr>
                <w:rFonts w:eastAsia="Arial Unicode MS"/>
                <w:sz w:val="20"/>
                <w:szCs w:val="20"/>
              </w:rPr>
              <w:t xml:space="preserve">potable </w:t>
            </w:r>
            <w:r w:rsidRPr="00B1233A">
              <w:rPr>
                <w:rFonts w:eastAsia="Arial Unicode MS"/>
                <w:sz w:val="20"/>
                <w:szCs w:val="20"/>
              </w:rPr>
              <w:t>est passé de 70,06% à au moins 80% en 2018</w:t>
            </w:r>
          </w:p>
        </w:tc>
        <w:tc>
          <w:tcPr>
            <w:tcW w:w="1632" w:type="dxa"/>
          </w:tcPr>
          <w:p w:rsidR="007F3049" w:rsidRPr="00B1233A" w:rsidRDefault="007F3049">
            <w:pPr>
              <w:rPr>
                <w:rFonts w:eastAsia="Arial Unicode MS"/>
                <w:sz w:val="20"/>
                <w:szCs w:val="20"/>
              </w:rPr>
            </w:pPr>
            <w:r>
              <w:rPr>
                <w:rFonts w:eastAsia="Arial Unicode MS"/>
                <w:sz w:val="20"/>
                <w:szCs w:val="20"/>
              </w:rPr>
              <w:t>Enquête, Rapport du service d’hydraulique</w:t>
            </w:r>
          </w:p>
        </w:tc>
        <w:tc>
          <w:tcPr>
            <w:tcW w:w="1349" w:type="dxa"/>
          </w:tcPr>
          <w:p w:rsidR="007F3049" w:rsidRPr="00B1233A" w:rsidRDefault="007F3049">
            <w:pPr>
              <w:rPr>
                <w:rFonts w:eastAsia="Arial Unicode MS"/>
                <w:sz w:val="20"/>
                <w:szCs w:val="20"/>
              </w:rPr>
            </w:pPr>
          </w:p>
        </w:tc>
      </w:tr>
      <w:tr w:rsidR="007F3049" w:rsidRPr="00B1233A" w:rsidTr="002E32B6">
        <w:trPr>
          <w:trHeight w:val="833"/>
        </w:trPr>
        <w:tc>
          <w:tcPr>
            <w:tcW w:w="2552" w:type="dxa"/>
            <w:vMerge/>
            <w:tcBorders>
              <w:bottom w:val="single" w:sz="4" w:space="0" w:color="auto"/>
            </w:tcBorders>
          </w:tcPr>
          <w:p w:rsidR="007F3049" w:rsidRPr="00B1233A" w:rsidRDefault="007F3049" w:rsidP="002E32B6">
            <w:pPr>
              <w:rPr>
                <w:rFonts w:eastAsia="Arial Unicode MS"/>
                <w:color w:val="9BBB59" w:themeColor="accent3"/>
                <w:sz w:val="20"/>
                <w:szCs w:val="20"/>
              </w:rPr>
            </w:pPr>
          </w:p>
        </w:tc>
        <w:tc>
          <w:tcPr>
            <w:tcW w:w="2977" w:type="dxa"/>
            <w:vMerge/>
            <w:tcBorders>
              <w:bottom w:val="single" w:sz="4" w:space="0" w:color="auto"/>
            </w:tcBorders>
          </w:tcPr>
          <w:p w:rsidR="007F3049" w:rsidRPr="00B1233A" w:rsidRDefault="007F3049">
            <w:pPr>
              <w:rPr>
                <w:sz w:val="20"/>
                <w:szCs w:val="20"/>
              </w:rPr>
            </w:pPr>
          </w:p>
        </w:tc>
        <w:tc>
          <w:tcPr>
            <w:tcW w:w="2410" w:type="dxa"/>
            <w:tcBorders>
              <w:bottom w:val="single" w:sz="4" w:space="0" w:color="auto"/>
            </w:tcBorders>
          </w:tcPr>
          <w:p w:rsidR="007F3049" w:rsidRPr="00B1233A" w:rsidRDefault="007F3049">
            <w:pPr>
              <w:rPr>
                <w:sz w:val="20"/>
                <w:szCs w:val="20"/>
              </w:rPr>
            </w:pPr>
          </w:p>
        </w:tc>
        <w:tc>
          <w:tcPr>
            <w:tcW w:w="1632" w:type="dxa"/>
            <w:tcBorders>
              <w:bottom w:val="single" w:sz="4" w:space="0" w:color="auto"/>
            </w:tcBorders>
          </w:tcPr>
          <w:p w:rsidR="007F3049" w:rsidRPr="00B1233A" w:rsidRDefault="007F3049">
            <w:pPr>
              <w:rPr>
                <w:sz w:val="20"/>
                <w:szCs w:val="20"/>
              </w:rPr>
            </w:pPr>
          </w:p>
        </w:tc>
        <w:tc>
          <w:tcPr>
            <w:tcW w:w="1349" w:type="dxa"/>
            <w:tcBorders>
              <w:bottom w:val="single" w:sz="4" w:space="0" w:color="auto"/>
            </w:tcBorders>
          </w:tcPr>
          <w:p w:rsidR="007F3049" w:rsidRPr="00B1233A" w:rsidRDefault="007F3049">
            <w:pPr>
              <w:rPr>
                <w:sz w:val="20"/>
                <w:szCs w:val="20"/>
              </w:rPr>
            </w:pPr>
          </w:p>
        </w:tc>
      </w:tr>
      <w:tr w:rsidR="007F3049" w:rsidRPr="00B1233A" w:rsidTr="002E32B6">
        <w:trPr>
          <w:trHeight w:val="864"/>
        </w:trPr>
        <w:tc>
          <w:tcPr>
            <w:tcW w:w="2552" w:type="dxa"/>
            <w:vMerge w:val="restart"/>
            <w:tcBorders>
              <w:bottom w:val="single" w:sz="4" w:space="0" w:color="auto"/>
            </w:tcBorders>
          </w:tcPr>
          <w:p w:rsidR="007F3049" w:rsidRPr="00B1233A" w:rsidRDefault="007F3049" w:rsidP="002E32B6">
            <w:pPr>
              <w:rPr>
                <w:rFonts w:eastAsia="Arial Unicode MS"/>
                <w:sz w:val="20"/>
                <w:szCs w:val="20"/>
              </w:rPr>
            </w:pPr>
            <w:r w:rsidRPr="00B1233A">
              <w:rPr>
                <w:rFonts w:eastAsia="Arial Unicode MS"/>
                <w:sz w:val="20"/>
                <w:szCs w:val="20"/>
              </w:rPr>
              <w:t>Améliorer la production animale</w:t>
            </w:r>
          </w:p>
          <w:p w:rsidR="007F3049" w:rsidRPr="00B1233A" w:rsidRDefault="007F3049" w:rsidP="002E32B6">
            <w:pPr>
              <w:rPr>
                <w:sz w:val="20"/>
                <w:szCs w:val="20"/>
              </w:rPr>
            </w:pPr>
          </w:p>
        </w:tc>
        <w:tc>
          <w:tcPr>
            <w:tcW w:w="2977" w:type="dxa"/>
            <w:tcBorders>
              <w:bottom w:val="single" w:sz="4" w:space="0" w:color="auto"/>
            </w:tcBorders>
          </w:tcPr>
          <w:p w:rsidR="007F3049" w:rsidRDefault="007F3049" w:rsidP="002E32B6">
            <w:pPr>
              <w:rPr>
                <w:color w:val="4F81BD" w:themeColor="accent1"/>
                <w:sz w:val="20"/>
                <w:szCs w:val="20"/>
              </w:rPr>
            </w:pPr>
          </w:p>
          <w:p w:rsidR="007F3049" w:rsidRPr="005E0C77" w:rsidRDefault="007F3049" w:rsidP="002E32B6">
            <w:pPr>
              <w:rPr>
                <w:color w:val="4F81BD" w:themeColor="accent1"/>
                <w:sz w:val="20"/>
                <w:szCs w:val="20"/>
              </w:rPr>
            </w:pPr>
            <w:r>
              <w:rPr>
                <w:color w:val="4F81BD" w:themeColor="accent1"/>
                <w:sz w:val="20"/>
                <w:szCs w:val="20"/>
              </w:rPr>
              <w:t xml:space="preserve"> </w:t>
            </w:r>
            <w:r>
              <w:rPr>
                <w:sz w:val="20"/>
                <w:szCs w:val="20"/>
              </w:rPr>
              <w:t>La productivité animale a augmenté</w:t>
            </w:r>
            <w:r>
              <w:rPr>
                <w:color w:val="4F81BD" w:themeColor="accent1"/>
                <w:sz w:val="20"/>
                <w:szCs w:val="20"/>
              </w:rPr>
              <w:t xml:space="preserve"> </w:t>
            </w:r>
            <w:r w:rsidRPr="008064D5">
              <w:rPr>
                <w:sz w:val="20"/>
                <w:szCs w:val="20"/>
              </w:rPr>
              <w:t>entre 2013 et 2018</w:t>
            </w:r>
          </w:p>
          <w:p w:rsidR="007F3049" w:rsidRPr="005E0C77" w:rsidRDefault="007F3049" w:rsidP="002E32B6">
            <w:pPr>
              <w:rPr>
                <w:color w:val="4F81BD" w:themeColor="accent1"/>
                <w:sz w:val="20"/>
                <w:szCs w:val="20"/>
              </w:rPr>
            </w:pPr>
          </w:p>
        </w:tc>
        <w:tc>
          <w:tcPr>
            <w:tcW w:w="2410" w:type="dxa"/>
            <w:tcBorders>
              <w:bottom w:val="single" w:sz="4" w:space="0" w:color="auto"/>
            </w:tcBorders>
          </w:tcPr>
          <w:p w:rsidR="007F3049" w:rsidRPr="00B1233A" w:rsidRDefault="007F3049">
            <w:pPr>
              <w:rPr>
                <w:sz w:val="20"/>
                <w:szCs w:val="20"/>
              </w:rPr>
            </w:pPr>
            <w:r>
              <w:rPr>
                <w:sz w:val="20"/>
                <w:szCs w:val="20"/>
              </w:rPr>
              <w:t>Le nombre d’animaux a augmenté</w:t>
            </w:r>
          </w:p>
        </w:tc>
        <w:tc>
          <w:tcPr>
            <w:tcW w:w="1632" w:type="dxa"/>
            <w:tcBorders>
              <w:bottom w:val="single" w:sz="4" w:space="0" w:color="auto"/>
            </w:tcBorders>
          </w:tcPr>
          <w:p w:rsidR="007F3049" w:rsidRPr="00B1233A" w:rsidRDefault="007F3049">
            <w:pPr>
              <w:rPr>
                <w:sz w:val="20"/>
                <w:szCs w:val="20"/>
              </w:rPr>
            </w:pPr>
            <w:r>
              <w:rPr>
                <w:sz w:val="20"/>
                <w:szCs w:val="20"/>
              </w:rPr>
              <w:t>Témoignage population, rapport d’activités des services vétérinaires</w:t>
            </w:r>
          </w:p>
        </w:tc>
        <w:tc>
          <w:tcPr>
            <w:tcW w:w="1349" w:type="dxa"/>
            <w:tcBorders>
              <w:bottom w:val="single" w:sz="4" w:space="0" w:color="auto"/>
            </w:tcBorders>
          </w:tcPr>
          <w:p w:rsidR="007F3049" w:rsidRPr="00B1233A" w:rsidRDefault="007F3049">
            <w:pPr>
              <w:rPr>
                <w:sz w:val="20"/>
                <w:szCs w:val="20"/>
              </w:rPr>
            </w:pPr>
          </w:p>
        </w:tc>
      </w:tr>
      <w:tr w:rsidR="007F3049" w:rsidRPr="00B1233A" w:rsidTr="002E32B6">
        <w:trPr>
          <w:trHeight w:val="503"/>
        </w:trPr>
        <w:tc>
          <w:tcPr>
            <w:tcW w:w="2552" w:type="dxa"/>
            <w:vMerge/>
            <w:tcBorders>
              <w:bottom w:val="single" w:sz="4" w:space="0" w:color="auto"/>
            </w:tcBorders>
          </w:tcPr>
          <w:p w:rsidR="007F3049" w:rsidRPr="00B1233A" w:rsidRDefault="007F3049" w:rsidP="002E32B6">
            <w:pPr>
              <w:rPr>
                <w:rFonts w:eastAsia="Arial Unicode MS"/>
                <w:color w:val="9BBB59" w:themeColor="accent3"/>
                <w:sz w:val="20"/>
                <w:szCs w:val="20"/>
              </w:rPr>
            </w:pPr>
          </w:p>
        </w:tc>
        <w:tc>
          <w:tcPr>
            <w:tcW w:w="2977" w:type="dxa"/>
            <w:vMerge w:val="restart"/>
          </w:tcPr>
          <w:p w:rsidR="007F3049" w:rsidRDefault="007F3049">
            <w:pPr>
              <w:rPr>
                <w:color w:val="4F81BD" w:themeColor="accent1"/>
                <w:sz w:val="20"/>
                <w:szCs w:val="20"/>
              </w:rPr>
            </w:pPr>
          </w:p>
          <w:p w:rsidR="007F3049" w:rsidRDefault="007F3049">
            <w:pPr>
              <w:rPr>
                <w:color w:val="4F81BD" w:themeColor="accent1"/>
                <w:sz w:val="20"/>
                <w:szCs w:val="20"/>
              </w:rPr>
            </w:pPr>
          </w:p>
          <w:p w:rsidR="007F3049" w:rsidRPr="008064D5" w:rsidRDefault="007F3049">
            <w:pPr>
              <w:rPr>
                <w:sz w:val="20"/>
                <w:szCs w:val="20"/>
              </w:rPr>
            </w:pPr>
            <w:r w:rsidRPr="008064D5">
              <w:rPr>
                <w:sz w:val="20"/>
                <w:szCs w:val="20"/>
              </w:rPr>
              <w:lastRenderedPageBreak/>
              <w:t>La qualité de la production animale améliorée</w:t>
            </w:r>
          </w:p>
          <w:p w:rsidR="007F3049" w:rsidRPr="005E0C77" w:rsidRDefault="007F3049" w:rsidP="002E32B6">
            <w:pPr>
              <w:rPr>
                <w:color w:val="4F81BD" w:themeColor="accent1"/>
                <w:sz w:val="20"/>
                <w:szCs w:val="20"/>
              </w:rPr>
            </w:pPr>
          </w:p>
        </w:tc>
        <w:tc>
          <w:tcPr>
            <w:tcW w:w="2410" w:type="dxa"/>
            <w:tcBorders>
              <w:bottom w:val="single" w:sz="4" w:space="0" w:color="auto"/>
            </w:tcBorders>
          </w:tcPr>
          <w:p w:rsidR="007F3049" w:rsidRPr="00B1233A" w:rsidRDefault="007F3049" w:rsidP="002E32B6">
            <w:pPr>
              <w:rPr>
                <w:sz w:val="20"/>
                <w:szCs w:val="20"/>
              </w:rPr>
            </w:pPr>
            <w:r>
              <w:rPr>
                <w:sz w:val="20"/>
                <w:szCs w:val="20"/>
              </w:rPr>
              <w:lastRenderedPageBreak/>
              <w:t>Le nombre des animaux malade a diminué</w:t>
            </w:r>
          </w:p>
        </w:tc>
        <w:tc>
          <w:tcPr>
            <w:tcW w:w="1632" w:type="dxa"/>
            <w:vMerge w:val="restart"/>
          </w:tcPr>
          <w:p w:rsidR="007F3049" w:rsidRPr="00B1233A" w:rsidRDefault="007F3049" w:rsidP="002E32B6">
            <w:pPr>
              <w:rPr>
                <w:sz w:val="20"/>
                <w:szCs w:val="20"/>
              </w:rPr>
            </w:pPr>
            <w:r>
              <w:rPr>
                <w:sz w:val="20"/>
                <w:szCs w:val="20"/>
              </w:rPr>
              <w:t xml:space="preserve">Témoignage population, </w:t>
            </w:r>
            <w:r>
              <w:rPr>
                <w:sz w:val="20"/>
                <w:szCs w:val="20"/>
              </w:rPr>
              <w:lastRenderedPageBreak/>
              <w:t>rapport d’activités des services vétérinaires</w:t>
            </w:r>
          </w:p>
        </w:tc>
        <w:tc>
          <w:tcPr>
            <w:tcW w:w="1349" w:type="dxa"/>
            <w:vMerge w:val="restart"/>
          </w:tcPr>
          <w:p w:rsidR="007F3049" w:rsidRPr="00B1233A" w:rsidRDefault="007F3049">
            <w:pPr>
              <w:rPr>
                <w:sz w:val="20"/>
                <w:szCs w:val="20"/>
              </w:rPr>
            </w:pPr>
          </w:p>
        </w:tc>
      </w:tr>
      <w:tr w:rsidR="007F3049" w:rsidRPr="00B1233A" w:rsidTr="002E32B6">
        <w:trPr>
          <w:trHeight w:val="645"/>
        </w:trPr>
        <w:tc>
          <w:tcPr>
            <w:tcW w:w="2552" w:type="dxa"/>
            <w:vMerge/>
            <w:tcBorders>
              <w:bottom w:val="single" w:sz="4" w:space="0" w:color="auto"/>
            </w:tcBorders>
          </w:tcPr>
          <w:p w:rsidR="007F3049" w:rsidRPr="00B1233A" w:rsidRDefault="007F3049" w:rsidP="002E32B6">
            <w:pPr>
              <w:rPr>
                <w:rFonts w:eastAsia="Arial Unicode MS"/>
                <w:color w:val="9BBB59" w:themeColor="accent3"/>
                <w:sz w:val="20"/>
                <w:szCs w:val="20"/>
              </w:rPr>
            </w:pPr>
          </w:p>
        </w:tc>
        <w:tc>
          <w:tcPr>
            <w:tcW w:w="2977" w:type="dxa"/>
            <w:vMerge/>
            <w:tcBorders>
              <w:bottom w:val="single" w:sz="4" w:space="0" w:color="auto"/>
            </w:tcBorders>
          </w:tcPr>
          <w:p w:rsidR="007F3049" w:rsidRPr="005E0C77" w:rsidRDefault="007F3049">
            <w:pPr>
              <w:rPr>
                <w:color w:val="4F81BD" w:themeColor="accent1"/>
                <w:sz w:val="20"/>
                <w:szCs w:val="20"/>
              </w:rPr>
            </w:pPr>
          </w:p>
        </w:tc>
        <w:tc>
          <w:tcPr>
            <w:tcW w:w="2410" w:type="dxa"/>
            <w:tcBorders>
              <w:bottom w:val="single" w:sz="4" w:space="0" w:color="auto"/>
            </w:tcBorders>
          </w:tcPr>
          <w:p w:rsidR="007F3049" w:rsidRPr="00B1233A" w:rsidRDefault="007F3049" w:rsidP="002E32B6">
            <w:pPr>
              <w:rPr>
                <w:sz w:val="20"/>
                <w:szCs w:val="20"/>
              </w:rPr>
            </w:pPr>
            <w:r w:rsidRPr="008064D5">
              <w:rPr>
                <w:sz w:val="20"/>
                <w:szCs w:val="20"/>
              </w:rPr>
              <w:t xml:space="preserve">Le nombre des animaux </w:t>
            </w:r>
            <w:r>
              <w:rPr>
                <w:sz w:val="20"/>
                <w:szCs w:val="20"/>
              </w:rPr>
              <w:t xml:space="preserve">traités </w:t>
            </w:r>
            <w:r w:rsidRPr="008064D5">
              <w:rPr>
                <w:sz w:val="20"/>
                <w:szCs w:val="20"/>
              </w:rPr>
              <w:t>en hausse</w:t>
            </w:r>
          </w:p>
        </w:tc>
        <w:tc>
          <w:tcPr>
            <w:tcW w:w="1632" w:type="dxa"/>
            <w:vMerge/>
            <w:tcBorders>
              <w:bottom w:val="single" w:sz="4" w:space="0" w:color="auto"/>
            </w:tcBorders>
          </w:tcPr>
          <w:p w:rsidR="007F3049" w:rsidRPr="00B1233A" w:rsidRDefault="007F3049">
            <w:pPr>
              <w:rPr>
                <w:sz w:val="20"/>
                <w:szCs w:val="20"/>
              </w:rPr>
            </w:pPr>
          </w:p>
        </w:tc>
        <w:tc>
          <w:tcPr>
            <w:tcW w:w="1349" w:type="dxa"/>
            <w:vMerge/>
            <w:tcBorders>
              <w:bottom w:val="single" w:sz="4" w:space="0" w:color="auto"/>
            </w:tcBorders>
          </w:tcPr>
          <w:p w:rsidR="007F3049" w:rsidRPr="00B1233A" w:rsidRDefault="007F3049">
            <w:pPr>
              <w:rPr>
                <w:sz w:val="20"/>
                <w:szCs w:val="20"/>
              </w:rPr>
            </w:pPr>
          </w:p>
        </w:tc>
      </w:tr>
      <w:tr w:rsidR="007F3049" w:rsidRPr="00B1233A" w:rsidTr="002E32B6">
        <w:trPr>
          <w:trHeight w:val="548"/>
        </w:trPr>
        <w:tc>
          <w:tcPr>
            <w:tcW w:w="2552" w:type="dxa"/>
            <w:vMerge w:val="restart"/>
          </w:tcPr>
          <w:p w:rsidR="007F3049" w:rsidRPr="0033651B" w:rsidRDefault="007F3049" w:rsidP="002E32B6">
            <w:pPr>
              <w:rPr>
                <w:sz w:val="20"/>
                <w:szCs w:val="20"/>
              </w:rPr>
            </w:pPr>
            <w:r w:rsidRPr="0033651B">
              <w:rPr>
                <w:rFonts w:eastAsia="Arial Unicode MS"/>
                <w:sz w:val="20"/>
                <w:szCs w:val="20"/>
              </w:rPr>
              <w:lastRenderedPageBreak/>
              <w:t>Améliorer la production agricole</w:t>
            </w:r>
          </w:p>
        </w:tc>
        <w:tc>
          <w:tcPr>
            <w:tcW w:w="2977" w:type="dxa"/>
          </w:tcPr>
          <w:p w:rsidR="007F3049" w:rsidRPr="00B806A4" w:rsidRDefault="007F3049" w:rsidP="002E32B6">
            <w:pPr>
              <w:rPr>
                <w:sz w:val="20"/>
                <w:szCs w:val="20"/>
              </w:rPr>
            </w:pPr>
            <w:r w:rsidRPr="00B806A4">
              <w:rPr>
                <w:sz w:val="20"/>
                <w:szCs w:val="20"/>
              </w:rPr>
              <w:t xml:space="preserve">La production agricole </w:t>
            </w:r>
            <w:r>
              <w:rPr>
                <w:sz w:val="20"/>
                <w:szCs w:val="20"/>
              </w:rPr>
              <w:t xml:space="preserve">pluviale </w:t>
            </w:r>
            <w:r w:rsidRPr="00B806A4">
              <w:rPr>
                <w:sz w:val="20"/>
                <w:szCs w:val="20"/>
              </w:rPr>
              <w:t>en hausse</w:t>
            </w:r>
          </w:p>
          <w:p w:rsidR="007F3049" w:rsidRPr="00B806A4" w:rsidRDefault="007F3049" w:rsidP="002E32B6">
            <w:pPr>
              <w:rPr>
                <w:sz w:val="20"/>
                <w:szCs w:val="20"/>
              </w:rPr>
            </w:pPr>
          </w:p>
          <w:p w:rsidR="007F3049" w:rsidRPr="00B806A4" w:rsidRDefault="007F3049" w:rsidP="002E32B6">
            <w:pPr>
              <w:rPr>
                <w:sz w:val="20"/>
                <w:szCs w:val="20"/>
              </w:rPr>
            </w:pPr>
          </w:p>
        </w:tc>
        <w:tc>
          <w:tcPr>
            <w:tcW w:w="2410" w:type="dxa"/>
          </w:tcPr>
          <w:p w:rsidR="007F3049" w:rsidRPr="00B1233A" w:rsidRDefault="007F3049">
            <w:pPr>
              <w:rPr>
                <w:sz w:val="20"/>
                <w:szCs w:val="20"/>
              </w:rPr>
            </w:pPr>
            <w:r>
              <w:rPr>
                <w:sz w:val="20"/>
                <w:szCs w:val="20"/>
              </w:rPr>
              <w:t>La productivité agricole a augmenté entre 2013 et 2018</w:t>
            </w:r>
          </w:p>
        </w:tc>
        <w:tc>
          <w:tcPr>
            <w:tcW w:w="1632" w:type="dxa"/>
          </w:tcPr>
          <w:p w:rsidR="007F3049" w:rsidRPr="00B1233A" w:rsidRDefault="007F3049">
            <w:pPr>
              <w:rPr>
                <w:sz w:val="20"/>
                <w:szCs w:val="20"/>
              </w:rPr>
            </w:pPr>
            <w:r>
              <w:rPr>
                <w:sz w:val="20"/>
                <w:szCs w:val="20"/>
              </w:rPr>
              <w:t>Rapport d’évaluation de la campagne agricole, rapport des services agricoles</w:t>
            </w:r>
          </w:p>
        </w:tc>
        <w:tc>
          <w:tcPr>
            <w:tcW w:w="1349" w:type="dxa"/>
          </w:tcPr>
          <w:p w:rsidR="007F3049" w:rsidRPr="00B1233A" w:rsidRDefault="007F3049">
            <w:pPr>
              <w:rPr>
                <w:sz w:val="20"/>
                <w:szCs w:val="20"/>
              </w:rPr>
            </w:pPr>
          </w:p>
        </w:tc>
      </w:tr>
      <w:tr w:rsidR="007F3049" w:rsidRPr="00B1233A" w:rsidTr="002E32B6">
        <w:trPr>
          <w:trHeight w:val="637"/>
        </w:trPr>
        <w:tc>
          <w:tcPr>
            <w:tcW w:w="2552" w:type="dxa"/>
            <w:vMerge/>
          </w:tcPr>
          <w:p w:rsidR="007F3049" w:rsidRPr="00B1233A" w:rsidRDefault="007F3049" w:rsidP="002E32B6">
            <w:pPr>
              <w:rPr>
                <w:rFonts w:eastAsia="Arial Unicode MS"/>
                <w:color w:val="9BBB59" w:themeColor="accent3"/>
                <w:sz w:val="20"/>
                <w:szCs w:val="20"/>
              </w:rPr>
            </w:pPr>
          </w:p>
        </w:tc>
        <w:tc>
          <w:tcPr>
            <w:tcW w:w="2977" w:type="dxa"/>
            <w:vMerge w:val="restart"/>
          </w:tcPr>
          <w:p w:rsidR="007F3049" w:rsidRPr="00B806A4" w:rsidRDefault="007F3049" w:rsidP="002E32B6">
            <w:pPr>
              <w:rPr>
                <w:sz w:val="20"/>
                <w:szCs w:val="20"/>
              </w:rPr>
            </w:pPr>
            <w:r>
              <w:rPr>
                <w:sz w:val="20"/>
                <w:szCs w:val="20"/>
              </w:rPr>
              <w:t xml:space="preserve"> L</w:t>
            </w:r>
            <w:r w:rsidRPr="00B806A4">
              <w:rPr>
                <w:sz w:val="20"/>
                <w:szCs w:val="20"/>
              </w:rPr>
              <w:t>es cultures irriguées développées dans la commune</w:t>
            </w:r>
          </w:p>
        </w:tc>
        <w:tc>
          <w:tcPr>
            <w:tcW w:w="2410" w:type="dxa"/>
          </w:tcPr>
          <w:p w:rsidR="007F3049" w:rsidRPr="00B1233A" w:rsidRDefault="007F3049">
            <w:pPr>
              <w:rPr>
                <w:sz w:val="20"/>
                <w:szCs w:val="20"/>
              </w:rPr>
            </w:pPr>
            <w:r>
              <w:rPr>
                <w:sz w:val="20"/>
                <w:szCs w:val="20"/>
              </w:rPr>
              <w:t>Les superficies des terres exploitées en irrigué ont augmenté</w:t>
            </w:r>
          </w:p>
        </w:tc>
        <w:tc>
          <w:tcPr>
            <w:tcW w:w="1632" w:type="dxa"/>
            <w:vMerge w:val="restart"/>
          </w:tcPr>
          <w:p w:rsidR="007F3049" w:rsidRPr="00B1233A" w:rsidRDefault="007F3049" w:rsidP="002E32B6">
            <w:pPr>
              <w:rPr>
                <w:sz w:val="20"/>
                <w:szCs w:val="20"/>
              </w:rPr>
            </w:pPr>
            <w:r>
              <w:rPr>
                <w:sz w:val="20"/>
                <w:szCs w:val="20"/>
              </w:rPr>
              <w:t>Rapport d’évaluation de la campagne agricole, rapport des services agricoles</w:t>
            </w:r>
          </w:p>
        </w:tc>
        <w:tc>
          <w:tcPr>
            <w:tcW w:w="1349" w:type="dxa"/>
            <w:vMerge w:val="restart"/>
          </w:tcPr>
          <w:p w:rsidR="007F3049" w:rsidRPr="00B1233A" w:rsidRDefault="007F3049">
            <w:pPr>
              <w:rPr>
                <w:sz w:val="20"/>
                <w:szCs w:val="20"/>
              </w:rPr>
            </w:pPr>
          </w:p>
        </w:tc>
      </w:tr>
      <w:tr w:rsidR="007F3049" w:rsidRPr="00B1233A" w:rsidTr="002E32B6">
        <w:trPr>
          <w:trHeight w:val="582"/>
        </w:trPr>
        <w:tc>
          <w:tcPr>
            <w:tcW w:w="2552" w:type="dxa"/>
            <w:vMerge/>
          </w:tcPr>
          <w:p w:rsidR="007F3049" w:rsidRPr="00B1233A" w:rsidRDefault="007F3049" w:rsidP="002E32B6">
            <w:pPr>
              <w:rPr>
                <w:rFonts w:eastAsia="Arial Unicode MS"/>
                <w:color w:val="9BBB59" w:themeColor="accent3"/>
                <w:sz w:val="20"/>
                <w:szCs w:val="20"/>
              </w:rPr>
            </w:pPr>
          </w:p>
        </w:tc>
        <w:tc>
          <w:tcPr>
            <w:tcW w:w="2977" w:type="dxa"/>
            <w:vMerge/>
          </w:tcPr>
          <w:p w:rsidR="007F3049" w:rsidRDefault="007F3049" w:rsidP="002E32B6">
            <w:pPr>
              <w:rPr>
                <w:sz w:val="20"/>
                <w:szCs w:val="20"/>
              </w:rPr>
            </w:pPr>
          </w:p>
        </w:tc>
        <w:tc>
          <w:tcPr>
            <w:tcW w:w="2410" w:type="dxa"/>
          </w:tcPr>
          <w:p w:rsidR="007F3049" w:rsidRDefault="007F3049" w:rsidP="002E32B6">
            <w:pPr>
              <w:rPr>
                <w:sz w:val="20"/>
                <w:szCs w:val="20"/>
              </w:rPr>
            </w:pPr>
            <w:r>
              <w:rPr>
                <w:sz w:val="20"/>
                <w:szCs w:val="20"/>
              </w:rPr>
              <w:t>Le rendement en cultures irriguées  a augmenté</w:t>
            </w:r>
          </w:p>
        </w:tc>
        <w:tc>
          <w:tcPr>
            <w:tcW w:w="1632" w:type="dxa"/>
            <w:vMerge/>
          </w:tcPr>
          <w:p w:rsidR="007F3049" w:rsidRPr="00B1233A" w:rsidRDefault="007F3049">
            <w:pPr>
              <w:rPr>
                <w:sz w:val="20"/>
                <w:szCs w:val="20"/>
              </w:rPr>
            </w:pPr>
          </w:p>
        </w:tc>
        <w:tc>
          <w:tcPr>
            <w:tcW w:w="1349" w:type="dxa"/>
            <w:vMerge/>
          </w:tcPr>
          <w:p w:rsidR="007F3049" w:rsidRPr="00B1233A" w:rsidRDefault="007F3049">
            <w:pPr>
              <w:rPr>
                <w:sz w:val="20"/>
                <w:szCs w:val="20"/>
              </w:rPr>
            </w:pPr>
          </w:p>
        </w:tc>
      </w:tr>
      <w:tr w:rsidR="007F3049" w:rsidRPr="00B1233A" w:rsidTr="002E32B6">
        <w:trPr>
          <w:trHeight w:val="1142"/>
        </w:trPr>
        <w:tc>
          <w:tcPr>
            <w:tcW w:w="2552" w:type="dxa"/>
            <w:vMerge/>
            <w:tcBorders>
              <w:bottom w:val="single" w:sz="4" w:space="0" w:color="auto"/>
            </w:tcBorders>
          </w:tcPr>
          <w:p w:rsidR="007F3049" w:rsidRPr="00B1233A" w:rsidRDefault="007F3049" w:rsidP="002E32B6">
            <w:pPr>
              <w:rPr>
                <w:rFonts w:eastAsia="Arial Unicode MS"/>
                <w:color w:val="9BBB59" w:themeColor="accent3"/>
                <w:sz w:val="20"/>
                <w:szCs w:val="20"/>
              </w:rPr>
            </w:pPr>
          </w:p>
        </w:tc>
        <w:tc>
          <w:tcPr>
            <w:tcW w:w="2977" w:type="dxa"/>
            <w:tcBorders>
              <w:bottom w:val="single" w:sz="4" w:space="0" w:color="auto"/>
            </w:tcBorders>
          </w:tcPr>
          <w:p w:rsidR="007F3049" w:rsidRPr="00B806A4" w:rsidRDefault="007F3049" w:rsidP="002E32B6">
            <w:pPr>
              <w:rPr>
                <w:sz w:val="20"/>
                <w:szCs w:val="20"/>
              </w:rPr>
            </w:pPr>
            <w:r w:rsidRPr="00B806A4">
              <w:rPr>
                <w:sz w:val="20"/>
                <w:szCs w:val="20"/>
              </w:rPr>
              <w:t>L’agriculture mécanisée pratiquée et développée dans toute la commune</w:t>
            </w:r>
          </w:p>
          <w:p w:rsidR="007F3049" w:rsidRPr="00B806A4" w:rsidRDefault="007F3049" w:rsidP="002E32B6">
            <w:pPr>
              <w:rPr>
                <w:sz w:val="20"/>
                <w:szCs w:val="20"/>
              </w:rPr>
            </w:pPr>
          </w:p>
        </w:tc>
        <w:tc>
          <w:tcPr>
            <w:tcW w:w="2410" w:type="dxa"/>
          </w:tcPr>
          <w:p w:rsidR="007F3049" w:rsidRPr="00B1233A" w:rsidRDefault="007F3049">
            <w:pPr>
              <w:rPr>
                <w:sz w:val="20"/>
                <w:szCs w:val="20"/>
              </w:rPr>
            </w:pPr>
            <w:r>
              <w:rPr>
                <w:sz w:val="20"/>
                <w:szCs w:val="20"/>
              </w:rPr>
              <w:t xml:space="preserve">Augmentation nette de la  production agricole entre 2013 et 2018 </w:t>
            </w:r>
          </w:p>
        </w:tc>
        <w:tc>
          <w:tcPr>
            <w:tcW w:w="1632" w:type="dxa"/>
          </w:tcPr>
          <w:p w:rsidR="007F3049" w:rsidRPr="00B1233A" w:rsidRDefault="007F3049" w:rsidP="002E32B6">
            <w:pPr>
              <w:rPr>
                <w:sz w:val="20"/>
                <w:szCs w:val="20"/>
              </w:rPr>
            </w:pPr>
            <w:r>
              <w:rPr>
                <w:sz w:val="20"/>
                <w:szCs w:val="20"/>
              </w:rPr>
              <w:t>Témoignage population, rapport d’activités des services agricoles</w:t>
            </w:r>
          </w:p>
        </w:tc>
        <w:tc>
          <w:tcPr>
            <w:tcW w:w="1349" w:type="dxa"/>
          </w:tcPr>
          <w:p w:rsidR="007F3049" w:rsidRPr="00B1233A" w:rsidRDefault="007F3049">
            <w:pPr>
              <w:rPr>
                <w:sz w:val="20"/>
                <w:szCs w:val="20"/>
              </w:rPr>
            </w:pPr>
          </w:p>
        </w:tc>
      </w:tr>
      <w:tr w:rsidR="007F3049" w:rsidRPr="00B1233A" w:rsidTr="002E32B6">
        <w:trPr>
          <w:trHeight w:val="1025"/>
        </w:trPr>
        <w:tc>
          <w:tcPr>
            <w:tcW w:w="2552" w:type="dxa"/>
            <w:vMerge w:val="restart"/>
          </w:tcPr>
          <w:p w:rsidR="007F3049" w:rsidRPr="00AB4593" w:rsidRDefault="007F3049" w:rsidP="002E32B6">
            <w:pPr>
              <w:rPr>
                <w:rFonts w:eastAsia="Arial Unicode MS"/>
                <w:sz w:val="20"/>
                <w:szCs w:val="20"/>
              </w:rPr>
            </w:pPr>
            <w:r w:rsidRPr="00AB4593">
              <w:rPr>
                <w:rFonts w:eastAsia="Arial Unicode MS"/>
                <w:sz w:val="20"/>
                <w:szCs w:val="20"/>
              </w:rPr>
              <w:t>Améliorer la production halieutique</w:t>
            </w:r>
          </w:p>
          <w:p w:rsidR="007F3049" w:rsidRPr="00AB4593" w:rsidRDefault="007F3049" w:rsidP="002E32B6">
            <w:pPr>
              <w:rPr>
                <w:sz w:val="20"/>
                <w:szCs w:val="20"/>
              </w:rPr>
            </w:pPr>
          </w:p>
        </w:tc>
        <w:tc>
          <w:tcPr>
            <w:tcW w:w="2977" w:type="dxa"/>
          </w:tcPr>
          <w:p w:rsidR="007F3049" w:rsidRDefault="007F3049">
            <w:pPr>
              <w:rPr>
                <w:sz w:val="20"/>
                <w:szCs w:val="20"/>
              </w:rPr>
            </w:pPr>
          </w:p>
          <w:p w:rsidR="007F3049" w:rsidRPr="00F4708C" w:rsidRDefault="007F3049">
            <w:pPr>
              <w:rPr>
                <w:sz w:val="20"/>
                <w:szCs w:val="20"/>
              </w:rPr>
            </w:pPr>
            <w:r>
              <w:rPr>
                <w:sz w:val="20"/>
                <w:szCs w:val="20"/>
              </w:rPr>
              <w:t xml:space="preserve">La pêche est développée </w:t>
            </w:r>
          </w:p>
          <w:p w:rsidR="007F3049" w:rsidRDefault="007F3049">
            <w:pPr>
              <w:rPr>
                <w:sz w:val="20"/>
                <w:szCs w:val="20"/>
              </w:rPr>
            </w:pPr>
          </w:p>
          <w:p w:rsidR="007F3049" w:rsidRPr="00F4708C" w:rsidRDefault="007F3049">
            <w:pPr>
              <w:rPr>
                <w:sz w:val="20"/>
                <w:szCs w:val="20"/>
              </w:rPr>
            </w:pPr>
          </w:p>
        </w:tc>
        <w:tc>
          <w:tcPr>
            <w:tcW w:w="2410" w:type="dxa"/>
          </w:tcPr>
          <w:p w:rsidR="007F3049" w:rsidRDefault="007F3049">
            <w:pPr>
              <w:rPr>
                <w:sz w:val="20"/>
                <w:szCs w:val="20"/>
              </w:rPr>
            </w:pPr>
            <w:r>
              <w:rPr>
                <w:sz w:val="20"/>
                <w:szCs w:val="20"/>
              </w:rPr>
              <w:t>Le nombre des pêcheurs a augmenté entre 2013</w:t>
            </w:r>
          </w:p>
          <w:p w:rsidR="007F3049" w:rsidRDefault="007F3049">
            <w:pPr>
              <w:rPr>
                <w:sz w:val="20"/>
                <w:szCs w:val="20"/>
              </w:rPr>
            </w:pPr>
            <w:r>
              <w:rPr>
                <w:sz w:val="20"/>
                <w:szCs w:val="20"/>
              </w:rPr>
              <w:t xml:space="preserve"> Et 2018 </w:t>
            </w:r>
          </w:p>
          <w:p w:rsidR="007F3049" w:rsidRDefault="007F3049">
            <w:pPr>
              <w:rPr>
                <w:sz w:val="20"/>
                <w:szCs w:val="20"/>
              </w:rPr>
            </w:pPr>
          </w:p>
          <w:p w:rsidR="007F3049" w:rsidRDefault="007F3049">
            <w:pPr>
              <w:rPr>
                <w:sz w:val="20"/>
                <w:szCs w:val="20"/>
              </w:rPr>
            </w:pPr>
          </w:p>
          <w:p w:rsidR="007F3049" w:rsidRDefault="007F3049">
            <w:pPr>
              <w:rPr>
                <w:sz w:val="20"/>
                <w:szCs w:val="20"/>
              </w:rPr>
            </w:pPr>
          </w:p>
          <w:p w:rsidR="007F3049" w:rsidRDefault="007F3049">
            <w:pPr>
              <w:rPr>
                <w:sz w:val="20"/>
                <w:szCs w:val="20"/>
              </w:rPr>
            </w:pPr>
          </w:p>
          <w:p w:rsidR="007F3049" w:rsidRPr="00B1233A" w:rsidRDefault="007F3049">
            <w:pPr>
              <w:rPr>
                <w:sz w:val="20"/>
                <w:szCs w:val="20"/>
              </w:rPr>
            </w:pPr>
          </w:p>
        </w:tc>
        <w:tc>
          <w:tcPr>
            <w:tcW w:w="1632" w:type="dxa"/>
          </w:tcPr>
          <w:p w:rsidR="007F3049" w:rsidRPr="00B1233A" w:rsidRDefault="007F3049" w:rsidP="002E32B6">
            <w:pPr>
              <w:rPr>
                <w:sz w:val="20"/>
                <w:szCs w:val="20"/>
              </w:rPr>
            </w:pPr>
            <w:r>
              <w:rPr>
                <w:sz w:val="20"/>
                <w:szCs w:val="20"/>
              </w:rPr>
              <w:t>Témoignage population, rapport d’activités des services d’environnement</w:t>
            </w:r>
          </w:p>
        </w:tc>
        <w:tc>
          <w:tcPr>
            <w:tcW w:w="1349" w:type="dxa"/>
            <w:vMerge w:val="restart"/>
          </w:tcPr>
          <w:p w:rsidR="007F3049" w:rsidRPr="00B1233A" w:rsidRDefault="007F3049">
            <w:pPr>
              <w:rPr>
                <w:sz w:val="20"/>
                <w:szCs w:val="20"/>
              </w:rPr>
            </w:pPr>
          </w:p>
        </w:tc>
      </w:tr>
      <w:tr w:rsidR="007F3049" w:rsidRPr="00B1233A" w:rsidTr="002E32B6">
        <w:trPr>
          <w:trHeight w:val="1475"/>
        </w:trPr>
        <w:tc>
          <w:tcPr>
            <w:tcW w:w="2552" w:type="dxa"/>
            <w:vMerge/>
          </w:tcPr>
          <w:p w:rsidR="007F3049" w:rsidRPr="00AB4593" w:rsidRDefault="007F3049" w:rsidP="002E32B6">
            <w:pPr>
              <w:rPr>
                <w:rFonts w:eastAsia="Arial Unicode MS"/>
                <w:sz w:val="20"/>
                <w:szCs w:val="20"/>
              </w:rPr>
            </w:pPr>
          </w:p>
        </w:tc>
        <w:tc>
          <w:tcPr>
            <w:tcW w:w="2977" w:type="dxa"/>
          </w:tcPr>
          <w:p w:rsidR="007F3049" w:rsidRPr="00F4708C" w:rsidRDefault="007F3049">
            <w:pPr>
              <w:rPr>
                <w:sz w:val="20"/>
                <w:szCs w:val="20"/>
              </w:rPr>
            </w:pPr>
            <w:r w:rsidRPr="00F4708C">
              <w:rPr>
                <w:sz w:val="20"/>
                <w:szCs w:val="20"/>
              </w:rPr>
              <w:t>Les mares empoissonnées,</w:t>
            </w:r>
          </w:p>
          <w:p w:rsidR="007F3049" w:rsidRPr="00F4708C" w:rsidRDefault="007F3049">
            <w:pPr>
              <w:rPr>
                <w:sz w:val="20"/>
                <w:szCs w:val="20"/>
              </w:rPr>
            </w:pPr>
            <w:r w:rsidRPr="00F4708C">
              <w:rPr>
                <w:sz w:val="20"/>
                <w:szCs w:val="20"/>
              </w:rPr>
              <w:t>Les matériels de pêche disponible au niveau de la commune.</w:t>
            </w:r>
          </w:p>
          <w:p w:rsidR="007F3049" w:rsidRPr="00F4708C" w:rsidRDefault="007F3049">
            <w:pPr>
              <w:rPr>
                <w:sz w:val="20"/>
                <w:szCs w:val="20"/>
              </w:rPr>
            </w:pPr>
          </w:p>
          <w:p w:rsidR="007F3049" w:rsidRDefault="007F3049" w:rsidP="002E32B6">
            <w:pPr>
              <w:rPr>
                <w:sz w:val="20"/>
                <w:szCs w:val="20"/>
              </w:rPr>
            </w:pPr>
          </w:p>
        </w:tc>
        <w:tc>
          <w:tcPr>
            <w:tcW w:w="2410" w:type="dxa"/>
          </w:tcPr>
          <w:p w:rsidR="007F3049" w:rsidRDefault="007F3049" w:rsidP="002E32B6">
            <w:pPr>
              <w:rPr>
                <w:sz w:val="20"/>
                <w:szCs w:val="20"/>
              </w:rPr>
            </w:pPr>
          </w:p>
        </w:tc>
        <w:tc>
          <w:tcPr>
            <w:tcW w:w="1632" w:type="dxa"/>
          </w:tcPr>
          <w:p w:rsidR="007F3049" w:rsidRPr="00B1233A" w:rsidRDefault="007F3049" w:rsidP="002E32B6">
            <w:pPr>
              <w:rPr>
                <w:sz w:val="20"/>
                <w:szCs w:val="20"/>
              </w:rPr>
            </w:pPr>
            <w:r>
              <w:rPr>
                <w:sz w:val="20"/>
                <w:szCs w:val="20"/>
              </w:rPr>
              <w:t>Témoignage des pêcheurs, rapport du service d’environnement</w:t>
            </w:r>
          </w:p>
        </w:tc>
        <w:tc>
          <w:tcPr>
            <w:tcW w:w="1349" w:type="dxa"/>
            <w:vMerge/>
          </w:tcPr>
          <w:p w:rsidR="007F3049" w:rsidRPr="00B1233A" w:rsidRDefault="007F3049">
            <w:pPr>
              <w:rPr>
                <w:sz w:val="20"/>
                <w:szCs w:val="20"/>
              </w:rPr>
            </w:pPr>
          </w:p>
        </w:tc>
      </w:tr>
      <w:tr w:rsidR="007F3049" w:rsidRPr="00B1233A" w:rsidTr="002E32B6">
        <w:trPr>
          <w:trHeight w:val="580"/>
        </w:trPr>
        <w:tc>
          <w:tcPr>
            <w:tcW w:w="2552" w:type="dxa"/>
            <w:vMerge w:val="restart"/>
          </w:tcPr>
          <w:p w:rsidR="007F3049" w:rsidRPr="00B1233A" w:rsidRDefault="007F3049" w:rsidP="002E32B6">
            <w:pPr>
              <w:jc w:val="both"/>
              <w:rPr>
                <w:sz w:val="20"/>
                <w:szCs w:val="20"/>
              </w:rPr>
            </w:pPr>
            <w:r w:rsidRPr="00B1233A">
              <w:rPr>
                <w:rFonts w:eastAsia="Arial Unicode MS"/>
                <w:sz w:val="20"/>
                <w:szCs w:val="20"/>
              </w:rPr>
              <w:t>Améliorer le statut économique des femmes,</w:t>
            </w:r>
          </w:p>
          <w:p w:rsidR="007F3049" w:rsidRPr="00B1233A" w:rsidRDefault="007F3049" w:rsidP="002E32B6">
            <w:pPr>
              <w:jc w:val="both"/>
              <w:rPr>
                <w:rFonts w:eastAsia="Arial Unicode MS"/>
                <w:sz w:val="20"/>
                <w:szCs w:val="20"/>
              </w:rPr>
            </w:pPr>
          </w:p>
          <w:p w:rsidR="007F3049" w:rsidRDefault="007F3049" w:rsidP="002E32B6">
            <w:pPr>
              <w:jc w:val="both"/>
              <w:rPr>
                <w:rFonts w:eastAsia="Arial Unicode MS"/>
                <w:sz w:val="20"/>
                <w:szCs w:val="20"/>
              </w:rPr>
            </w:pPr>
          </w:p>
          <w:p w:rsidR="007F3049" w:rsidRDefault="007F3049" w:rsidP="002E32B6">
            <w:pPr>
              <w:jc w:val="both"/>
              <w:rPr>
                <w:rFonts w:eastAsia="Arial Unicode MS"/>
                <w:sz w:val="20"/>
                <w:szCs w:val="20"/>
              </w:rPr>
            </w:pPr>
          </w:p>
          <w:p w:rsidR="007F3049" w:rsidRPr="00B1233A" w:rsidRDefault="007F3049" w:rsidP="002E32B6">
            <w:pPr>
              <w:jc w:val="both"/>
              <w:rPr>
                <w:sz w:val="20"/>
                <w:szCs w:val="20"/>
              </w:rPr>
            </w:pPr>
          </w:p>
        </w:tc>
        <w:tc>
          <w:tcPr>
            <w:tcW w:w="2977" w:type="dxa"/>
          </w:tcPr>
          <w:p w:rsidR="007F3049" w:rsidRPr="00B97E3C" w:rsidRDefault="007F3049" w:rsidP="002E32B6">
            <w:pPr>
              <w:jc w:val="both"/>
              <w:rPr>
                <w:rFonts w:eastAsia="Arial Unicode MS"/>
                <w:sz w:val="20"/>
                <w:szCs w:val="20"/>
              </w:rPr>
            </w:pPr>
            <w:r w:rsidRPr="00B97E3C">
              <w:rPr>
                <w:rFonts w:eastAsia="Arial Unicode MS"/>
                <w:sz w:val="20"/>
                <w:szCs w:val="20"/>
              </w:rPr>
              <w:t>Les revenus des femmes  améliorés,</w:t>
            </w:r>
          </w:p>
          <w:p w:rsidR="007F3049" w:rsidRPr="00B97E3C" w:rsidRDefault="007F3049" w:rsidP="002E32B6">
            <w:pPr>
              <w:jc w:val="both"/>
              <w:rPr>
                <w:sz w:val="24"/>
                <w:szCs w:val="24"/>
              </w:rPr>
            </w:pPr>
          </w:p>
        </w:tc>
        <w:tc>
          <w:tcPr>
            <w:tcW w:w="2410" w:type="dxa"/>
          </w:tcPr>
          <w:p w:rsidR="007F3049" w:rsidRPr="00B1233A" w:rsidRDefault="007F3049" w:rsidP="002E32B6">
            <w:pPr>
              <w:jc w:val="both"/>
              <w:rPr>
                <w:rFonts w:eastAsia="Arial Unicode MS"/>
                <w:sz w:val="20"/>
                <w:szCs w:val="20"/>
              </w:rPr>
            </w:pPr>
            <w:r>
              <w:rPr>
                <w:rFonts w:eastAsia="Arial Unicode MS"/>
                <w:sz w:val="20"/>
                <w:szCs w:val="20"/>
              </w:rPr>
              <w:t>La contribution financière des femmes dans le ménage a augmenté</w:t>
            </w:r>
          </w:p>
        </w:tc>
        <w:tc>
          <w:tcPr>
            <w:tcW w:w="1632" w:type="dxa"/>
          </w:tcPr>
          <w:p w:rsidR="007F3049" w:rsidRPr="00B1233A" w:rsidRDefault="007F3049" w:rsidP="002E32B6">
            <w:pPr>
              <w:jc w:val="both"/>
              <w:rPr>
                <w:rFonts w:eastAsia="Arial Unicode MS"/>
                <w:sz w:val="20"/>
                <w:szCs w:val="20"/>
              </w:rPr>
            </w:pPr>
            <w:r>
              <w:rPr>
                <w:rFonts w:eastAsia="Arial Unicode MS"/>
                <w:sz w:val="20"/>
                <w:szCs w:val="20"/>
              </w:rPr>
              <w:t>Témoignage des bénéficiaires, rapport du service P/PF/PE</w:t>
            </w:r>
          </w:p>
        </w:tc>
        <w:tc>
          <w:tcPr>
            <w:tcW w:w="1349" w:type="dxa"/>
          </w:tcPr>
          <w:p w:rsidR="007F3049" w:rsidRPr="00B1233A" w:rsidRDefault="007F3049" w:rsidP="002E32B6">
            <w:pPr>
              <w:jc w:val="both"/>
              <w:rPr>
                <w:rFonts w:eastAsia="Arial Unicode MS"/>
                <w:sz w:val="20"/>
                <w:szCs w:val="20"/>
              </w:rPr>
            </w:pPr>
          </w:p>
        </w:tc>
      </w:tr>
      <w:tr w:rsidR="007F3049" w:rsidRPr="00B1233A" w:rsidTr="002E32B6">
        <w:trPr>
          <w:trHeight w:val="748"/>
        </w:trPr>
        <w:tc>
          <w:tcPr>
            <w:tcW w:w="2552" w:type="dxa"/>
            <w:vMerge/>
          </w:tcPr>
          <w:p w:rsidR="007F3049" w:rsidRPr="00B1233A" w:rsidRDefault="007F3049" w:rsidP="002E32B6">
            <w:pPr>
              <w:jc w:val="both"/>
              <w:rPr>
                <w:rFonts w:eastAsia="Arial Unicode MS"/>
                <w:sz w:val="20"/>
                <w:szCs w:val="20"/>
              </w:rPr>
            </w:pPr>
          </w:p>
        </w:tc>
        <w:tc>
          <w:tcPr>
            <w:tcW w:w="2977" w:type="dxa"/>
          </w:tcPr>
          <w:p w:rsidR="007F3049" w:rsidRPr="00B97E3C" w:rsidRDefault="007F3049" w:rsidP="002E32B6">
            <w:pPr>
              <w:jc w:val="both"/>
              <w:rPr>
                <w:rFonts w:eastAsia="Arial Unicode MS"/>
                <w:sz w:val="20"/>
                <w:szCs w:val="20"/>
              </w:rPr>
            </w:pPr>
            <w:r w:rsidRPr="00B97E3C">
              <w:rPr>
                <w:rFonts w:eastAsia="Arial Unicode MS"/>
                <w:sz w:val="20"/>
                <w:szCs w:val="20"/>
              </w:rPr>
              <w:t>Les femmes sont organisées en groupements,</w:t>
            </w:r>
          </w:p>
          <w:p w:rsidR="007F3049" w:rsidRPr="00B97E3C" w:rsidRDefault="007F3049" w:rsidP="002E32B6">
            <w:pPr>
              <w:jc w:val="both"/>
              <w:rPr>
                <w:rFonts w:eastAsia="Arial Unicode MS"/>
                <w:sz w:val="20"/>
                <w:szCs w:val="20"/>
              </w:rPr>
            </w:pPr>
          </w:p>
        </w:tc>
        <w:tc>
          <w:tcPr>
            <w:tcW w:w="2410" w:type="dxa"/>
          </w:tcPr>
          <w:p w:rsidR="007F3049" w:rsidRPr="00B1233A" w:rsidRDefault="007F3049" w:rsidP="002E32B6">
            <w:pPr>
              <w:jc w:val="both"/>
              <w:rPr>
                <w:rFonts w:eastAsia="Arial Unicode MS"/>
                <w:sz w:val="20"/>
                <w:szCs w:val="20"/>
              </w:rPr>
            </w:pPr>
            <w:r>
              <w:rPr>
                <w:rFonts w:eastAsia="Arial Unicode MS"/>
                <w:sz w:val="20"/>
                <w:szCs w:val="20"/>
              </w:rPr>
              <w:t>Plusieurs groupements mis en place entre 2013 et 2018</w:t>
            </w:r>
          </w:p>
        </w:tc>
        <w:tc>
          <w:tcPr>
            <w:tcW w:w="1632" w:type="dxa"/>
            <w:vMerge w:val="restart"/>
          </w:tcPr>
          <w:p w:rsidR="007F3049" w:rsidRDefault="007F3049" w:rsidP="002E32B6">
            <w:pPr>
              <w:jc w:val="both"/>
              <w:rPr>
                <w:rFonts w:eastAsia="Arial Unicode MS"/>
                <w:sz w:val="20"/>
                <w:szCs w:val="20"/>
              </w:rPr>
            </w:pPr>
          </w:p>
          <w:p w:rsidR="007F3049" w:rsidRPr="00B1233A" w:rsidRDefault="007F3049" w:rsidP="002E32B6">
            <w:pPr>
              <w:jc w:val="both"/>
              <w:rPr>
                <w:rFonts w:eastAsia="Arial Unicode MS"/>
                <w:sz w:val="20"/>
                <w:szCs w:val="20"/>
              </w:rPr>
            </w:pPr>
            <w:r>
              <w:rPr>
                <w:rFonts w:eastAsia="Arial Unicode MS"/>
                <w:sz w:val="20"/>
                <w:szCs w:val="20"/>
              </w:rPr>
              <w:t>Témoignage des bénéficiaires, rapport du service P/PF/PE</w:t>
            </w:r>
          </w:p>
        </w:tc>
        <w:tc>
          <w:tcPr>
            <w:tcW w:w="1349" w:type="dxa"/>
            <w:vMerge w:val="restart"/>
          </w:tcPr>
          <w:p w:rsidR="007F3049" w:rsidRPr="00B1233A" w:rsidRDefault="007F3049" w:rsidP="002E32B6">
            <w:pPr>
              <w:jc w:val="both"/>
              <w:rPr>
                <w:rFonts w:eastAsia="Arial Unicode MS"/>
                <w:sz w:val="20"/>
                <w:szCs w:val="20"/>
              </w:rPr>
            </w:pPr>
          </w:p>
        </w:tc>
      </w:tr>
      <w:tr w:rsidR="007F3049" w:rsidRPr="00B1233A" w:rsidTr="002E32B6">
        <w:trPr>
          <w:trHeight w:val="757"/>
        </w:trPr>
        <w:tc>
          <w:tcPr>
            <w:tcW w:w="2552" w:type="dxa"/>
            <w:vMerge/>
          </w:tcPr>
          <w:p w:rsidR="007F3049" w:rsidRPr="00B1233A" w:rsidRDefault="007F3049" w:rsidP="002E32B6">
            <w:pPr>
              <w:jc w:val="both"/>
              <w:rPr>
                <w:rFonts w:eastAsia="Arial Unicode MS"/>
                <w:sz w:val="20"/>
                <w:szCs w:val="20"/>
              </w:rPr>
            </w:pPr>
          </w:p>
        </w:tc>
        <w:tc>
          <w:tcPr>
            <w:tcW w:w="2977" w:type="dxa"/>
          </w:tcPr>
          <w:p w:rsidR="007F3049" w:rsidRPr="00B97E3C" w:rsidRDefault="007F3049" w:rsidP="002E32B6">
            <w:pPr>
              <w:jc w:val="both"/>
              <w:rPr>
                <w:rFonts w:eastAsia="Arial Unicode MS"/>
                <w:sz w:val="20"/>
                <w:szCs w:val="20"/>
              </w:rPr>
            </w:pPr>
          </w:p>
          <w:p w:rsidR="007F3049" w:rsidRPr="00B97E3C" w:rsidRDefault="007F3049" w:rsidP="002E32B6">
            <w:pPr>
              <w:jc w:val="both"/>
              <w:rPr>
                <w:rFonts w:eastAsia="Arial Unicode MS"/>
                <w:sz w:val="20"/>
                <w:szCs w:val="20"/>
              </w:rPr>
            </w:pPr>
            <w:r w:rsidRPr="00B97E3C">
              <w:rPr>
                <w:rFonts w:eastAsia="Arial Unicode MS"/>
                <w:sz w:val="20"/>
                <w:szCs w:val="20"/>
              </w:rPr>
              <w:t xml:space="preserve">Les femmes pratiquent suffisamment les AGR, </w:t>
            </w:r>
          </w:p>
        </w:tc>
        <w:tc>
          <w:tcPr>
            <w:tcW w:w="2410" w:type="dxa"/>
          </w:tcPr>
          <w:p w:rsidR="007F3049" w:rsidRDefault="007F3049" w:rsidP="002E32B6">
            <w:pPr>
              <w:jc w:val="both"/>
              <w:rPr>
                <w:rFonts w:eastAsia="Arial Unicode MS"/>
                <w:sz w:val="20"/>
                <w:szCs w:val="20"/>
              </w:rPr>
            </w:pPr>
            <w:r>
              <w:rPr>
                <w:rFonts w:eastAsia="Arial Unicode MS"/>
                <w:sz w:val="20"/>
                <w:szCs w:val="20"/>
              </w:rPr>
              <w:t>Le nombre des unités de production pour les femmes a augmenté de 2013 à 2018</w:t>
            </w:r>
          </w:p>
        </w:tc>
        <w:tc>
          <w:tcPr>
            <w:tcW w:w="1632" w:type="dxa"/>
            <w:vMerge/>
          </w:tcPr>
          <w:p w:rsidR="007F3049" w:rsidRPr="00B1233A" w:rsidRDefault="007F3049" w:rsidP="002E32B6">
            <w:pPr>
              <w:jc w:val="both"/>
              <w:rPr>
                <w:rFonts w:eastAsia="Arial Unicode MS"/>
                <w:sz w:val="20"/>
                <w:szCs w:val="20"/>
              </w:rPr>
            </w:pPr>
          </w:p>
        </w:tc>
        <w:tc>
          <w:tcPr>
            <w:tcW w:w="1349" w:type="dxa"/>
            <w:vMerge/>
          </w:tcPr>
          <w:p w:rsidR="007F3049" w:rsidRPr="00B1233A" w:rsidRDefault="007F3049" w:rsidP="002E32B6">
            <w:pPr>
              <w:jc w:val="both"/>
              <w:rPr>
                <w:rFonts w:eastAsia="Arial Unicode MS"/>
                <w:sz w:val="20"/>
                <w:szCs w:val="20"/>
              </w:rPr>
            </w:pPr>
          </w:p>
        </w:tc>
      </w:tr>
      <w:tr w:rsidR="007F3049" w:rsidRPr="00B1233A" w:rsidTr="002E32B6">
        <w:trPr>
          <w:trHeight w:val="1016"/>
        </w:trPr>
        <w:tc>
          <w:tcPr>
            <w:tcW w:w="2552" w:type="dxa"/>
          </w:tcPr>
          <w:p w:rsidR="007F3049" w:rsidRPr="00B1233A" w:rsidRDefault="007F3049" w:rsidP="002E32B6">
            <w:pPr>
              <w:jc w:val="both"/>
              <w:rPr>
                <w:rFonts w:eastAsia="Arial Unicode MS"/>
                <w:sz w:val="20"/>
                <w:szCs w:val="20"/>
              </w:rPr>
            </w:pPr>
          </w:p>
          <w:p w:rsidR="007F3049" w:rsidRPr="00B1233A" w:rsidRDefault="007F3049" w:rsidP="002E32B6">
            <w:pPr>
              <w:jc w:val="both"/>
              <w:rPr>
                <w:rFonts w:eastAsia="Arial Unicode MS"/>
                <w:sz w:val="20"/>
                <w:szCs w:val="20"/>
              </w:rPr>
            </w:pPr>
            <w:r w:rsidRPr="00B1233A">
              <w:rPr>
                <w:rFonts w:eastAsia="Arial Unicode MS"/>
                <w:sz w:val="20"/>
                <w:szCs w:val="20"/>
              </w:rPr>
              <w:t>Assurer le respect des droits des enfants,</w:t>
            </w:r>
          </w:p>
          <w:p w:rsidR="007F3049" w:rsidRPr="00B1233A" w:rsidRDefault="007F3049" w:rsidP="002E32B6">
            <w:pPr>
              <w:jc w:val="both"/>
              <w:rPr>
                <w:rFonts w:eastAsia="Arial Unicode MS"/>
                <w:sz w:val="20"/>
                <w:szCs w:val="20"/>
              </w:rPr>
            </w:pPr>
          </w:p>
        </w:tc>
        <w:tc>
          <w:tcPr>
            <w:tcW w:w="2977" w:type="dxa"/>
          </w:tcPr>
          <w:p w:rsidR="007F3049" w:rsidRPr="005E0C77" w:rsidRDefault="007F3049" w:rsidP="002E32B6">
            <w:pPr>
              <w:jc w:val="both"/>
              <w:rPr>
                <w:rFonts w:eastAsia="Arial Unicode MS"/>
                <w:sz w:val="20"/>
                <w:szCs w:val="20"/>
              </w:rPr>
            </w:pPr>
          </w:p>
          <w:p w:rsidR="007F3049" w:rsidRDefault="007F3049" w:rsidP="002E32B6">
            <w:pPr>
              <w:jc w:val="both"/>
              <w:rPr>
                <w:rFonts w:eastAsia="Arial Unicode MS"/>
                <w:sz w:val="20"/>
                <w:szCs w:val="20"/>
              </w:rPr>
            </w:pPr>
            <w:r w:rsidRPr="005E0C77">
              <w:rPr>
                <w:rFonts w:eastAsia="Arial Unicode MS"/>
                <w:sz w:val="20"/>
                <w:szCs w:val="20"/>
              </w:rPr>
              <w:t>Les droits des enfants sont connus et respectés,</w:t>
            </w:r>
          </w:p>
          <w:p w:rsidR="007F3049" w:rsidRPr="005E0C77" w:rsidRDefault="007F3049" w:rsidP="002E32B6">
            <w:pPr>
              <w:jc w:val="both"/>
              <w:rPr>
                <w:rFonts w:eastAsia="Arial Unicode MS"/>
                <w:sz w:val="20"/>
                <w:szCs w:val="20"/>
              </w:rPr>
            </w:pPr>
          </w:p>
        </w:tc>
        <w:tc>
          <w:tcPr>
            <w:tcW w:w="2410" w:type="dxa"/>
          </w:tcPr>
          <w:p w:rsidR="007F3049" w:rsidRDefault="007F3049" w:rsidP="002E32B6">
            <w:pPr>
              <w:rPr>
                <w:rFonts w:eastAsia="Arial Unicode MS"/>
                <w:sz w:val="20"/>
                <w:szCs w:val="20"/>
              </w:rPr>
            </w:pPr>
          </w:p>
          <w:p w:rsidR="007F3049" w:rsidRPr="005A3FCC" w:rsidRDefault="007F3049" w:rsidP="002E32B6">
            <w:pPr>
              <w:rPr>
                <w:rFonts w:eastAsia="Arial Unicode MS"/>
                <w:sz w:val="20"/>
                <w:szCs w:val="20"/>
              </w:rPr>
            </w:pPr>
            <w:r>
              <w:rPr>
                <w:rFonts w:eastAsia="Arial Unicode MS"/>
                <w:sz w:val="20"/>
                <w:szCs w:val="20"/>
              </w:rPr>
              <w:t>Le nombre d’enfants connaissant leurs droits en hausse</w:t>
            </w:r>
          </w:p>
        </w:tc>
        <w:tc>
          <w:tcPr>
            <w:tcW w:w="1632" w:type="dxa"/>
          </w:tcPr>
          <w:p w:rsidR="007F3049" w:rsidRPr="00B1233A" w:rsidRDefault="007F3049" w:rsidP="002E32B6">
            <w:pPr>
              <w:jc w:val="both"/>
              <w:rPr>
                <w:rFonts w:eastAsia="Arial Unicode MS"/>
                <w:sz w:val="20"/>
                <w:szCs w:val="20"/>
              </w:rPr>
            </w:pPr>
            <w:r>
              <w:rPr>
                <w:rFonts w:eastAsia="Arial Unicode MS"/>
                <w:sz w:val="20"/>
                <w:szCs w:val="20"/>
              </w:rPr>
              <w:t>Enquête, rapport du service P/PF/PE</w:t>
            </w:r>
          </w:p>
        </w:tc>
        <w:tc>
          <w:tcPr>
            <w:tcW w:w="1349" w:type="dxa"/>
          </w:tcPr>
          <w:p w:rsidR="007F3049" w:rsidRPr="00B1233A" w:rsidRDefault="007F3049" w:rsidP="002E32B6">
            <w:pPr>
              <w:jc w:val="both"/>
              <w:rPr>
                <w:rFonts w:eastAsia="Arial Unicode MS"/>
                <w:sz w:val="20"/>
                <w:szCs w:val="20"/>
              </w:rPr>
            </w:pPr>
          </w:p>
        </w:tc>
      </w:tr>
      <w:tr w:rsidR="007F3049" w:rsidRPr="00B1233A" w:rsidTr="002E32B6">
        <w:trPr>
          <w:trHeight w:val="811"/>
        </w:trPr>
        <w:tc>
          <w:tcPr>
            <w:tcW w:w="2552" w:type="dxa"/>
            <w:vMerge w:val="restart"/>
          </w:tcPr>
          <w:p w:rsidR="007F3049" w:rsidRPr="00B1233A" w:rsidRDefault="007F3049" w:rsidP="002E32B6">
            <w:pPr>
              <w:jc w:val="both"/>
              <w:rPr>
                <w:rFonts w:eastAsia="Arial Unicode MS"/>
                <w:sz w:val="20"/>
                <w:szCs w:val="20"/>
              </w:rPr>
            </w:pPr>
            <w:r w:rsidRPr="00B1233A">
              <w:rPr>
                <w:rFonts w:eastAsia="Arial Unicode MS"/>
                <w:sz w:val="20"/>
                <w:szCs w:val="20"/>
              </w:rPr>
              <w:t>Assurer l’épanouissement de la jeunesse</w:t>
            </w:r>
          </w:p>
          <w:p w:rsidR="007F3049" w:rsidRPr="00B1233A" w:rsidRDefault="007F3049" w:rsidP="002E32B6">
            <w:pPr>
              <w:jc w:val="both"/>
              <w:rPr>
                <w:rFonts w:eastAsia="Arial Unicode MS"/>
                <w:sz w:val="20"/>
                <w:szCs w:val="20"/>
              </w:rPr>
            </w:pPr>
          </w:p>
        </w:tc>
        <w:tc>
          <w:tcPr>
            <w:tcW w:w="2977" w:type="dxa"/>
          </w:tcPr>
          <w:p w:rsidR="007F3049" w:rsidRPr="005E0C77" w:rsidRDefault="007F3049" w:rsidP="002E32B6">
            <w:pPr>
              <w:jc w:val="both"/>
              <w:rPr>
                <w:rFonts w:eastAsia="Arial Unicode MS"/>
                <w:sz w:val="20"/>
                <w:szCs w:val="20"/>
              </w:rPr>
            </w:pPr>
          </w:p>
          <w:p w:rsidR="007F3049" w:rsidRPr="00B1233A" w:rsidRDefault="007F3049" w:rsidP="002E32B6">
            <w:pPr>
              <w:jc w:val="both"/>
              <w:rPr>
                <w:rFonts w:eastAsia="Arial Unicode MS"/>
                <w:sz w:val="20"/>
                <w:szCs w:val="20"/>
              </w:rPr>
            </w:pPr>
            <w:r w:rsidRPr="005E0C77">
              <w:rPr>
                <w:rFonts w:eastAsia="Arial Unicode MS"/>
                <w:sz w:val="20"/>
                <w:szCs w:val="20"/>
              </w:rPr>
              <w:t xml:space="preserve">Les jeunes sont organisés et formés dans divers domaines, </w:t>
            </w:r>
          </w:p>
        </w:tc>
        <w:tc>
          <w:tcPr>
            <w:tcW w:w="2410" w:type="dxa"/>
          </w:tcPr>
          <w:p w:rsidR="007F3049" w:rsidRPr="00B1233A" w:rsidRDefault="007F3049" w:rsidP="002E32B6">
            <w:pPr>
              <w:jc w:val="both"/>
              <w:rPr>
                <w:rFonts w:eastAsia="Arial Unicode MS"/>
                <w:sz w:val="20"/>
                <w:szCs w:val="20"/>
              </w:rPr>
            </w:pPr>
            <w:r>
              <w:rPr>
                <w:rFonts w:eastAsia="Arial Unicode MS"/>
                <w:sz w:val="20"/>
                <w:szCs w:val="20"/>
              </w:rPr>
              <w:t xml:space="preserve">Nombre des jeunes organisés et formés </w:t>
            </w:r>
          </w:p>
        </w:tc>
        <w:tc>
          <w:tcPr>
            <w:tcW w:w="1632" w:type="dxa"/>
          </w:tcPr>
          <w:p w:rsidR="007F3049" w:rsidRPr="00B1233A" w:rsidRDefault="007F3049" w:rsidP="002E32B6">
            <w:pPr>
              <w:jc w:val="both"/>
              <w:rPr>
                <w:rFonts w:eastAsia="Arial Unicode MS"/>
                <w:sz w:val="20"/>
                <w:szCs w:val="20"/>
              </w:rPr>
            </w:pPr>
            <w:r>
              <w:rPr>
                <w:rFonts w:eastAsia="Arial Unicode MS"/>
                <w:sz w:val="20"/>
                <w:szCs w:val="20"/>
              </w:rPr>
              <w:t>rapport du service P/PF/PE</w:t>
            </w:r>
          </w:p>
        </w:tc>
        <w:tc>
          <w:tcPr>
            <w:tcW w:w="1349" w:type="dxa"/>
          </w:tcPr>
          <w:p w:rsidR="007F3049" w:rsidRPr="00B1233A" w:rsidRDefault="007F3049" w:rsidP="002E32B6">
            <w:pPr>
              <w:jc w:val="both"/>
              <w:rPr>
                <w:rFonts w:eastAsia="Arial Unicode MS"/>
                <w:sz w:val="20"/>
                <w:szCs w:val="20"/>
              </w:rPr>
            </w:pPr>
          </w:p>
        </w:tc>
      </w:tr>
      <w:tr w:rsidR="007F3049" w:rsidRPr="00B1233A" w:rsidTr="002E32B6">
        <w:trPr>
          <w:trHeight w:val="580"/>
        </w:trPr>
        <w:tc>
          <w:tcPr>
            <w:tcW w:w="2552" w:type="dxa"/>
            <w:vMerge/>
          </w:tcPr>
          <w:p w:rsidR="007F3049" w:rsidRPr="00B1233A" w:rsidRDefault="007F3049" w:rsidP="002E32B6">
            <w:pPr>
              <w:jc w:val="both"/>
              <w:rPr>
                <w:rFonts w:eastAsia="Arial Unicode MS"/>
                <w:sz w:val="20"/>
                <w:szCs w:val="20"/>
              </w:rPr>
            </w:pPr>
          </w:p>
        </w:tc>
        <w:tc>
          <w:tcPr>
            <w:tcW w:w="2977" w:type="dxa"/>
          </w:tcPr>
          <w:p w:rsidR="007F3049" w:rsidRPr="005E0C77" w:rsidRDefault="007F3049" w:rsidP="002E32B6">
            <w:pPr>
              <w:jc w:val="both"/>
              <w:rPr>
                <w:rFonts w:eastAsia="Arial Unicode MS"/>
                <w:sz w:val="20"/>
                <w:szCs w:val="20"/>
              </w:rPr>
            </w:pPr>
            <w:r w:rsidRPr="005E0C77">
              <w:rPr>
                <w:rFonts w:eastAsia="Arial Unicode MS"/>
                <w:sz w:val="20"/>
                <w:szCs w:val="20"/>
              </w:rPr>
              <w:t>Des infrastructures socioculturelles et sportives sont créées</w:t>
            </w:r>
          </w:p>
          <w:p w:rsidR="007F3049" w:rsidRPr="00B1233A" w:rsidRDefault="007F3049" w:rsidP="002E32B6">
            <w:pPr>
              <w:jc w:val="both"/>
              <w:rPr>
                <w:rFonts w:eastAsia="Arial Unicode MS"/>
                <w:sz w:val="20"/>
                <w:szCs w:val="20"/>
              </w:rPr>
            </w:pPr>
          </w:p>
        </w:tc>
        <w:tc>
          <w:tcPr>
            <w:tcW w:w="2410" w:type="dxa"/>
          </w:tcPr>
          <w:p w:rsidR="007F3049" w:rsidRPr="00B1233A" w:rsidRDefault="007F3049" w:rsidP="002E32B6">
            <w:pPr>
              <w:jc w:val="both"/>
              <w:rPr>
                <w:rFonts w:eastAsia="Arial Unicode MS"/>
                <w:sz w:val="20"/>
                <w:szCs w:val="20"/>
              </w:rPr>
            </w:pPr>
            <w:r>
              <w:rPr>
                <w:rFonts w:eastAsia="Arial Unicode MS"/>
                <w:sz w:val="20"/>
                <w:szCs w:val="20"/>
              </w:rPr>
              <w:t xml:space="preserve">Nombre d’infrastructures socioculturelles créées </w:t>
            </w:r>
          </w:p>
        </w:tc>
        <w:tc>
          <w:tcPr>
            <w:tcW w:w="1632" w:type="dxa"/>
          </w:tcPr>
          <w:p w:rsidR="007F3049" w:rsidRPr="00B1233A" w:rsidRDefault="007F3049" w:rsidP="002E32B6">
            <w:pPr>
              <w:jc w:val="both"/>
              <w:rPr>
                <w:rFonts w:eastAsia="Arial Unicode MS"/>
                <w:sz w:val="20"/>
                <w:szCs w:val="20"/>
              </w:rPr>
            </w:pPr>
            <w:r>
              <w:rPr>
                <w:rFonts w:eastAsia="Arial Unicode MS"/>
                <w:sz w:val="20"/>
                <w:szCs w:val="20"/>
              </w:rPr>
              <w:t>Rapport du service chargé des jeunes</w:t>
            </w:r>
          </w:p>
        </w:tc>
        <w:tc>
          <w:tcPr>
            <w:tcW w:w="1349" w:type="dxa"/>
          </w:tcPr>
          <w:p w:rsidR="007F3049" w:rsidRPr="00B1233A" w:rsidRDefault="007F3049" w:rsidP="002E32B6">
            <w:pPr>
              <w:jc w:val="both"/>
              <w:rPr>
                <w:rFonts w:eastAsia="Arial Unicode MS"/>
                <w:sz w:val="20"/>
                <w:szCs w:val="20"/>
              </w:rPr>
            </w:pPr>
          </w:p>
        </w:tc>
      </w:tr>
      <w:tr w:rsidR="007F3049" w:rsidRPr="00B1233A" w:rsidTr="002E32B6">
        <w:trPr>
          <w:trHeight w:val="752"/>
        </w:trPr>
        <w:tc>
          <w:tcPr>
            <w:tcW w:w="2552" w:type="dxa"/>
          </w:tcPr>
          <w:p w:rsidR="007F3049" w:rsidRDefault="007F3049" w:rsidP="002E32B6">
            <w:pPr>
              <w:jc w:val="both"/>
              <w:rPr>
                <w:rFonts w:eastAsia="Arial Unicode MS"/>
                <w:sz w:val="20"/>
                <w:szCs w:val="20"/>
              </w:rPr>
            </w:pPr>
            <w:r w:rsidRPr="00B1233A">
              <w:rPr>
                <w:sz w:val="20"/>
                <w:szCs w:val="20"/>
              </w:rPr>
              <w:t>Promouvoir la culture</w:t>
            </w:r>
          </w:p>
          <w:p w:rsidR="007F3049" w:rsidRPr="00461C16" w:rsidRDefault="007F3049" w:rsidP="002E32B6">
            <w:pPr>
              <w:jc w:val="center"/>
              <w:rPr>
                <w:rFonts w:eastAsia="Arial Unicode MS"/>
                <w:sz w:val="20"/>
                <w:szCs w:val="20"/>
              </w:rPr>
            </w:pPr>
          </w:p>
        </w:tc>
        <w:tc>
          <w:tcPr>
            <w:tcW w:w="2977" w:type="dxa"/>
          </w:tcPr>
          <w:p w:rsidR="007F3049" w:rsidRPr="00D26359" w:rsidRDefault="007F3049" w:rsidP="002E32B6">
            <w:pPr>
              <w:jc w:val="both"/>
              <w:rPr>
                <w:sz w:val="20"/>
                <w:szCs w:val="20"/>
              </w:rPr>
            </w:pPr>
            <w:r w:rsidRPr="005E0C77">
              <w:rPr>
                <w:sz w:val="20"/>
                <w:szCs w:val="20"/>
              </w:rPr>
              <w:t>Un mini-festival est organisé chaque année.</w:t>
            </w:r>
          </w:p>
        </w:tc>
        <w:tc>
          <w:tcPr>
            <w:tcW w:w="2410" w:type="dxa"/>
          </w:tcPr>
          <w:p w:rsidR="007F3049" w:rsidRPr="00B1233A" w:rsidRDefault="007F3049" w:rsidP="002E32B6">
            <w:pPr>
              <w:jc w:val="both"/>
              <w:rPr>
                <w:rFonts w:eastAsia="Arial Unicode MS"/>
                <w:sz w:val="20"/>
                <w:szCs w:val="20"/>
              </w:rPr>
            </w:pPr>
            <w:r>
              <w:rPr>
                <w:rFonts w:eastAsia="Arial Unicode MS"/>
                <w:sz w:val="20"/>
                <w:szCs w:val="20"/>
              </w:rPr>
              <w:t>Mini-festival organisé</w:t>
            </w:r>
          </w:p>
        </w:tc>
        <w:tc>
          <w:tcPr>
            <w:tcW w:w="1632" w:type="dxa"/>
          </w:tcPr>
          <w:p w:rsidR="007F3049" w:rsidRPr="00B1233A" w:rsidRDefault="007F3049" w:rsidP="002E32B6">
            <w:pPr>
              <w:jc w:val="both"/>
              <w:rPr>
                <w:rFonts w:eastAsia="Arial Unicode MS"/>
                <w:sz w:val="20"/>
                <w:szCs w:val="20"/>
              </w:rPr>
            </w:pPr>
            <w:r>
              <w:rPr>
                <w:rFonts w:eastAsia="Arial Unicode MS"/>
                <w:sz w:val="20"/>
                <w:szCs w:val="20"/>
              </w:rPr>
              <w:t>Rapport d’évaluation du PDC, Rapport du service chargé de la culture</w:t>
            </w:r>
          </w:p>
        </w:tc>
        <w:tc>
          <w:tcPr>
            <w:tcW w:w="1349" w:type="dxa"/>
          </w:tcPr>
          <w:p w:rsidR="007F3049" w:rsidRPr="00B1233A" w:rsidRDefault="007F3049" w:rsidP="002E32B6">
            <w:pPr>
              <w:jc w:val="both"/>
              <w:rPr>
                <w:rFonts w:eastAsia="Arial Unicode MS"/>
                <w:sz w:val="20"/>
                <w:szCs w:val="20"/>
              </w:rPr>
            </w:pPr>
          </w:p>
        </w:tc>
      </w:tr>
      <w:tr w:rsidR="007F3049" w:rsidRPr="00B1233A" w:rsidTr="002E32B6">
        <w:trPr>
          <w:trHeight w:val="312"/>
        </w:trPr>
        <w:tc>
          <w:tcPr>
            <w:tcW w:w="2552" w:type="dxa"/>
            <w:vMerge w:val="restart"/>
          </w:tcPr>
          <w:p w:rsidR="007F3049" w:rsidRPr="00B1233A" w:rsidRDefault="007F3049" w:rsidP="002E32B6">
            <w:pPr>
              <w:rPr>
                <w:sz w:val="20"/>
                <w:szCs w:val="20"/>
              </w:rPr>
            </w:pPr>
            <w:r w:rsidRPr="00B1233A">
              <w:rPr>
                <w:sz w:val="20"/>
                <w:szCs w:val="20"/>
              </w:rPr>
              <w:lastRenderedPageBreak/>
              <w:t>Rendre le cadre de vie plus agréable</w:t>
            </w:r>
          </w:p>
          <w:p w:rsidR="007F3049" w:rsidRDefault="007F3049" w:rsidP="002E32B6">
            <w:pPr>
              <w:jc w:val="both"/>
              <w:rPr>
                <w:rFonts w:eastAsia="Arial Unicode MS"/>
                <w:sz w:val="20"/>
                <w:szCs w:val="20"/>
              </w:rPr>
            </w:pPr>
          </w:p>
          <w:p w:rsidR="007F3049" w:rsidRPr="00B1233A" w:rsidRDefault="007F3049" w:rsidP="002E32B6">
            <w:pPr>
              <w:jc w:val="both"/>
              <w:rPr>
                <w:sz w:val="20"/>
                <w:szCs w:val="20"/>
              </w:rPr>
            </w:pPr>
            <w:r w:rsidRPr="00B1233A">
              <w:rPr>
                <w:rFonts w:eastAsia="Arial Unicode MS"/>
                <w:sz w:val="20"/>
                <w:szCs w:val="20"/>
              </w:rPr>
              <w:t>Elaborer un plan de contingence</w:t>
            </w:r>
          </w:p>
        </w:tc>
        <w:tc>
          <w:tcPr>
            <w:tcW w:w="2977" w:type="dxa"/>
          </w:tcPr>
          <w:p w:rsidR="007F3049" w:rsidRPr="00B1233A" w:rsidRDefault="007F3049" w:rsidP="002E32B6">
            <w:pPr>
              <w:rPr>
                <w:sz w:val="20"/>
                <w:szCs w:val="20"/>
              </w:rPr>
            </w:pPr>
            <w:r w:rsidRPr="00B1233A">
              <w:rPr>
                <w:sz w:val="20"/>
                <w:szCs w:val="20"/>
              </w:rPr>
              <w:t xml:space="preserve">Village de </w:t>
            </w:r>
            <w:proofErr w:type="spellStart"/>
            <w:r>
              <w:rPr>
                <w:sz w:val="20"/>
                <w:szCs w:val="20"/>
              </w:rPr>
              <w:t>Zabori</w:t>
            </w:r>
            <w:proofErr w:type="spellEnd"/>
            <w:r>
              <w:rPr>
                <w:sz w:val="20"/>
                <w:szCs w:val="20"/>
              </w:rPr>
              <w:t xml:space="preserve"> loti </w:t>
            </w:r>
          </w:p>
          <w:p w:rsidR="007F3049" w:rsidRPr="00B1233A" w:rsidRDefault="007F3049" w:rsidP="002E32B6">
            <w:pPr>
              <w:rPr>
                <w:sz w:val="20"/>
                <w:szCs w:val="20"/>
              </w:rPr>
            </w:pPr>
          </w:p>
        </w:tc>
        <w:tc>
          <w:tcPr>
            <w:tcW w:w="2410" w:type="dxa"/>
          </w:tcPr>
          <w:p w:rsidR="007F3049" w:rsidRPr="00B1233A" w:rsidRDefault="007F3049" w:rsidP="002E32B6">
            <w:pPr>
              <w:rPr>
                <w:sz w:val="20"/>
                <w:szCs w:val="20"/>
              </w:rPr>
            </w:pPr>
            <w:r>
              <w:rPr>
                <w:sz w:val="20"/>
                <w:szCs w:val="20"/>
              </w:rPr>
              <w:t xml:space="preserve">Lotissement disponible </w:t>
            </w:r>
          </w:p>
        </w:tc>
        <w:tc>
          <w:tcPr>
            <w:tcW w:w="1632" w:type="dxa"/>
          </w:tcPr>
          <w:p w:rsidR="007F3049" w:rsidRPr="00B1233A" w:rsidRDefault="007F3049" w:rsidP="002E32B6">
            <w:pPr>
              <w:rPr>
                <w:sz w:val="20"/>
                <w:szCs w:val="20"/>
              </w:rPr>
            </w:pPr>
          </w:p>
        </w:tc>
        <w:tc>
          <w:tcPr>
            <w:tcW w:w="1349" w:type="dxa"/>
          </w:tcPr>
          <w:p w:rsidR="007F3049" w:rsidRPr="00B1233A" w:rsidRDefault="007F3049" w:rsidP="002E32B6">
            <w:pPr>
              <w:rPr>
                <w:sz w:val="20"/>
                <w:szCs w:val="20"/>
              </w:rPr>
            </w:pPr>
          </w:p>
        </w:tc>
      </w:tr>
      <w:tr w:rsidR="007F3049" w:rsidRPr="00B1233A" w:rsidTr="002E32B6">
        <w:trPr>
          <w:trHeight w:val="589"/>
        </w:trPr>
        <w:tc>
          <w:tcPr>
            <w:tcW w:w="2552" w:type="dxa"/>
            <w:vMerge/>
          </w:tcPr>
          <w:p w:rsidR="007F3049" w:rsidRPr="00B1233A" w:rsidRDefault="007F3049" w:rsidP="002E32B6">
            <w:pPr>
              <w:jc w:val="both"/>
              <w:rPr>
                <w:sz w:val="20"/>
                <w:szCs w:val="20"/>
              </w:rPr>
            </w:pPr>
          </w:p>
        </w:tc>
        <w:tc>
          <w:tcPr>
            <w:tcW w:w="2977" w:type="dxa"/>
          </w:tcPr>
          <w:p w:rsidR="007F3049" w:rsidRPr="00B1233A" w:rsidRDefault="007F3049" w:rsidP="002E32B6">
            <w:pPr>
              <w:rPr>
                <w:sz w:val="20"/>
                <w:szCs w:val="20"/>
              </w:rPr>
            </w:pPr>
            <w:r w:rsidRPr="00B1233A">
              <w:rPr>
                <w:sz w:val="20"/>
                <w:szCs w:val="20"/>
              </w:rPr>
              <w:t xml:space="preserve">Les mesures d’hygiène appliquées et respectées </w:t>
            </w:r>
          </w:p>
          <w:p w:rsidR="007F3049" w:rsidRPr="00B1233A" w:rsidRDefault="007F3049" w:rsidP="002E32B6">
            <w:pPr>
              <w:rPr>
                <w:sz w:val="20"/>
                <w:szCs w:val="20"/>
              </w:rPr>
            </w:pPr>
          </w:p>
        </w:tc>
        <w:tc>
          <w:tcPr>
            <w:tcW w:w="2410" w:type="dxa"/>
          </w:tcPr>
          <w:p w:rsidR="007F3049" w:rsidRPr="00B1233A" w:rsidRDefault="007F3049" w:rsidP="002E32B6">
            <w:pPr>
              <w:rPr>
                <w:sz w:val="20"/>
                <w:szCs w:val="20"/>
              </w:rPr>
            </w:pPr>
            <w:r>
              <w:rPr>
                <w:sz w:val="20"/>
                <w:szCs w:val="20"/>
              </w:rPr>
              <w:t>La population s’est approprié les mesures d’hygiène</w:t>
            </w:r>
          </w:p>
        </w:tc>
        <w:tc>
          <w:tcPr>
            <w:tcW w:w="1632" w:type="dxa"/>
          </w:tcPr>
          <w:p w:rsidR="007F3049" w:rsidRPr="00B1233A" w:rsidRDefault="007F3049" w:rsidP="002E32B6">
            <w:pPr>
              <w:rPr>
                <w:sz w:val="20"/>
                <w:szCs w:val="20"/>
              </w:rPr>
            </w:pPr>
            <w:r>
              <w:rPr>
                <w:sz w:val="20"/>
                <w:szCs w:val="20"/>
              </w:rPr>
              <w:t>Rapport de mise en œuvre du PDC, rapport du service chargé de l’hygiène et assainissement</w:t>
            </w:r>
          </w:p>
        </w:tc>
        <w:tc>
          <w:tcPr>
            <w:tcW w:w="1349" w:type="dxa"/>
          </w:tcPr>
          <w:p w:rsidR="007F3049" w:rsidRPr="00B1233A" w:rsidRDefault="007F3049" w:rsidP="002E32B6">
            <w:pPr>
              <w:rPr>
                <w:sz w:val="20"/>
                <w:szCs w:val="20"/>
              </w:rPr>
            </w:pPr>
          </w:p>
        </w:tc>
      </w:tr>
      <w:tr w:rsidR="007F3049" w:rsidRPr="00B1233A" w:rsidTr="002E32B6">
        <w:trPr>
          <w:trHeight w:val="1034"/>
        </w:trPr>
        <w:tc>
          <w:tcPr>
            <w:tcW w:w="2552" w:type="dxa"/>
            <w:vMerge/>
            <w:tcBorders>
              <w:bottom w:val="single" w:sz="4" w:space="0" w:color="auto"/>
            </w:tcBorders>
          </w:tcPr>
          <w:p w:rsidR="007F3049" w:rsidRPr="00B1233A" w:rsidRDefault="007F3049" w:rsidP="002E32B6">
            <w:pPr>
              <w:jc w:val="both"/>
              <w:rPr>
                <w:sz w:val="20"/>
                <w:szCs w:val="20"/>
              </w:rPr>
            </w:pPr>
          </w:p>
        </w:tc>
        <w:tc>
          <w:tcPr>
            <w:tcW w:w="2977" w:type="dxa"/>
            <w:tcBorders>
              <w:bottom w:val="single" w:sz="4" w:space="0" w:color="auto"/>
            </w:tcBorders>
          </w:tcPr>
          <w:p w:rsidR="007F3049" w:rsidRPr="00963FF5" w:rsidRDefault="007F3049" w:rsidP="002E32B6">
            <w:pPr>
              <w:rPr>
                <w:rFonts w:eastAsia="Arial Unicode MS"/>
                <w:sz w:val="20"/>
                <w:szCs w:val="20"/>
              </w:rPr>
            </w:pPr>
            <w:r>
              <w:rPr>
                <w:rFonts w:eastAsia="Arial Unicode MS"/>
                <w:sz w:val="20"/>
                <w:szCs w:val="20"/>
              </w:rPr>
              <w:t>Un plan de contingence élaboré</w:t>
            </w:r>
          </w:p>
        </w:tc>
        <w:tc>
          <w:tcPr>
            <w:tcW w:w="2410" w:type="dxa"/>
            <w:tcBorders>
              <w:bottom w:val="single" w:sz="4" w:space="0" w:color="auto"/>
            </w:tcBorders>
          </w:tcPr>
          <w:p w:rsidR="007F3049" w:rsidRDefault="007F3049" w:rsidP="002E32B6">
            <w:pPr>
              <w:jc w:val="both"/>
              <w:rPr>
                <w:rFonts w:eastAsia="Arial Unicode MS"/>
                <w:sz w:val="20"/>
                <w:szCs w:val="20"/>
              </w:rPr>
            </w:pPr>
            <w:r w:rsidRPr="00B1233A">
              <w:rPr>
                <w:rFonts w:eastAsia="Arial Unicode MS"/>
                <w:sz w:val="20"/>
                <w:szCs w:val="20"/>
              </w:rPr>
              <w:t>Un plan de contingence disponible</w:t>
            </w:r>
            <w:r>
              <w:rPr>
                <w:rFonts w:eastAsia="Arial Unicode MS"/>
                <w:sz w:val="20"/>
                <w:szCs w:val="20"/>
              </w:rPr>
              <w:t xml:space="preserve"> et fonctionnel</w:t>
            </w:r>
          </w:p>
          <w:p w:rsidR="007F3049" w:rsidRPr="00963FF5" w:rsidRDefault="007F3049" w:rsidP="002E32B6">
            <w:pPr>
              <w:rPr>
                <w:rFonts w:eastAsia="Arial Unicode MS"/>
                <w:sz w:val="20"/>
                <w:szCs w:val="20"/>
              </w:rPr>
            </w:pPr>
          </w:p>
        </w:tc>
        <w:tc>
          <w:tcPr>
            <w:tcW w:w="1632" w:type="dxa"/>
            <w:tcBorders>
              <w:bottom w:val="single" w:sz="4" w:space="0" w:color="auto"/>
            </w:tcBorders>
          </w:tcPr>
          <w:p w:rsidR="007F3049" w:rsidRPr="00B1233A" w:rsidRDefault="007F3049" w:rsidP="002E32B6">
            <w:pPr>
              <w:rPr>
                <w:sz w:val="20"/>
                <w:szCs w:val="20"/>
              </w:rPr>
            </w:pPr>
            <w:r>
              <w:rPr>
                <w:sz w:val="20"/>
                <w:szCs w:val="20"/>
              </w:rPr>
              <w:t>Rapport d’activités de la mairie, Rapport du service agricole</w:t>
            </w:r>
          </w:p>
        </w:tc>
        <w:tc>
          <w:tcPr>
            <w:tcW w:w="1349" w:type="dxa"/>
            <w:tcBorders>
              <w:bottom w:val="single" w:sz="4" w:space="0" w:color="auto"/>
            </w:tcBorders>
          </w:tcPr>
          <w:p w:rsidR="007F3049" w:rsidRDefault="007F3049" w:rsidP="002E32B6">
            <w:pPr>
              <w:rPr>
                <w:sz w:val="20"/>
                <w:szCs w:val="20"/>
              </w:rPr>
            </w:pPr>
          </w:p>
          <w:p w:rsidR="007F3049" w:rsidRPr="00B1233A" w:rsidRDefault="007F3049" w:rsidP="002E32B6">
            <w:pPr>
              <w:rPr>
                <w:sz w:val="20"/>
                <w:szCs w:val="20"/>
              </w:rPr>
            </w:pPr>
          </w:p>
        </w:tc>
      </w:tr>
      <w:tr w:rsidR="007F3049" w:rsidRPr="00B1233A" w:rsidTr="002E32B6">
        <w:trPr>
          <w:trHeight w:val="876"/>
        </w:trPr>
        <w:tc>
          <w:tcPr>
            <w:tcW w:w="2552" w:type="dxa"/>
          </w:tcPr>
          <w:p w:rsidR="007F3049" w:rsidRPr="00B1233A" w:rsidRDefault="007F3049" w:rsidP="002E32B6">
            <w:pPr>
              <w:jc w:val="both"/>
              <w:rPr>
                <w:sz w:val="20"/>
                <w:szCs w:val="20"/>
              </w:rPr>
            </w:pPr>
            <w:r w:rsidRPr="00B1233A">
              <w:rPr>
                <w:rFonts w:eastAsia="Arial Unicode MS"/>
                <w:sz w:val="20"/>
                <w:szCs w:val="20"/>
              </w:rPr>
              <w:t xml:space="preserve">Conscientiser les populations sur la restauration et la </w:t>
            </w:r>
            <w:r>
              <w:rPr>
                <w:rFonts w:eastAsia="Arial Unicode MS"/>
                <w:sz w:val="20"/>
                <w:szCs w:val="20"/>
              </w:rPr>
              <w:t>protection de l’environnement </w:t>
            </w:r>
          </w:p>
        </w:tc>
        <w:tc>
          <w:tcPr>
            <w:tcW w:w="2977" w:type="dxa"/>
          </w:tcPr>
          <w:p w:rsidR="007F3049" w:rsidRDefault="007F3049" w:rsidP="002E32B6">
            <w:pPr>
              <w:rPr>
                <w:sz w:val="20"/>
                <w:szCs w:val="20"/>
              </w:rPr>
            </w:pPr>
            <w:r w:rsidRPr="00B1233A">
              <w:rPr>
                <w:sz w:val="20"/>
                <w:szCs w:val="20"/>
              </w:rPr>
              <w:t>Les populati</w:t>
            </w:r>
            <w:r>
              <w:rPr>
                <w:sz w:val="20"/>
                <w:szCs w:val="20"/>
              </w:rPr>
              <w:t xml:space="preserve">ons se sont </w:t>
            </w:r>
            <w:proofErr w:type="gramStart"/>
            <w:r>
              <w:rPr>
                <w:sz w:val="20"/>
                <w:szCs w:val="20"/>
              </w:rPr>
              <w:t>appropriées</w:t>
            </w:r>
            <w:proofErr w:type="gramEnd"/>
            <w:r>
              <w:rPr>
                <w:sz w:val="20"/>
                <w:szCs w:val="20"/>
              </w:rPr>
              <w:t xml:space="preserve">  la restauration</w:t>
            </w:r>
            <w:r w:rsidRPr="00B1233A">
              <w:rPr>
                <w:sz w:val="20"/>
                <w:szCs w:val="20"/>
              </w:rPr>
              <w:t xml:space="preserve"> et</w:t>
            </w:r>
            <w:r>
              <w:rPr>
                <w:sz w:val="20"/>
                <w:szCs w:val="20"/>
              </w:rPr>
              <w:t xml:space="preserve"> la  préservation de l’environnement </w:t>
            </w:r>
          </w:p>
          <w:p w:rsidR="007F3049" w:rsidRPr="00B1233A" w:rsidRDefault="007F3049" w:rsidP="002E32B6">
            <w:pPr>
              <w:rPr>
                <w:sz w:val="20"/>
                <w:szCs w:val="20"/>
              </w:rPr>
            </w:pPr>
          </w:p>
        </w:tc>
        <w:tc>
          <w:tcPr>
            <w:tcW w:w="2410" w:type="dxa"/>
          </w:tcPr>
          <w:p w:rsidR="007F3049" w:rsidRPr="00B1233A" w:rsidRDefault="007F3049" w:rsidP="002E32B6">
            <w:pPr>
              <w:rPr>
                <w:sz w:val="20"/>
                <w:szCs w:val="20"/>
              </w:rPr>
            </w:pPr>
            <w:r>
              <w:rPr>
                <w:sz w:val="20"/>
                <w:szCs w:val="20"/>
              </w:rPr>
              <w:t>Restauration et préservation de l’environnement assurées</w:t>
            </w:r>
          </w:p>
        </w:tc>
        <w:tc>
          <w:tcPr>
            <w:tcW w:w="1632" w:type="dxa"/>
          </w:tcPr>
          <w:p w:rsidR="007F3049" w:rsidRPr="00B1233A" w:rsidRDefault="007F3049" w:rsidP="002E32B6">
            <w:pPr>
              <w:rPr>
                <w:sz w:val="20"/>
                <w:szCs w:val="20"/>
              </w:rPr>
            </w:pPr>
            <w:r>
              <w:rPr>
                <w:sz w:val="20"/>
                <w:szCs w:val="20"/>
              </w:rPr>
              <w:t>Rapport du service d’environnement</w:t>
            </w:r>
          </w:p>
        </w:tc>
        <w:tc>
          <w:tcPr>
            <w:tcW w:w="1349" w:type="dxa"/>
          </w:tcPr>
          <w:p w:rsidR="007F3049" w:rsidRPr="00B1233A" w:rsidRDefault="007F3049" w:rsidP="002E32B6">
            <w:pPr>
              <w:rPr>
                <w:sz w:val="20"/>
                <w:szCs w:val="20"/>
              </w:rPr>
            </w:pPr>
          </w:p>
        </w:tc>
      </w:tr>
      <w:tr w:rsidR="007F3049" w:rsidRPr="00B1233A" w:rsidTr="002E32B6">
        <w:trPr>
          <w:trHeight w:val="699"/>
        </w:trPr>
        <w:tc>
          <w:tcPr>
            <w:tcW w:w="2552" w:type="dxa"/>
            <w:vMerge w:val="restart"/>
          </w:tcPr>
          <w:p w:rsidR="007F3049" w:rsidRDefault="007F3049" w:rsidP="002E32B6">
            <w:pPr>
              <w:rPr>
                <w:rFonts w:eastAsia="Arial Unicode MS"/>
                <w:sz w:val="20"/>
                <w:szCs w:val="20"/>
              </w:rPr>
            </w:pPr>
            <w:r w:rsidRPr="00B1233A">
              <w:rPr>
                <w:rFonts w:eastAsia="Arial Unicode MS"/>
                <w:sz w:val="20"/>
                <w:szCs w:val="20"/>
              </w:rPr>
              <w:t xml:space="preserve">Renforcer les capacités des structures de gestion des  </w:t>
            </w:r>
            <w:r w:rsidRPr="00B1233A">
              <w:rPr>
                <w:sz w:val="20"/>
                <w:szCs w:val="20"/>
              </w:rPr>
              <w:t>ressources naturelles</w:t>
            </w:r>
          </w:p>
          <w:p w:rsidR="007F3049" w:rsidRPr="00C500D3" w:rsidRDefault="007F3049" w:rsidP="002E32B6">
            <w:pPr>
              <w:rPr>
                <w:rFonts w:eastAsia="Arial Unicode MS"/>
                <w:sz w:val="20"/>
                <w:szCs w:val="20"/>
              </w:rPr>
            </w:pPr>
          </w:p>
        </w:tc>
        <w:tc>
          <w:tcPr>
            <w:tcW w:w="2977" w:type="dxa"/>
            <w:vMerge w:val="restart"/>
          </w:tcPr>
          <w:p w:rsidR="007F3049" w:rsidRPr="00C500D3" w:rsidRDefault="007F3049" w:rsidP="002E32B6">
            <w:pPr>
              <w:rPr>
                <w:sz w:val="20"/>
                <w:szCs w:val="20"/>
              </w:rPr>
            </w:pPr>
            <w:r>
              <w:rPr>
                <w:sz w:val="20"/>
                <w:szCs w:val="20"/>
              </w:rPr>
              <w:t>L</w:t>
            </w:r>
            <w:r w:rsidRPr="00B1233A">
              <w:rPr>
                <w:sz w:val="20"/>
                <w:szCs w:val="20"/>
              </w:rPr>
              <w:t>es structures en matière de gestion des resso</w:t>
            </w:r>
            <w:r>
              <w:rPr>
                <w:sz w:val="20"/>
                <w:szCs w:val="20"/>
              </w:rPr>
              <w:t>urces naturelles sont compétentes</w:t>
            </w:r>
          </w:p>
        </w:tc>
        <w:tc>
          <w:tcPr>
            <w:tcW w:w="2410" w:type="dxa"/>
          </w:tcPr>
          <w:p w:rsidR="007F3049" w:rsidRPr="00B1233A" w:rsidRDefault="007F3049" w:rsidP="002E32B6">
            <w:pPr>
              <w:rPr>
                <w:sz w:val="20"/>
                <w:szCs w:val="20"/>
              </w:rPr>
            </w:pPr>
            <w:r>
              <w:rPr>
                <w:sz w:val="20"/>
                <w:szCs w:val="20"/>
              </w:rPr>
              <w:t>Compétences des structures chargées des ressources naturelles renforcées</w:t>
            </w:r>
          </w:p>
        </w:tc>
        <w:tc>
          <w:tcPr>
            <w:tcW w:w="1632" w:type="dxa"/>
            <w:vMerge w:val="restart"/>
          </w:tcPr>
          <w:p w:rsidR="007F3049" w:rsidRPr="00B1233A" w:rsidRDefault="007F3049" w:rsidP="002E32B6">
            <w:pPr>
              <w:rPr>
                <w:sz w:val="20"/>
                <w:szCs w:val="20"/>
              </w:rPr>
            </w:pPr>
            <w:r>
              <w:rPr>
                <w:sz w:val="20"/>
                <w:szCs w:val="20"/>
              </w:rPr>
              <w:t>Rapport du suivi de mise en œuvre du PDC, Rapport du service d’environnement</w:t>
            </w:r>
          </w:p>
        </w:tc>
        <w:tc>
          <w:tcPr>
            <w:tcW w:w="1349" w:type="dxa"/>
            <w:vMerge w:val="restart"/>
          </w:tcPr>
          <w:p w:rsidR="007F3049" w:rsidRPr="00B1233A" w:rsidRDefault="007F3049" w:rsidP="002E32B6">
            <w:pPr>
              <w:rPr>
                <w:sz w:val="20"/>
                <w:szCs w:val="20"/>
              </w:rPr>
            </w:pPr>
          </w:p>
        </w:tc>
      </w:tr>
      <w:tr w:rsidR="007F3049" w:rsidRPr="00B1233A" w:rsidTr="002E32B6">
        <w:trPr>
          <w:trHeight w:val="372"/>
        </w:trPr>
        <w:tc>
          <w:tcPr>
            <w:tcW w:w="2552" w:type="dxa"/>
            <w:vMerge/>
          </w:tcPr>
          <w:p w:rsidR="007F3049" w:rsidRPr="00B1233A" w:rsidRDefault="007F3049" w:rsidP="002E32B6">
            <w:pPr>
              <w:jc w:val="both"/>
              <w:rPr>
                <w:rFonts w:eastAsia="Arial Unicode MS"/>
                <w:sz w:val="20"/>
                <w:szCs w:val="20"/>
              </w:rPr>
            </w:pPr>
          </w:p>
        </w:tc>
        <w:tc>
          <w:tcPr>
            <w:tcW w:w="2977" w:type="dxa"/>
            <w:vMerge/>
          </w:tcPr>
          <w:p w:rsidR="007F3049" w:rsidRPr="00B1233A" w:rsidRDefault="007F3049" w:rsidP="002E32B6">
            <w:pPr>
              <w:rPr>
                <w:sz w:val="20"/>
                <w:szCs w:val="20"/>
              </w:rPr>
            </w:pPr>
          </w:p>
        </w:tc>
        <w:tc>
          <w:tcPr>
            <w:tcW w:w="2410" w:type="dxa"/>
          </w:tcPr>
          <w:p w:rsidR="007F3049" w:rsidRPr="00B1233A" w:rsidRDefault="007F3049" w:rsidP="002E32B6">
            <w:pPr>
              <w:rPr>
                <w:sz w:val="20"/>
                <w:szCs w:val="20"/>
              </w:rPr>
            </w:pPr>
            <w:r>
              <w:rPr>
                <w:sz w:val="20"/>
                <w:szCs w:val="20"/>
              </w:rPr>
              <w:t>Ressources naturelles protégées</w:t>
            </w:r>
          </w:p>
        </w:tc>
        <w:tc>
          <w:tcPr>
            <w:tcW w:w="1632" w:type="dxa"/>
            <w:vMerge/>
          </w:tcPr>
          <w:p w:rsidR="007F3049" w:rsidRPr="00B1233A" w:rsidRDefault="007F3049" w:rsidP="002E32B6">
            <w:pPr>
              <w:rPr>
                <w:sz w:val="20"/>
                <w:szCs w:val="20"/>
              </w:rPr>
            </w:pPr>
          </w:p>
        </w:tc>
        <w:tc>
          <w:tcPr>
            <w:tcW w:w="1349" w:type="dxa"/>
            <w:vMerge/>
          </w:tcPr>
          <w:p w:rsidR="007F3049" w:rsidRPr="00B1233A" w:rsidRDefault="007F3049" w:rsidP="002E32B6">
            <w:pPr>
              <w:rPr>
                <w:sz w:val="20"/>
                <w:szCs w:val="20"/>
              </w:rPr>
            </w:pPr>
          </w:p>
        </w:tc>
      </w:tr>
      <w:tr w:rsidR="007F3049" w:rsidRPr="00B1233A" w:rsidTr="002E32B6">
        <w:trPr>
          <w:trHeight w:val="707"/>
        </w:trPr>
        <w:tc>
          <w:tcPr>
            <w:tcW w:w="2552" w:type="dxa"/>
            <w:vMerge w:val="restart"/>
          </w:tcPr>
          <w:p w:rsidR="007F3049" w:rsidRDefault="007F3049" w:rsidP="002E32B6">
            <w:pPr>
              <w:jc w:val="both"/>
              <w:rPr>
                <w:sz w:val="20"/>
                <w:szCs w:val="20"/>
              </w:rPr>
            </w:pPr>
          </w:p>
          <w:p w:rsidR="007F3049" w:rsidRPr="00B1233A" w:rsidRDefault="007F3049" w:rsidP="002E32B6">
            <w:pPr>
              <w:jc w:val="both"/>
              <w:rPr>
                <w:sz w:val="20"/>
                <w:szCs w:val="20"/>
              </w:rPr>
            </w:pPr>
            <w:r w:rsidRPr="00B1233A">
              <w:rPr>
                <w:sz w:val="20"/>
                <w:szCs w:val="20"/>
              </w:rPr>
              <w:t>Sensibiliser les acteurs communaux sur la prise en compte des droits humains dans les questions de développement.</w:t>
            </w:r>
          </w:p>
        </w:tc>
        <w:tc>
          <w:tcPr>
            <w:tcW w:w="2977" w:type="dxa"/>
          </w:tcPr>
          <w:p w:rsidR="007F3049" w:rsidRDefault="007F3049" w:rsidP="002E32B6">
            <w:pPr>
              <w:jc w:val="both"/>
              <w:rPr>
                <w:sz w:val="20"/>
                <w:szCs w:val="20"/>
              </w:rPr>
            </w:pPr>
            <w:r w:rsidRPr="00B1233A">
              <w:rPr>
                <w:sz w:val="20"/>
                <w:szCs w:val="20"/>
              </w:rPr>
              <w:t xml:space="preserve">Les droits humains sont </w:t>
            </w:r>
            <w:r>
              <w:rPr>
                <w:sz w:val="20"/>
                <w:szCs w:val="20"/>
              </w:rPr>
              <w:t>respectés</w:t>
            </w:r>
            <w:r w:rsidRPr="00B1233A">
              <w:rPr>
                <w:sz w:val="20"/>
                <w:szCs w:val="20"/>
              </w:rPr>
              <w:t>.</w:t>
            </w:r>
          </w:p>
          <w:p w:rsidR="007F3049" w:rsidRPr="00B1233A" w:rsidRDefault="007F3049" w:rsidP="002E32B6">
            <w:pPr>
              <w:jc w:val="both"/>
              <w:rPr>
                <w:sz w:val="20"/>
                <w:szCs w:val="20"/>
              </w:rPr>
            </w:pPr>
          </w:p>
        </w:tc>
        <w:tc>
          <w:tcPr>
            <w:tcW w:w="2410" w:type="dxa"/>
          </w:tcPr>
          <w:p w:rsidR="007F3049" w:rsidRPr="00B1233A" w:rsidRDefault="007F3049" w:rsidP="002E32B6">
            <w:pPr>
              <w:jc w:val="both"/>
              <w:rPr>
                <w:sz w:val="20"/>
                <w:szCs w:val="20"/>
              </w:rPr>
            </w:pPr>
            <w:r>
              <w:rPr>
                <w:sz w:val="20"/>
                <w:szCs w:val="20"/>
              </w:rPr>
              <w:t>Droits humains appliqués et respectés</w:t>
            </w:r>
          </w:p>
        </w:tc>
        <w:tc>
          <w:tcPr>
            <w:tcW w:w="1632" w:type="dxa"/>
          </w:tcPr>
          <w:p w:rsidR="007F3049" w:rsidRPr="00B1233A" w:rsidRDefault="007F3049" w:rsidP="002E32B6">
            <w:pPr>
              <w:jc w:val="both"/>
              <w:rPr>
                <w:sz w:val="20"/>
                <w:szCs w:val="20"/>
              </w:rPr>
            </w:pPr>
            <w:r>
              <w:rPr>
                <w:sz w:val="20"/>
                <w:szCs w:val="20"/>
              </w:rPr>
              <w:t>Témoignage, Rapports des organisations chargées du droit humain dans la commune</w:t>
            </w:r>
          </w:p>
        </w:tc>
        <w:tc>
          <w:tcPr>
            <w:tcW w:w="1349" w:type="dxa"/>
          </w:tcPr>
          <w:p w:rsidR="007F3049" w:rsidRPr="00B1233A" w:rsidRDefault="007F3049" w:rsidP="002E32B6">
            <w:pPr>
              <w:jc w:val="both"/>
              <w:rPr>
                <w:sz w:val="20"/>
                <w:szCs w:val="20"/>
              </w:rPr>
            </w:pPr>
          </w:p>
        </w:tc>
      </w:tr>
      <w:tr w:rsidR="007F3049" w:rsidRPr="00B1233A" w:rsidTr="002E32B6">
        <w:trPr>
          <w:trHeight w:val="1135"/>
        </w:trPr>
        <w:tc>
          <w:tcPr>
            <w:tcW w:w="2552" w:type="dxa"/>
            <w:vMerge/>
          </w:tcPr>
          <w:p w:rsidR="007F3049" w:rsidRPr="00B1233A" w:rsidRDefault="007F3049" w:rsidP="002E32B6">
            <w:pPr>
              <w:jc w:val="both"/>
              <w:rPr>
                <w:sz w:val="20"/>
                <w:szCs w:val="20"/>
              </w:rPr>
            </w:pPr>
          </w:p>
        </w:tc>
        <w:tc>
          <w:tcPr>
            <w:tcW w:w="2977" w:type="dxa"/>
          </w:tcPr>
          <w:p w:rsidR="007F3049" w:rsidRPr="00B1233A" w:rsidRDefault="007F3049" w:rsidP="002E32B6">
            <w:pPr>
              <w:jc w:val="both"/>
              <w:rPr>
                <w:sz w:val="20"/>
                <w:szCs w:val="20"/>
              </w:rPr>
            </w:pPr>
            <w:r w:rsidRPr="00B1233A">
              <w:rPr>
                <w:sz w:val="20"/>
                <w:szCs w:val="20"/>
              </w:rPr>
              <w:t>Les droits humains sont pris en compte dans les questions de développement de la co</w:t>
            </w:r>
            <w:r>
              <w:rPr>
                <w:sz w:val="20"/>
                <w:szCs w:val="20"/>
              </w:rPr>
              <w:t>mmune</w:t>
            </w:r>
            <w:r w:rsidRPr="00B1233A">
              <w:rPr>
                <w:sz w:val="20"/>
                <w:szCs w:val="20"/>
              </w:rPr>
              <w:t>.</w:t>
            </w:r>
          </w:p>
        </w:tc>
        <w:tc>
          <w:tcPr>
            <w:tcW w:w="2410" w:type="dxa"/>
          </w:tcPr>
          <w:p w:rsidR="007F3049" w:rsidRPr="00B1233A" w:rsidRDefault="007F3049" w:rsidP="002E32B6">
            <w:pPr>
              <w:jc w:val="both"/>
              <w:rPr>
                <w:sz w:val="20"/>
                <w:szCs w:val="20"/>
              </w:rPr>
            </w:pPr>
            <w:r>
              <w:rPr>
                <w:sz w:val="20"/>
                <w:szCs w:val="20"/>
              </w:rPr>
              <w:t xml:space="preserve">Les droits humains contribuent au développement </w:t>
            </w:r>
          </w:p>
        </w:tc>
        <w:tc>
          <w:tcPr>
            <w:tcW w:w="1632" w:type="dxa"/>
          </w:tcPr>
          <w:p w:rsidR="007F3049" w:rsidRPr="00B1233A" w:rsidRDefault="007F3049" w:rsidP="002E32B6">
            <w:pPr>
              <w:jc w:val="both"/>
              <w:rPr>
                <w:sz w:val="20"/>
                <w:szCs w:val="20"/>
              </w:rPr>
            </w:pPr>
            <w:r>
              <w:rPr>
                <w:sz w:val="20"/>
                <w:szCs w:val="20"/>
              </w:rPr>
              <w:t>Témoignage, Rapports des organisations chargées du droit humain dans la commune</w:t>
            </w:r>
          </w:p>
        </w:tc>
        <w:tc>
          <w:tcPr>
            <w:tcW w:w="1349" w:type="dxa"/>
          </w:tcPr>
          <w:p w:rsidR="007F3049" w:rsidRPr="00B1233A" w:rsidRDefault="007F3049" w:rsidP="002E32B6">
            <w:pPr>
              <w:jc w:val="both"/>
              <w:rPr>
                <w:sz w:val="20"/>
                <w:szCs w:val="20"/>
              </w:rPr>
            </w:pPr>
          </w:p>
        </w:tc>
      </w:tr>
      <w:tr w:rsidR="007F3049" w:rsidRPr="00B1233A" w:rsidTr="002E32B6">
        <w:trPr>
          <w:trHeight w:val="838"/>
        </w:trPr>
        <w:tc>
          <w:tcPr>
            <w:tcW w:w="2552" w:type="dxa"/>
          </w:tcPr>
          <w:p w:rsidR="007F3049" w:rsidRPr="00B1233A" w:rsidRDefault="007F3049" w:rsidP="002E32B6">
            <w:pPr>
              <w:jc w:val="both"/>
              <w:rPr>
                <w:b/>
                <w:bCs/>
                <w:color w:val="000000"/>
                <w:sz w:val="20"/>
                <w:szCs w:val="20"/>
              </w:rPr>
            </w:pPr>
            <w:r w:rsidRPr="00B1233A">
              <w:rPr>
                <w:sz w:val="20"/>
                <w:szCs w:val="20"/>
              </w:rPr>
              <w:t>Electrifier le chef-lieu de la commune à partir</w:t>
            </w:r>
            <w:r w:rsidRPr="00B1233A">
              <w:rPr>
                <w:b/>
                <w:bCs/>
                <w:color w:val="000000"/>
                <w:sz w:val="20"/>
                <w:szCs w:val="20"/>
              </w:rPr>
              <w:t xml:space="preserve"> </w:t>
            </w:r>
            <w:r w:rsidRPr="00B1233A">
              <w:rPr>
                <w:sz w:val="20"/>
                <w:szCs w:val="20"/>
              </w:rPr>
              <w:t>du</w:t>
            </w:r>
            <w:r w:rsidRPr="00B1233A">
              <w:rPr>
                <w:color w:val="000000"/>
                <w:sz w:val="20"/>
                <w:szCs w:val="20"/>
              </w:rPr>
              <w:t xml:space="preserve"> </w:t>
            </w:r>
            <w:r w:rsidRPr="00B1233A">
              <w:rPr>
                <w:sz w:val="20"/>
                <w:szCs w:val="20"/>
              </w:rPr>
              <w:t>réseau de Lido 25 km:</w:t>
            </w:r>
          </w:p>
          <w:p w:rsidR="007F3049" w:rsidRPr="00B1233A" w:rsidRDefault="007F3049" w:rsidP="002E32B6">
            <w:pPr>
              <w:jc w:val="both"/>
              <w:rPr>
                <w:sz w:val="20"/>
                <w:szCs w:val="20"/>
              </w:rPr>
            </w:pPr>
            <w:r w:rsidRPr="00B1233A">
              <w:rPr>
                <w:sz w:val="20"/>
                <w:szCs w:val="20"/>
              </w:rPr>
              <w:t xml:space="preserve"> </w:t>
            </w:r>
          </w:p>
        </w:tc>
        <w:tc>
          <w:tcPr>
            <w:tcW w:w="2977" w:type="dxa"/>
          </w:tcPr>
          <w:p w:rsidR="007F3049" w:rsidRPr="00B1233A" w:rsidRDefault="007F3049" w:rsidP="002E32B6">
            <w:pPr>
              <w:rPr>
                <w:sz w:val="20"/>
                <w:szCs w:val="20"/>
              </w:rPr>
            </w:pPr>
            <w:r w:rsidRPr="00B1233A">
              <w:rPr>
                <w:sz w:val="20"/>
                <w:szCs w:val="20"/>
              </w:rPr>
              <w:t xml:space="preserve">L’électrification </w:t>
            </w:r>
            <w:r>
              <w:rPr>
                <w:sz w:val="20"/>
                <w:szCs w:val="20"/>
              </w:rPr>
              <w:t xml:space="preserve">solaire ou en courant continu </w:t>
            </w:r>
            <w:r w:rsidRPr="00B1233A">
              <w:rPr>
                <w:sz w:val="20"/>
                <w:szCs w:val="20"/>
              </w:rPr>
              <w:t xml:space="preserve">de </w:t>
            </w:r>
            <w:proofErr w:type="spellStart"/>
            <w:r w:rsidRPr="00B1233A">
              <w:rPr>
                <w:sz w:val="20"/>
                <w:szCs w:val="20"/>
              </w:rPr>
              <w:t>Zabori</w:t>
            </w:r>
            <w:proofErr w:type="spellEnd"/>
            <w:r w:rsidRPr="00B1233A">
              <w:rPr>
                <w:sz w:val="20"/>
                <w:szCs w:val="20"/>
              </w:rPr>
              <w:t xml:space="preserve"> en 2015</w:t>
            </w:r>
            <w:r>
              <w:rPr>
                <w:sz w:val="20"/>
                <w:szCs w:val="20"/>
              </w:rPr>
              <w:t xml:space="preserve"> est effective</w:t>
            </w:r>
          </w:p>
          <w:p w:rsidR="007F3049" w:rsidRPr="00B1233A" w:rsidRDefault="007F3049" w:rsidP="002E32B6">
            <w:pPr>
              <w:rPr>
                <w:sz w:val="20"/>
                <w:szCs w:val="20"/>
              </w:rPr>
            </w:pPr>
          </w:p>
        </w:tc>
        <w:tc>
          <w:tcPr>
            <w:tcW w:w="2410" w:type="dxa"/>
          </w:tcPr>
          <w:p w:rsidR="007F3049" w:rsidRPr="00B1233A" w:rsidRDefault="007F3049" w:rsidP="002E32B6">
            <w:pPr>
              <w:rPr>
                <w:sz w:val="20"/>
                <w:szCs w:val="20"/>
              </w:rPr>
            </w:pPr>
            <w:r w:rsidRPr="00B1233A">
              <w:rPr>
                <w:sz w:val="20"/>
                <w:szCs w:val="20"/>
              </w:rPr>
              <w:t xml:space="preserve">L’électrification </w:t>
            </w:r>
            <w:r>
              <w:rPr>
                <w:sz w:val="20"/>
                <w:szCs w:val="20"/>
              </w:rPr>
              <w:t>solaire ou en courant continu est disponible</w:t>
            </w:r>
          </w:p>
        </w:tc>
        <w:tc>
          <w:tcPr>
            <w:tcW w:w="1632" w:type="dxa"/>
          </w:tcPr>
          <w:p w:rsidR="007F3049" w:rsidRPr="00B1233A" w:rsidRDefault="007F3049" w:rsidP="002E32B6">
            <w:pPr>
              <w:rPr>
                <w:sz w:val="20"/>
                <w:szCs w:val="20"/>
              </w:rPr>
            </w:pPr>
            <w:r>
              <w:rPr>
                <w:sz w:val="20"/>
                <w:szCs w:val="20"/>
              </w:rPr>
              <w:t>Rapport suivi d’exécution du PDC, Témoignage</w:t>
            </w:r>
          </w:p>
        </w:tc>
        <w:tc>
          <w:tcPr>
            <w:tcW w:w="1349" w:type="dxa"/>
          </w:tcPr>
          <w:p w:rsidR="007F3049" w:rsidRPr="00B1233A" w:rsidRDefault="007F3049" w:rsidP="002E32B6">
            <w:pPr>
              <w:rPr>
                <w:sz w:val="20"/>
                <w:szCs w:val="20"/>
              </w:rPr>
            </w:pPr>
          </w:p>
        </w:tc>
      </w:tr>
      <w:tr w:rsidR="007F3049" w:rsidRPr="00B1233A" w:rsidTr="002E32B6">
        <w:trPr>
          <w:trHeight w:val="771"/>
        </w:trPr>
        <w:tc>
          <w:tcPr>
            <w:tcW w:w="2552" w:type="dxa"/>
          </w:tcPr>
          <w:p w:rsidR="007F3049" w:rsidRPr="00B1233A" w:rsidRDefault="007F3049" w:rsidP="002E32B6">
            <w:pPr>
              <w:jc w:val="both"/>
              <w:rPr>
                <w:sz w:val="20"/>
                <w:szCs w:val="20"/>
              </w:rPr>
            </w:pPr>
            <w:r w:rsidRPr="00B1233A">
              <w:rPr>
                <w:sz w:val="20"/>
                <w:szCs w:val="20"/>
              </w:rPr>
              <w:t xml:space="preserve">Rendre </w:t>
            </w:r>
            <w:r>
              <w:rPr>
                <w:sz w:val="20"/>
                <w:szCs w:val="20"/>
              </w:rPr>
              <w:t>accessible</w:t>
            </w:r>
            <w:r w:rsidRPr="00B1233A">
              <w:rPr>
                <w:sz w:val="20"/>
                <w:szCs w:val="20"/>
              </w:rPr>
              <w:t xml:space="preserve"> le gaz et </w:t>
            </w:r>
            <w:r>
              <w:rPr>
                <w:sz w:val="20"/>
                <w:szCs w:val="20"/>
              </w:rPr>
              <w:t>le charbon  dans la commune</w:t>
            </w:r>
          </w:p>
        </w:tc>
        <w:tc>
          <w:tcPr>
            <w:tcW w:w="2977" w:type="dxa"/>
          </w:tcPr>
          <w:p w:rsidR="007F3049" w:rsidRPr="00B1233A" w:rsidRDefault="007F3049" w:rsidP="002E32B6">
            <w:pPr>
              <w:rPr>
                <w:sz w:val="20"/>
                <w:szCs w:val="20"/>
              </w:rPr>
            </w:pPr>
            <w:r>
              <w:rPr>
                <w:sz w:val="20"/>
                <w:szCs w:val="20"/>
              </w:rPr>
              <w:t>Le gaz et le</w:t>
            </w:r>
            <w:r w:rsidRPr="00B1233A">
              <w:rPr>
                <w:sz w:val="20"/>
                <w:szCs w:val="20"/>
              </w:rPr>
              <w:t xml:space="preserve"> charbon </w:t>
            </w:r>
            <w:r>
              <w:rPr>
                <w:sz w:val="20"/>
                <w:szCs w:val="20"/>
              </w:rPr>
              <w:t>disponible au niveau de</w:t>
            </w:r>
            <w:r w:rsidRPr="00B1233A">
              <w:rPr>
                <w:sz w:val="20"/>
                <w:szCs w:val="20"/>
              </w:rPr>
              <w:t xml:space="preserve"> la commune.</w:t>
            </w:r>
          </w:p>
          <w:p w:rsidR="007F3049" w:rsidRPr="00B1233A" w:rsidRDefault="007F3049" w:rsidP="002E32B6">
            <w:pPr>
              <w:rPr>
                <w:sz w:val="20"/>
                <w:szCs w:val="20"/>
              </w:rPr>
            </w:pPr>
          </w:p>
        </w:tc>
        <w:tc>
          <w:tcPr>
            <w:tcW w:w="2410" w:type="dxa"/>
          </w:tcPr>
          <w:p w:rsidR="007F3049" w:rsidRPr="00B1233A" w:rsidRDefault="007F3049" w:rsidP="002E32B6">
            <w:pPr>
              <w:rPr>
                <w:sz w:val="20"/>
                <w:szCs w:val="20"/>
              </w:rPr>
            </w:pPr>
            <w:r>
              <w:rPr>
                <w:sz w:val="20"/>
                <w:szCs w:val="20"/>
              </w:rPr>
              <w:t>Points de vente du gaz et du charbon disponibles</w:t>
            </w:r>
          </w:p>
        </w:tc>
        <w:tc>
          <w:tcPr>
            <w:tcW w:w="1632" w:type="dxa"/>
          </w:tcPr>
          <w:p w:rsidR="007F3049" w:rsidRPr="00B1233A" w:rsidRDefault="007F3049" w:rsidP="002E32B6">
            <w:pPr>
              <w:rPr>
                <w:sz w:val="20"/>
                <w:szCs w:val="20"/>
              </w:rPr>
            </w:pPr>
            <w:r>
              <w:rPr>
                <w:sz w:val="20"/>
                <w:szCs w:val="20"/>
              </w:rPr>
              <w:t xml:space="preserve">Existence des points de vente visibles, </w:t>
            </w:r>
          </w:p>
        </w:tc>
        <w:tc>
          <w:tcPr>
            <w:tcW w:w="1349" w:type="dxa"/>
          </w:tcPr>
          <w:p w:rsidR="007F3049" w:rsidRPr="00B1233A" w:rsidRDefault="007F3049" w:rsidP="002E32B6">
            <w:pPr>
              <w:rPr>
                <w:sz w:val="20"/>
                <w:szCs w:val="20"/>
              </w:rPr>
            </w:pPr>
          </w:p>
        </w:tc>
      </w:tr>
      <w:tr w:rsidR="007F3049" w:rsidRPr="00B1233A" w:rsidTr="002E32B6">
        <w:trPr>
          <w:trHeight w:val="838"/>
        </w:trPr>
        <w:tc>
          <w:tcPr>
            <w:tcW w:w="2552" w:type="dxa"/>
          </w:tcPr>
          <w:p w:rsidR="007F3049" w:rsidRDefault="007F3049" w:rsidP="002E32B6">
            <w:pPr>
              <w:jc w:val="both"/>
              <w:rPr>
                <w:rFonts w:eastAsia="Arial Unicode MS"/>
                <w:sz w:val="20"/>
                <w:szCs w:val="20"/>
              </w:rPr>
            </w:pPr>
            <w:r w:rsidRPr="00B1233A">
              <w:rPr>
                <w:rFonts w:eastAsia="Arial Unicode MS"/>
                <w:sz w:val="20"/>
                <w:szCs w:val="20"/>
              </w:rPr>
              <w:t>Amélio</w:t>
            </w:r>
            <w:r>
              <w:rPr>
                <w:rFonts w:eastAsia="Arial Unicode MS"/>
                <w:sz w:val="20"/>
                <w:szCs w:val="20"/>
              </w:rPr>
              <w:t>rer les moyens de communication</w:t>
            </w:r>
          </w:p>
          <w:p w:rsidR="007F3049" w:rsidRPr="00B1233A" w:rsidRDefault="007F3049" w:rsidP="002E32B6">
            <w:pPr>
              <w:rPr>
                <w:sz w:val="20"/>
                <w:szCs w:val="20"/>
              </w:rPr>
            </w:pPr>
          </w:p>
        </w:tc>
        <w:tc>
          <w:tcPr>
            <w:tcW w:w="2977" w:type="dxa"/>
          </w:tcPr>
          <w:p w:rsidR="007F3049" w:rsidRPr="006A16FE" w:rsidRDefault="007F3049" w:rsidP="002E32B6">
            <w:pPr>
              <w:jc w:val="both"/>
              <w:rPr>
                <w:rFonts w:eastAsia="Arial Unicode MS"/>
                <w:sz w:val="20"/>
                <w:szCs w:val="20"/>
              </w:rPr>
            </w:pPr>
            <w:r>
              <w:rPr>
                <w:rFonts w:eastAsia="Arial Unicode MS"/>
                <w:sz w:val="20"/>
                <w:szCs w:val="20"/>
              </w:rPr>
              <w:t>Au moins u</w:t>
            </w:r>
            <w:r w:rsidRPr="00B1233A">
              <w:rPr>
                <w:rFonts w:eastAsia="Arial Unicode MS"/>
                <w:sz w:val="20"/>
                <w:szCs w:val="20"/>
              </w:rPr>
              <w:t>ne radio communautaire est créée et fonctionnelle</w:t>
            </w:r>
          </w:p>
        </w:tc>
        <w:tc>
          <w:tcPr>
            <w:tcW w:w="2410" w:type="dxa"/>
          </w:tcPr>
          <w:p w:rsidR="007F3049" w:rsidRPr="00B1233A" w:rsidRDefault="007F3049" w:rsidP="002E32B6">
            <w:pPr>
              <w:jc w:val="both"/>
              <w:rPr>
                <w:rFonts w:eastAsia="Arial Unicode MS"/>
                <w:sz w:val="20"/>
                <w:szCs w:val="20"/>
              </w:rPr>
            </w:pPr>
            <w:r>
              <w:rPr>
                <w:rFonts w:eastAsia="Arial Unicode MS"/>
                <w:sz w:val="20"/>
                <w:szCs w:val="20"/>
              </w:rPr>
              <w:t>Existence d’une radio communautaire</w:t>
            </w:r>
          </w:p>
        </w:tc>
        <w:tc>
          <w:tcPr>
            <w:tcW w:w="1632" w:type="dxa"/>
          </w:tcPr>
          <w:p w:rsidR="007F3049" w:rsidRPr="00B1233A" w:rsidRDefault="007F3049" w:rsidP="002E32B6">
            <w:pPr>
              <w:jc w:val="both"/>
              <w:rPr>
                <w:rFonts w:eastAsia="Arial Unicode MS"/>
                <w:sz w:val="20"/>
                <w:szCs w:val="20"/>
              </w:rPr>
            </w:pPr>
            <w:r>
              <w:rPr>
                <w:rFonts w:eastAsia="Arial Unicode MS"/>
                <w:sz w:val="20"/>
                <w:szCs w:val="20"/>
              </w:rPr>
              <w:t>Rapport du suivi de mise en œuvre du PDC</w:t>
            </w:r>
          </w:p>
        </w:tc>
        <w:tc>
          <w:tcPr>
            <w:tcW w:w="1349" w:type="dxa"/>
          </w:tcPr>
          <w:p w:rsidR="007F3049" w:rsidRPr="00B1233A" w:rsidRDefault="007F3049" w:rsidP="002E32B6">
            <w:pPr>
              <w:jc w:val="both"/>
              <w:rPr>
                <w:rFonts w:eastAsia="Arial Unicode MS"/>
                <w:sz w:val="20"/>
                <w:szCs w:val="20"/>
              </w:rPr>
            </w:pPr>
          </w:p>
        </w:tc>
      </w:tr>
      <w:tr w:rsidR="007F3049" w:rsidRPr="00B1233A" w:rsidTr="002E32B6">
        <w:trPr>
          <w:trHeight w:val="659"/>
        </w:trPr>
        <w:tc>
          <w:tcPr>
            <w:tcW w:w="2552" w:type="dxa"/>
            <w:vMerge w:val="restart"/>
          </w:tcPr>
          <w:p w:rsidR="007F3049" w:rsidRDefault="007F3049" w:rsidP="002E32B6">
            <w:pPr>
              <w:rPr>
                <w:rFonts w:eastAsia="Arial Unicode MS"/>
                <w:sz w:val="20"/>
                <w:szCs w:val="20"/>
              </w:rPr>
            </w:pPr>
          </w:p>
          <w:p w:rsidR="007F3049" w:rsidRDefault="007F3049" w:rsidP="002E32B6">
            <w:pPr>
              <w:rPr>
                <w:rFonts w:eastAsia="Arial Unicode MS"/>
                <w:sz w:val="20"/>
                <w:szCs w:val="20"/>
              </w:rPr>
            </w:pPr>
            <w:r w:rsidRPr="00B1233A">
              <w:rPr>
                <w:rFonts w:eastAsia="Arial Unicode MS"/>
                <w:sz w:val="20"/>
                <w:szCs w:val="20"/>
              </w:rPr>
              <w:t xml:space="preserve">Améliorer les conditions de développement </w:t>
            </w:r>
            <w:r>
              <w:rPr>
                <w:rFonts w:eastAsia="Arial Unicode MS"/>
                <w:sz w:val="20"/>
                <w:szCs w:val="20"/>
              </w:rPr>
              <w:t xml:space="preserve"> </w:t>
            </w:r>
            <w:r w:rsidRPr="00B1233A">
              <w:rPr>
                <w:rFonts w:eastAsia="Arial Unicode MS"/>
                <w:sz w:val="20"/>
                <w:szCs w:val="20"/>
              </w:rPr>
              <w:t>du commerce</w:t>
            </w:r>
            <w:r>
              <w:rPr>
                <w:rFonts w:eastAsia="Arial Unicode MS"/>
                <w:sz w:val="20"/>
                <w:szCs w:val="20"/>
              </w:rPr>
              <w:t xml:space="preserve"> et du transport</w:t>
            </w:r>
          </w:p>
          <w:p w:rsidR="007F3049" w:rsidRPr="00B1233A" w:rsidRDefault="007F3049" w:rsidP="002E32B6">
            <w:pPr>
              <w:ind w:left="720"/>
              <w:jc w:val="both"/>
              <w:rPr>
                <w:b/>
                <w:sz w:val="20"/>
                <w:szCs w:val="20"/>
              </w:rPr>
            </w:pPr>
          </w:p>
          <w:p w:rsidR="007F3049" w:rsidRPr="00B1233A" w:rsidRDefault="007F3049" w:rsidP="002E32B6">
            <w:pPr>
              <w:rPr>
                <w:rFonts w:eastAsia="Arial Unicode MS"/>
                <w:sz w:val="20"/>
                <w:szCs w:val="20"/>
              </w:rPr>
            </w:pPr>
          </w:p>
        </w:tc>
        <w:tc>
          <w:tcPr>
            <w:tcW w:w="2977" w:type="dxa"/>
          </w:tcPr>
          <w:p w:rsidR="007F3049" w:rsidRPr="00B1233A" w:rsidRDefault="007F3049" w:rsidP="002E32B6">
            <w:pPr>
              <w:jc w:val="both"/>
              <w:rPr>
                <w:rFonts w:eastAsia="Arial Unicode MS"/>
                <w:sz w:val="20"/>
                <w:szCs w:val="20"/>
              </w:rPr>
            </w:pPr>
            <w:r w:rsidRPr="00B1233A">
              <w:rPr>
                <w:rFonts w:eastAsia="Arial Unicode MS"/>
                <w:sz w:val="20"/>
                <w:szCs w:val="20"/>
              </w:rPr>
              <w:t>Des infrast</w:t>
            </w:r>
            <w:r>
              <w:rPr>
                <w:rFonts w:eastAsia="Arial Unicode MS"/>
                <w:sz w:val="20"/>
                <w:szCs w:val="20"/>
              </w:rPr>
              <w:t>ructures marchandes construites</w:t>
            </w:r>
          </w:p>
        </w:tc>
        <w:tc>
          <w:tcPr>
            <w:tcW w:w="2410" w:type="dxa"/>
          </w:tcPr>
          <w:p w:rsidR="007F3049" w:rsidRDefault="007F3049" w:rsidP="002E32B6">
            <w:pPr>
              <w:jc w:val="both"/>
              <w:rPr>
                <w:rFonts w:eastAsia="Arial Unicode MS"/>
                <w:sz w:val="20"/>
                <w:szCs w:val="20"/>
              </w:rPr>
            </w:pPr>
            <w:r>
              <w:rPr>
                <w:rFonts w:eastAsia="Arial Unicode MS"/>
                <w:sz w:val="20"/>
                <w:szCs w:val="20"/>
              </w:rPr>
              <w:t xml:space="preserve">Existence d’infrastructures </w:t>
            </w:r>
          </w:p>
          <w:p w:rsidR="007F3049" w:rsidRDefault="007F3049" w:rsidP="002E32B6">
            <w:pPr>
              <w:jc w:val="both"/>
              <w:rPr>
                <w:rFonts w:eastAsia="Arial Unicode MS"/>
                <w:sz w:val="20"/>
                <w:szCs w:val="20"/>
              </w:rPr>
            </w:pPr>
          </w:p>
          <w:p w:rsidR="007F3049" w:rsidRPr="00B1233A" w:rsidRDefault="007F3049" w:rsidP="002E32B6">
            <w:pPr>
              <w:jc w:val="both"/>
              <w:rPr>
                <w:rFonts w:eastAsia="Arial Unicode MS"/>
                <w:sz w:val="20"/>
                <w:szCs w:val="20"/>
              </w:rPr>
            </w:pPr>
          </w:p>
        </w:tc>
        <w:tc>
          <w:tcPr>
            <w:tcW w:w="1632" w:type="dxa"/>
          </w:tcPr>
          <w:p w:rsidR="007F3049" w:rsidRPr="00B1233A" w:rsidRDefault="007F3049" w:rsidP="002E32B6">
            <w:pPr>
              <w:jc w:val="both"/>
              <w:rPr>
                <w:rFonts w:eastAsia="Arial Unicode MS"/>
                <w:sz w:val="20"/>
                <w:szCs w:val="20"/>
              </w:rPr>
            </w:pPr>
            <w:r>
              <w:rPr>
                <w:rFonts w:eastAsia="Arial Unicode MS"/>
                <w:sz w:val="20"/>
                <w:szCs w:val="20"/>
              </w:rPr>
              <w:t>Rapport du suivi de mise en œuvre du PDC</w:t>
            </w:r>
          </w:p>
        </w:tc>
        <w:tc>
          <w:tcPr>
            <w:tcW w:w="1349" w:type="dxa"/>
            <w:vMerge w:val="restart"/>
          </w:tcPr>
          <w:p w:rsidR="007F3049" w:rsidRPr="00B1233A" w:rsidRDefault="007F3049" w:rsidP="002E32B6">
            <w:pPr>
              <w:jc w:val="both"/>
              <w:rPr>
                <w:rFonts w:eastAsia="Arial Unicode MS"/>
                <w:sz w:val="20"/>
                <w:szCs w:val="20"/>
              </w:rPr>
            </w:pPr>
          </w:p>
        </w:tc>
      </w:tr>
      <w:tr w:rsidR="007F3049" w:rsidRPr="00B1233A" w:rsidTr="002E32B6">
        <w:trPr>
          <w:trHeight w:val="541"/>
        </w:trPr>
        <w:tc>
          <w:tcPr>
            <w:tcW w:w="2552" w:type="dxa"/>
            <w:vMerge/>
          </w:tcPr>
          <w:p w:rsidR="007F3049" w:rsidRPr="00B1233A" w:rsidRDefault="007F3049" w:rsidP="002E32B6">
            <w:pPr>
              <w:rPr>
                <w:rFonts w:eastAsia="Arial Unicode MS"/>
                <w:sz w:val="20"/>
                <w:szCs w:val="20"/>
              </w:rPr>
            </w:pPr>
          </w:p>
        </w:tc>
        <w:tc>
          <w:tcPr>
            <w:tcW w:w="2977" w:type="dxa"/>
          </w:tcPr>
          <w:p w:rsidR="007F3049" w:rsidRPr="00B1233A" w:rsidRDefault="007F3049" w:rsidP="002E32B6">
            <w:pPr>
              <w:jc w:val="both"/>
              <w:rPr>
                <w:rFonts w:eastAsia="Arial Unicode MS"/>
                <w:sz w:val="20"/>
                <w:szCs w:val="20"/>
              </w:rPr>
            </w:pPr>
            <w:r w:rsidRPr="00B1233A">
              <w:rPr>
                <w:rFonts w:eastAsia="Arial Unicode MS"/>
                <w:sz w:val="20"/>
                <w:szCs w:val="20"/>
              </w:rPr>
              <w:t>Le</w:t>
            </w:r>
            <w:r>
              <w:rPr>
                <w:rFonts w:eastAsia="Arial Unicode MS"/>
                <w:sz w:val="20"/>
                <w:szCs w:val="20"/>
              </w:rPr>
              <w:t xml:space="preserve"> réseau routier de la commune </w:t>
            </w:r>
            <w:r w:rsidRPr="00B1233A">
              <w:rPr>
                <w:rFonts w:eastAsia="Arial Unicode MS"/>
                <w:sz w:val="20"/>
                <w:szCs w:val="20"/>
              </w:rPr>
              <w:t xml:space="preserve"> </w:t>
            </w:r>
            <w:r>
              <w:rPr>
                <w:rFonts w:eastAsia="Arial Unicode MS"/>
                <w:sz w:val="20"/>
                <w:szCs w:val="20"/>
              </w:rPr>
              <w:t>développé</w:t>
            </w:r>
          </w:p>
        </w:tc>
        <w:tc>
          <w:tcPr>
            <w:tcW w:w="2410" w:type="dxa"/>
          </w:tcPr>
          <w:p w:rsidR="007F3049" w:rsidRPr="00B1233A" w:rsidRDefault="007F3049" w:rsidP="002E32B6">
            <w:pPr>
              <w:jc w:val="both"/>
              <w:rPr>
                <w:rFonts w:eastAsia="Arial Unicode MS"/>
                <w:sz w:val="20"/>
                <w:szCs w:val="20"/>
              </w:rPr>
            </w:pPr>
            <w:r>
              <w:rPr>
                <w:rFonts w:eastAsia="Arial Unicode MS"/>
                <w:sz w:val="20"/>
                <w:szCs w:val="20"/>
              </w:rPr>
              <w:t>Réseau visible et fonctionnel</w:t>
            </w:r>
          </w:p>
        </w:tc>
        <w:tc>
          <w:tcPr>
            <w:tcW w:w="1632" w:type="dxa"/>
            <w:vMerge w:val="restart"/>
          </w:tcPr>
          <w:p w:rsidR="007F3049" w:rsidRDefault="007F3049" w:rsidP="002E32B6">
            <w:pPr>
              <w:jc w:val="both"/>
              <w:rPr>
                <w:rFonts w:eastAsia="Arial Unicode MS"/>
                <w:sz w:val="20"/>
                <w:szCs w:val="20"/>
              </w:rPr>
            </w:pPr>
            <w:r>
              <w:rPr>
                <w:rFonts w:eastAsia="Arial Unicode MS"/>
                <w:sz w:val="20"/>
                <w:szCs w:val="20"/>
              </w:rPr>
              <w:t>Rapport du suivi de mise en œuvre du PDC, Rapports des services compétents</w:t>
            </w:r>
          </w:p>
          <w:p w:rsidR="007F3049" w:rsidRDefault="007F3049" w:rsidP="002E32B6">
            <w:pPr>
              <w:jc w:val="both"/>
              <w:rPr>
                <w:rFonts w:eastAsia="Arial Unicode MS"/>
                <w:sz w:val="20"/>
                <w:szCs w:val="20"/>
              </w:rPr>
            </w:pPr>
          </w:p>
          <w:p w:rsidR="007F3049" w:rsidRPr="00B1233A" w:rsidRDefault="007F3049" w:rsidP="002E32B6">
            <w:pPr>
              <w:jc w:val="both"/>
              <w:rPr>
                <w:rFonts w:eastAsia="Arial Unicode MS"/>
                <w:sz w:val="20"/>
                <w:szCs w:val="20"/>
              </w:rPr>
            </w:pPr>
          </w:p>
        </w:tc>
        <w:tc>
          <w:tcPr>
            <w:tcW w:w="1349" w:type="dxa"/>
            <w:vMerge/>
          </w:tcPr>
          <w:p w:rsidR="007F3049" w:rsidRPr="00B1233A" w:rsidRDefault="007F3049" w:rsidP="002E32B6">
            <w:pPr>
              <w:jc w:val="both"/>
              <w:rPr>
                <w:rFonts w:eastAsia="Arial Unicode MS"/>
                <w:sz w:val="20"/>
                <w:szCs w:val="20"/>
              </w:rPr>
            </w:pPr>
          </w:p>
        </w:tc>
      </w:tr>
      <w:tr w:rsidR="007F3049" w:rsidRPr="00B1233A" w:rsidTr="002E32B6">
        <w:trPr>
          <w:trHeight w:val="969"/>
        </w:trPr>
        <w:tc>
          <w:tcPr>
            <w:tcW w:w="2552" w:type="dxa"/>
            <w:vMerge/>
          </w:tcPr>
          <w:p w:rsidR="007F3049" w:rsidRPr="00B1233A" w:rsidRDefault="007F3049" w:rsidP="002E32B6">
            <w:pPr>
              <w:rPr>
                <w:rFonts w:eastAsia="Arial Unicode MS"/>
                <w:sz w:val="20"/>
                <w:szCs w:val="20"/>
              </w:rPr>
            </w:pPr>
          </w:p>
        </w:tc>
        <w:tc>
          <w:tcPr>
            <w:tcW w:w="2977" w:type="dxa"/>
          </w:tcPr>
          <w:p w:rsidR="007F3049" w:rsidRPr="00B1233A" w:rsidRDefault="007F3049" w:rsidP="002E32B6">
            <w:pPr>
              <w:rPr>
                <w:rFonts w:eastAsia="Arial Unicode MS"/>
                <w:sz w:val="20"/>
                <w:szCs w:val="20"/>
              </w:rPr>
            </w:pPr>
            <w:r>
              <w:rPr>
                <w:sz w:val="20"/>
                <w:szCs w:val="20"/>
              </w:rPr>
              <w:t xml:space="preserve">produits du commerce diversifiés </w:t>
            </w:r>
            <w:r w:rsidRPr="00B1233A">
              <w:rPr>
                <w:sz w:val="20"/>
                <w:szCs w:val="20"/>
              </w:rPr>
              <w:t xml:space="preserve"> dans la commune.</w:t>
            </w:r>
          </w:p>
        </w:tc>
        <w:tc>
          <w:tcPr>
            <w:tcW w:w="2410" w:type="dxa"/>
          </w:tcPr>
          <w:p w:rsidR="007F3049" w:rsidRPr="00B1233A" w:rsidRDefault="007F3049" w:rsidP="002E32B6">
            <w:pPr>
              <w:jc w:val="both"/>
              <w:rPr>
                <w:rFonts w:eastAsia="Arial Unicode MS"/>
                <w:sz w:val="20"/>
                <w:szCs w:val="20"/>
              </w:rPr>
            </w:pPr>
            <w:r>
              <w:rPr>
                <w:rFonts w:eastAsia="Arial Unicode MS"/>
                <w:sz w:val="20"/>
                <w:szCs w:val="20"/>
              </w:rPr>
              <w:t>Produits du commerce disponibles</w:t>
            </w:r>
          </w:p>
        </w:tc>
        <w:tc>
          <w:tcPr>
            <w:tcW w:w="1632" w:type="dxa"/>
            <w:vMerge/>
          </w:tcPr>
          <w:p w:rsidR="007F3049" w:rsidRPr="00B1233A" w:rsidRDefault="007F3049" w:rsidP="002E32B6">
            <w:pPr>
              <w:jc w:val="both"/>
              <w:rPr>
                <w:rFonts w:eastAsia="Arial Unicode MS"/>
                <w:sz w:val="20"/>
                <w:szCs w:val="20"/>
              </w:rPr>
            </w:pPr>
          </w:p>
        </w:tc>
        <w:tc>
          <w:tcPr>
            <w:tcW w:w="1349" w:type="dxa"/>
            <w:vMerge/>
          </w:tcPr>
          <w:p w:rsidR="007F3049" w:rsidRPr="00B1233A" w:rsidRDefault="007F3049" w:rsidP="002E32B6">
            <w:pPr>
              <w:jc w:val="both"/>
              <w:rPr>
                <w:rFonts w:eastAsia="Arial Unicode MS"/>
                <w:sz w:val="20"/>
                <w:szCs w:val="20"/>
              </w:rPr>
            </w:pPr>
          </w:p>
        </w:tc>
      </w:tr>
      <w:tr w:rsidR="007F3049" w:rsidRPr="00B1233A" w:rsidTr="002E32B6">
        <w:trPr>
          <w:trHeight w:val="529"/>
        </w:trPr>
        <w:tc>
          <w:tcPr>
            <w:tcW w:w="2552" w:type="dxa"/>
            <w:vMerge w:val="restart"/>
          </w:tcPr>
          <w:p w:rsidR="007F3049" w:rsidRDefault="007F3049" w:rsidP="002E32B6">
            <w:pPr>
              <w:jc w:val="both"/>
              <w:rPr>
                <w:rFonts w:eastAsia="Arial Unicode MS"/>
                <w:sz w:val="20"/>
                <w:szCs w:val="20"/>
              </w:rPr>
            </w:pPr>
          </w:p>
          <w:p w:rsidR="007F3049" w:rsidRPr="00B1233A" w:rsidRDefault="007F3049" w:rsidP="002E32B6">
            <w:pPr>
              <w:jc w:val="both"/>
              <w:rPr>
                <w:rFonts w:eastAsia="Arial Unicode MS"/>
                <w:sz w:val="20"/>
                <w:szCs w:val="20"/>
              </w:rPr>
            </w:pPr>
            <w:r>
              <w:rPr>
                <w:rFonts w:eastAsia="Arial Unicode MS"/>
                <w:sz w:val="20"/>
                <w:szCs w:val="20"/>
              </w:rPr>
              <w:t>Améliorer</w:t>
            </w:r>
            <w:r w:rsidRPr="00B1233A">
              <w:rPr>
                <w:rFonts w:eastAsia="Arial Unicode MS"/>
                <w:sz w:val="20"/>
                <w:szCs w:val="20"/>
              </w:rPr>
              <w:t xml:space="preserve"> les ressou</w:t>
            </w:r>
            <w:r>
              <w:rPr>
                <w:rFonts w:eastAsia="Arial Unicode MS"/>
                <w:sz w:val="20"/>
                <w:szCs w:val="20"/>
              </w:rPr>
              <w:t>rces financières de la commune </w:t>
            </w:r>
          </w:p>
          <w:p w:rsidR="007F3049" w:rsidRPr="00B1233A" w:rsidRDefault="007F3049" w:rsidP="002E32B6">
            <w:pPr>
              <w:rPr>
                <w:rFonts w:eastAsia="Arial Unicode MS"/>
                <w:sz w:val="20"/>
                <w:szCs w:val="20"/>
              </w:rPr>
            </w:pPr>
          </w:p>
          <w:p w:rsidR="007F3049" w:rsidRDefault="007F3049" w:rsidP="002E32B6">
            <w:pPr>
              <w:rPr>
                <w:sz w:val="20"/>
                <w:szCs w:val="20"/>
              </w:rPr>
            </w:pPr>
          </w:p>
          <w:p w:rsidR="007F3049" w:rsidRPr="00B1233A" w:rsidRDefault="007F3049" w:rsidP="002E32B6">
            <w:pPr>
              <w:ind w:left="1068"/>
              <w:rPr>
                <w:sz w:val="20"/>
                <w:szCs w:val="20"/>
              </w:rPr>
            </w:pPr>
          </w:p>
        </w:tc>
        <w:tc>
          <w:tcPr>
            <w:tcW w:w="2977" w:type="dxa"/>
          </w:tcPr>
          <w:p w:rsidR="007F3049" w:rsidRPr="004C76E1" w:rsidRDefault="007F3049" w:rsidP="002E32B6">
            <w:pPr>
              <w:rPr>
                <w:sz w:val="20"/>
                <w:szCs w:val="20"/>
              </w:rPr>
            </w:pPr>
            <w:r>
              <w:rPr>
                <w:sz w:val="20"/>
                <w:szCs w:val="20"/>
              </w:rPr>
              <w:lastRenderedPageBreak/>
              <w:t>Les ressources financières  améliorées</w:t>
            </w:r>
          </w:p>
        </w:tc>
        <w:tc>
          <w:tcPr>
            <w:tcW w:w="2410" w:type="dxa"/>
            <w:vMerge w:val="restart"/>
          </w:tcPr>
          <w:p w:rsidR="007F3049" w:rsidRPr="00B1233A" w:rsidRDefault="007F3049" w:rsidP="002E32B6">
            <w:pPr>
              <w:rPr>
                <w:sz w:val="20"/>
                <w:szCs w:val="20"/>
              </w:rPr>
            </w:pPr>
            <w:r>
              <w:rPr>
                <w:sz w:val="20"/>
                <w:szCs w:val="20"/>
              </w:rPr>
              <w:t>Ressources financières accrues</w:t>
            </w:r>
          </w:p>
        </w:tc>
        <w:tc>
          <w:tcPr>
            <w:tcW w:w="1632" w:type="dxa"/>
            <w:vMerge w:val="restart"/>
          </w:tcPr>
          <w:p w:rsidR="007F3049" w:rsidRPr="00B1233A" w:rsidRDefault="007F3049" w:rsidP="002E32B6">
            <w:pPr>
              <w:rPr>
                <w:sz w:val="20"/>
                <w:szCs w:val="20"/>
              </w:rPr>
            </w:pPr>
            <w:r>
              <w:rPr>
                <w:sz w:val="20"/>
                <w:szCs w:val="20"/>
              </w:rPr>
              <w:t>Rapport du receveur de la mairie, témoignage</w:t>
            </w:r>
          </w:p>
        </w:tc>
        <w:tc>
          <w:tcPr>
            <w:tcW w:w="1349" w:type="dxa"/>
            <w:vMerge w:val="restart"/>
          </w:tcPr>
          <w:p w:rsidR="007F3049" w:rsidRPr="00B1233A" w:rsidRDefault="007F3049" w:rsidP="002E32B6">
            <w:pPr>
              <w:rPr>
                <w:sz w:val="20"/>
                <w:szCs w:val="20"/>
              </w:rPr>
            </w:pPr>
          </w:p>
        </w:tc>
      </w:tr>
      <w:tr w:rsidR="007F3049" w:rsidRPr="00B1233A" w:rsidTr="002E32B6">
        <w:trPr>
          <w:trHeight w:val="683"/>
        </w:trPr>
        <w:tc>
          <w:tcPr>
            <w:tcW w:w="2552" w:type="dxa"/>
            <w:vMerge/>
          </w:tcPr>
          <w:p w:rsidR="007F3049" w:rsidRDefault="007F3049" w:rsidP="002E32B6">
            <w:pPr>
              <w:jc w:val="both"/>
              <w:rPr>
                <w:rFonts w:eastAsia="Arial Unicode MS"/>
                <w:sz w:val="20"/>
                <w:szCs w:val="20"/>
              </w:rPr>
            </w:pPr>
          </w:p>
        </w:tc>
        <w:tc>
          <w:tcPr>
            <w:tcW w:w="2977" w:type="dxa"/>
          </w:tcPr>
          <w:p w:rsidR="007F3049" w:rsidRPr="00B1233A" w:rsidRDefault="007F3049" w:rsidP="002E32B6">
            <w:pPr>
              <w:rPr>
                <w:sz w:val="20"/>
                <w:szCs w:val="20"/>
              </w:rPr>
            </w:pPr>
          </w:p>
          <w:p w:rsidR="007F3049" w:rsidRDefault="007F3049" w:rsidP="002E32B6">
            <w:pPr>
              <w:rPr>
                <w:sz w:val="20"/>
                <w:szCs w:val="20"/>
              </w:rPr>
            </w:pPr>
          </w:p>
        </w:tc>
        <w:tc>
          <w:tcPr>
            <w:tcW w:w="2410" w:type="dxa"/>
            <w:vMerge/>
          </w:tcPr>
          <w:p w:rsidR="007F3049" w:rsidRPr="00B1233A" w:rsidRDefault="007F3049" w:rsidP="002E32B6">
            <w:pPr>
              <w:rPr>
                <w:sz w:val="20"/>
                <w:szCs w:val="20"/>
              </w:rPr>
            </w:pPr>
          </w:p>
        </w:tc>
        <w:tc>
          <w:tcPr>
            <w:tcW w:w="1632" w:type="dxa"/>
            <w:vMerge/>
          </w:tcPr>
          <w:p w:rsidR="007F3049" w:rsidRPr="00B1233A" w:rsidRDefault="007F3049" w:rsidP="002E32B6">
            <w:pPr>
              <w:rPr>
                <w:sz w:val="20"/>
                <w:szCs w:val="20"/>
              </w:rPr>
            </w:pPr>
          </w:p>
        </w:tc>
        <w:tc>
          <w:tcPr>
            <w:tcW w:w="1349" w:type="dxa"/>
            <w:vMerge/>
          </w:tcPr>
          <w:p w:rsidR="007F3049" w:rsidRPr="00B1233A" w:rsidRDefault="007F3049" w:rsidP="002E32B6">
            <w:pPr>
              <w:rPr>
                <w:sz w:val="20"/>
                <w:szCs w:val="20"/>
              </w:rPr>
            </w:pPr>
          </w:p>
        </w:tc>
      </w:tr>
      <w:tr w:rsidR="007F3049" w:rsidRPr="00B1233A" w:rsidTr="002E32B6">
        <w:trPr>
          <w:trHeight w:val="1127"/>
        </w:trPr>
        <w:tc>
          <w:tcPr>
            <w:tcW w:w="2552" w:type="dxa"/>
          </w:tcPr>
          <w:p w:rsidR="007F3049" w:rsidRPr="00B1233A" w:rsidRDefault="007F3049" w:rsidP="002E32B6">
            <w:pPr>
              <w:rPr>
                <w:rFonts w:eastAsia="Arial Unicode MS"/>
                <w:sz w:val="20"/>
                <w:szCs w:val="20"/>
              </w:rPr>
            </w:pPr>
            <w:r w:rsidRPr="00B1233A">
              <w:rPr>
                <w:rFonts w:eastAsia="Arial Unicode MS"/>
                <w:sz w:val="20"/>
                <w:szCs w:val="20"/>
              </w:rPr>
              <w:lastRenderedPageBreak/>
              <w:t xml:space="preserve">Créer les conditions d’une bonne collaboration entre les acteurs </w:t>
            </w:r>
            <w:r>
              <w:rPr>
                <w:rFonts w:eastAsia="Arial Unicode MS"/>
                <w:sz w:val="20"/>
                <w:szCs w:val="20"/>
              </w:rPr>
              <w:t xml:space="preserve">du développement </w:t>
            </w:r>
          </w:p>
        </w:tc>
        <w:tc>
          <w:tcPr>
            <w:tcW w:w="2977" w:type="dxa"/>
          </w:tcPr>
          <w:p w:rsidR="007F3049" w:rsidRDefault="007F3049" w:rsidP="002E32B6">
            <w:pPr>
              <w:rPr>
                <w:sz w:val="20"/>
                <w:szCs w:val="20"/>
              </w:rPr>
            </w:pPr>
            <w:r w:rsidRPr="00B1233A">
              <w:rPr>
                <w:sz w:val="20"/>
                <w:szCs w:val="20"/>
              </w:rPr>
              <w:t>Les informations s</w:t>
            </w:r>
            <w:r>
              <w:rPr>
                <w:sz w:val="20"/>
                <w:szCs w:val="20"/>
              </w:rPr>
              <w:t>ur la gestion de la commune</w:t>
            </w:r>
            <w:r w:rsidRPr="00B1233A">
              <w:rPr>
                <w:sz w:val="20"/>
                <w:szCs w:val="20"/>
              </w:rPr>
              <w:t xml:space="preserve"> partagé</w:t>
            </w:r>
            <w:r>
              <w:rPr>
                <w:sz w:val="20"/>
                <w:szCs w:val="20"/>
              </w:rPr>
              <w:t>es </w:t>
            </w:r>
          </w:p>
          <w:p w:rsidR="007F3049" w:rsidRPr="00B1233A" w:rsidRDefault="007F3049" w:rsidP="002E32B6">
            <w:pPr>
              <w:rPr>
                <w:sz w:val="20"/>
                <w:szCs w:val="20"/>
              </w:rPr>
            </w:pPr>
          </w:p>
        </w:tc>
        <w:tc>
          <w:tcPr>
            <w:tcW w:w="2410" w:type="dxa"/>
          </w:tcPr>
          <w:p w:rsidR="007F3049" w:rsidRPr="00B1233A" w:rsidRDefault="007F3049" w:rsidP="002E32B6">
            <w:pPr>
              <w:rPr>
                <w:sz w:val="20"/>
                <w:szCs w:val="20"/>
              </w:rPr>
            </w:pPr>
            <w:r>
              <w:rPr>
                <w:sz w:val="20"/>
                <w:szCs w:val="20"/>
              </w:rPr>
              <w:t>Informations disponibles au niveau de la commune</w:t>
            </w:r>
          </w:p>
        </w:tc>
        <w:tc>
          <w:tcPr>
            <w:tcW w:w="1632" w:type="dxa"/>
          </w:tcPr>
          <w:p w:rsidR="007F3049" w:rsidRPr="00B1233A" w:rsidRDefault="007F3049" w:rsidP="002E32B6">
            <w:pPr>
              <w:rPr>
                <w:sz w:val="20"/>
                <w:szCs w:val="20"/>
              </w:rPr>
            </w:pPr>
            <w:r>
              <w:rPr>
                <w:sz w:val="20"/>
                <w:szCs w:val="20"/>
              </w:rPr>
              <w:t xml:space="preserve">Rapport de compte rendu de réunion de la mairie, </w:t>
            </w:r>
          </w:p>
        </w:tc>
        <w:tc>
          <w:tcPr>
            <w:tcW w:w="1349" w:type="dxa"/>
          </w:tcPr>
          <w:p w:rsidR="007F3049" w:rsidRPr="00B1233A" w:rsidRDefault="007F3049" w:rsidP="002E32B6">
            <w:pPr>
              <w:rPr>
                <w:sz w:val="20"/>
                <w:szCs w:val="20"/>
              </w:rPr>
            </w:pPr>
          </w:p>
        </w:tc>
      </w:tr>
      <w:tr w:rsidR="007F3049" w:rsidRPr="00B1233A" w:rsidTr="002E32B6">
        <w:trPr>
          <w:trHeight w:val="893"/>
        </w:trPr>
        <w:tc>
          <w:tcPr>
            <w:tcW w:w="2552" w:type="dxa"/>
          </w:tcPr>
          <w:p w:rsidR="007F3049" w:rsidRPr="00CB2F1F" w:rsidRDefault="007F3049" w:rsidP="002E32B6">
            <w:pPr>
              <w:rPr>
                <w:sz w:val="20"/>
                <w:szCs w:val="20"/>
              </w:rPr>
            </w:pPr>
            <w:r w:rsidRPr="00B1233A">
              <w:rPr>
                <w:sz w:val="20"/>
                <w:szCs w:val="20"/>
              </w:rPr>
              <w:t>Créer les conditions d’une mise en œuvre efficace du PDC.</w:t>
            </w:r>
          </w:p>
        </w:tc>
        <w:tc>
          <w:tcPr>
            <w:tcW w:w="2977" w:type="dxa"/>
          </w:tcPr>
          <w:p w:rsidR="007F3049" w:rsidRDefault="007F3049" w:rsidP="002E32B6">
            <w:pPr>
              <w:rPr>
                <w:sz w:val="20"/>
                <w:szCs w:val="20"/>
              </w:rPr>
            </w:pPr>
            <w:r>
              <w:rPr>
                <w:sz w:val="20"/>
                <w:szCs w:val="20"/>
              </w:rPr>
              <w:t>PDC mis en œuvre</w:t>
            </w:r>
          </w:p>
          <w:p w:rsidR="007F3049" w:rsidRDefault="007F3049" w:rsidP="002E32B6">
            <w:pPr>
              <w:rPr>
                <w:sz w:val="20"/>
                <w:szCs w:val="20"/>
              </w:rPr>
            </w:pPr>
          </w:p>
          <w:p w:rsidR="007F3049" w:rsidRPr="00B1233A" w:rsidRDefault="007F3049" w:rsidP="002E32B6">
            <w:pPr>
              <w:rPr>
                <w:sz w:val="20"/>
                <w:szCs w:val="20"/>
              </w:rPr>
            </w:pPr>
          </w:p>
        </w:tc>
        <w:tc>
          <w:tcPr>
            <w:tcW w:w="2410" w:type="dxa"/>
          </w:tcPr>
          <w:p w:rsidR="007F3049" w:rsidRPr="00B1233A" w:rsidRDefault="007F3049" w:rsidP="002E32B6">
            <w:pPr>
              <w:rPr>
                <w:sz w:val="20"/>
                <w:szCs w:val="20"/>
              </w:rPr>
            </w:pPr>
            <w:r>
              <w:rPr>
                <w:sz w:val="20"/>
                <w:szCs w:val="20"/>
              </w:rPr>
              <w:t>Niveau d’exécution du PDC</w:t>
            </w:r>
          </w:p>
        </w:tc>
        <w:tc>
          <w:tcPr>
            <w:tcW w:w="1632" w:type="dxa"/>
          </w:tcPr>
          <w:p w:rsidR="007F3049" w:rsidRPr="00B1233A" w:rsidRDefault="007F3049" w:rsidP="002E32B6">
            <w:pPr>
              <w:rPr>
                <w:sz w:val="20"/>
                <w:szCs w:val="20"/>
              </w:rPr>
            </w:pPr>
            <w:r>
              <w:rPr>
                <w:sz w:val="20"/>
                <w:szCs w:val="20"/>
              </w:rPr>
              <w:t>Rapports de suivi de mise en œuvre du PDC, Rapport d’évaluation du PDC</w:t>
            </w:r>
          </w:p>
        </w:tc>
        <w:tc>
          <w:tcPr>
            <w:tcW w:w="1349" w:type="dxa"/>
          </w:tcPr>
          <w:p w:rsidR="007F3049" w:rsidRPr="00B1233A" w:rsidRDefault="007F3049" w:rsidP="002E32B6">
            <w:pPr>
              <w:rPr>
                <w:sz w:val="20"/>
                <w:szCs w:val="20"/>
              </w:rPr>
            </w:pPr>
          </w:p>
        </w:tc>
      </w:tr>
      <w:tr w:rsidR="007F3049" w:rsidRPr="00B1233A" w:rsidTr="002E32B6">
        <w:trPr>
          <w:trHeight w:val="976"/>
        </w:trPr>
        <w:tc>
          <w:tcPr>
            <w:tcW w:w="2552" w:type="dxa"/>
          </w:tcPr>
          <w:p w:rsidR="007F3049" w:rsidRPr="00CB2F1F" w:rsidRDefault="007F3049" w:rsidP="002E32B6">
            <w:pPr>
              <w:rPr>
                <w:sz w:val="20"/>
                <w:szCs w:val="20"/>
              </w:rPr>
            </w:pPr>
            <w:r>
              <w:rPr>
                <w:sz w:val="20"/>
                <w:szCs w:val="20"/>
              </w:rPr>
              <w:t xml:space="preserve">Renforcer </w:t>
            </w:r>
            <w:r w:rsidRPr="003D67AC">
              <w:rPr>
                <w:sz w:val="20"/>
                <w:szCs w:val="20"/>
              </w:rPr>
              <w:t>la présence de</w:t>
            </w:r>
            <w:r w:rsidRPr="00B1233A">
              <w:rPr>
                <w:sz w:val="20"/>
                <w:szCs w:val="20"/>
              </w:rPr>
              <w:t>s forces de défense et de sécurité dans la commune.</w:t>
            </w:r>
          </w:p>
        </w:tc>
        <w:tc>
          <w:tcPr>
            <w:tcW w:w="2977" w:type="dxa"/>
          </w:tcPr>
          <w:p w:rsidR="007F3049" w:rsidRPr="00B1233A" w:rsidRDefault="007F3049" w:rsidP="002E32B6">
            <w:pPr>
              <w:rPr>
                <w:sz w:val="20"/>
                <w:szCs w:val="20"/>
              </w:rPr>
            </w:pPr>
            <w:r>
              <w:rPr>
                <w:sz w:val="20"/>
                <w:szCs w:val="20"/>
              </w:rPr>
              <w:t>Présence des forces de défense et de sécurité renforcée</w:t>
            </w:r>
          </w:p>
        </w:tc>
        <w:tc>
          <w:tcPr>
            <w:tcW w:w="2410" w:type="dxa"/>
          </w:tcPr>
          <w:p w:rsidR="007F3049" w:rsidRPr="00B1233A" w:rsidRDefault="007F3049" w:rsidP="002E32B6">
            <w:pPr>
              <w:rPr>
                <w:sz w:val="20"/>
                <w:szCs w:val="20"/>
              </w:rPr>
            </w:pPr>
            <w:r>
              <w:rPr>
                <w:sz w:val="20"/>
                <w:szCs w:val="20"/>
              </w:rPr>
              <w:t>F</w:t>
            </w:r>
            <w:r w:rsidRPr="00B1233A">
              <w:rPr>
                <w:sz w:val="20"/>
                <w:szCs w:val="20"/>
              </w:rPr>
              <w:t xml:space="preserve">orces de défense et </w:t>
            </w:r>
            <w:r>
              <w:rPr>
                <w:sz w:val="20"/>
                <w:szCs w:val="20"/>
              </w:rPr>
              <w:t>de sécurité disponible et opérationnelle</w:t>
            </w:r>
          </w:p>
        </w:tc>
        <w:tc>
          <w:tcPr>
            <w:tcW w:w="1632" w:type="dxa"/>
          </w:tcPr>
          <w:p w:rsidR="007F3049" w:rsidRPr="00B1233A" w:rsidRDefault="007F3049" w:rsidP="002E32B6">
            <w:pPr>
              <w:rPr>
                <w:sz w:val="20"/>
                <w:szCs w:val="20"/>
              </w:rPr>
            </w:pPr>
            <w:r>
              <w:rPr>
                <w:sz w:val="20"/>
                <w:szCs w:val="20"/>
              </w:rPr>
              <w:t>Rapports de suivi de mise en œuvre du PDC, Rapport d’évaluation du PDC</w:t>
            </w:r>
          </w:p>
        </w:tc>
        <w:tc>
          <w:tcPr>
            <w:tcW w:w="1349" w:type="dxa"/>
          </w:tcPr>
          <w:p w:rsidR="007F3049" w:rsidRPr="00B1233A" w:rsidRDefault="007F3049" w:rsidP="002E32B6">
            <w:pPr>
              <w:rPr>
                <w:sz w:val="20"/>
                <w:szCs w:val="20"/>
              </w:rPr>
            </w:pPr>
          </w:p>
        </w:tc>
      </w:tr>
    </w:tbl>
    <w:p w:rsidR="007F3049" w:rsidRDefault="007F3049"/>
    <w:p w:rsidR="007F3049" w:rsidRPr="007F3049" w:rsidRDefault="007F3049" w:rsidP="007A57CB">
      <w:pPr>
        <w:rPr>
          <w:sz w:val="28"/>
          <w:szCs w:val="28"/>
          <w:lang w:eastAsia="fr-FR"/>
        </w:rPr>
        <w:sectPr w:rsidR="007F3049" w:rsidRPr="007F3049" w:rsidSect="007F3049">
          <w:pgSz w:w="16838" w:h="11906" w:orient="landscape"/>
          <w:pgMar w:top="1418" w:right="1418" w:bottom="1418" w:left="1418" w:header="709" w:footer="709" w:gutter="0"/>
          <w:cols w:space="708"/>
          <w:docGrid w:linePitch="360"/>
        </w:sectPr>
      </w:pPr>
    </w:p>
    <w:p w:rsidR="007A57CB" w:rsidRPr="005603D1" w:rsidRDefault="007A57CB" w:rsidP="007A57CB">
      <w:pPr>
        <w:rPr>
          <w:b/>
          <w:sz w:val="28"/>
          <w:szCs w:val="28"/>
          <w:lang w:eastAsia="fr-FR"/>
        </w:rPr>
      </w:pPr>
    </w:p>
    <w:p w:rsidR="007A57CB" w:rsidRPr="005603D1" w:rsidRDefault="007A57CB" w:rsidP="007A57CB">
      <w:pPr>
        <w:rPr>
          <w:lang w:eastAsia="fr-FR"/>
        </w:rPr>
      </w:pPr>
    </w:p>
    <w:p w:rsidR="00771ECC" w:rsidRDefault="004B73DF" w:rsidP="008F280F">
      <w:pPr>
        <w:spacing w:after="0" w:line="240" w:lineRule="auto"/>
        <w:ind w:left="1066"/>
        <w:jc w:val="both"/>
        <w:outlineLvl w:val="0"/>
        <w:rPr>
          <w:rFonts w:eastAsia="Arial Unicode MS"/>
          <w:bCs/>
          <w:sz w:val="28"/>
          <w:szCs w:val="28"/>
        </w:rPr>
      </w:pPr>
      <w:bookmarkStart w:id="272" w:name="_Toc391740808"/>
      <w:r>
        <w:rPr>
          <w:rFonts w:eastAsia="Arial Unicode MS"/>
          <w:b/>
          <w:sz w:val="28"/>
          <w:szCs w:val="28"/>
          <w:u w:val="single"/>
        </w:rPr>
        <w:t xml:space="preserve">IV </w:t>
      </w:r>
      <w:r w:rsidR="00771ECC" w:rsidRPr="00054929">
        <w:rPr>
          <w:rFonts w:eastAsia="Arial Unicode MS"/>
          <w:b/>
          <w:sz w:val="28"/>
          <w:szCs w:val="28"/>
          <w:u w:val="single"/>
        </w:rPr>
        <w:t>P</w:t>
      </w:r>
      <w:r w:rsidR="00054929" w:rsidRPr="00054929">
        <w:rPr>
          <w:rFonts w:eastAsia="Arial Unicode MS"/>
          <w:b/>
          <w:sz w:val="28"/>
          <w:szCs w:val="28"/>
          <w:u w:val="single"/>
        </w:rPr>
        <w:t xml:space="preserve">rogrammes d’opérations </w:t>
      </w:r>
      <w:r w:rsidR="00771ECC" w:rsidRPr="00054929">
        <w:rPr>
          <w:rFonts w:eastAsia="Arial Unicode MS"/>
          <w:b/>
          <w:sz w:val="28"/>
          <w:szCs w:val="28"/>
          <w:u w:val="single"/>
        </w:rPr>
        <w:t>pluriannuel</w:t>
      </w:r>
      <w:r w:rsidR="00054929" w:rsidRPr="00054929">
        <w:rPr>
          <w:rFonts w:eastAsia="Arial Unicode MS"/>
          <w:b/>
          <w:sz w:val="28"/>
          <w:szCs w:val="28"/>
          <w:u w:val="single"/>
        </w:rPr>
        <w:t>les</w:t>
      </w:r>
      <w:bookmarkEnd w:id="272"/>
    </w:p>
    <w:p w:rsidR="00C9054B" w:rsidRPr="00C9054B" w:rsidRDefault="00C9054B" w:rsidP="00054929">
      <w:pPr>
        <w:spacing w:after="0" w:line="240" w:lineRule="auto"/>
        <w:ind w:left="1068"/>
        <w:jc w:val="both"/>
        <w:rPr>
          <w:rFonts w:eastAsia="Arial Unicode MS"/>
          <w:bCs/>
          <w:sz w:val="28"/>
          <w:szCs w:val="28"/>
        </w:rPr>
      </w:pPr>
    </w:p>
    <w:p w:rsidR="00771ECC" w:rsidRPr="004B73DF" w:rsidRDefault="00C9054B" w:rsidP="008F280F">
      <w:pPr>
        <w:spacing w:after="0"/>
        <w:ind w:left="1066"/>
        <w:jc w:val="both"/>
        <w:outlineLvl w:val="1"/>
        <w:rPr>
          <w:rFonts w:eastAsia="Arial Unicode MS"/>
          <w:b/>
        </w:rPr>
      </w:pPr>
      <w:bookmarkStart w:id="273" w:name="_Toc391740809"/>
      <w:proofErr w:type="gramStart"/>
      <w:r>
        <w:rPr>
          <w:rFonts w:eastAsia="Arial Unicode MS"/>
          <w:b/>
        </w:rPr>
        <w:t>1</w:t>
      </w:r>
      <w:r w:rsidR="004B73DF" w:rsidRPr="004B73DF">
        <w:rPr>
          <w:rFonts w:eastAsia="Arial Unicode MS"/>
          <w:b/>
        </w:rPr>
        <w:t>)Programme</w:t>
      </w:r>
      <w:proofErr w:type="gramEnd"/>
      <w:r w:rsidR="004B73DF" w:rsidRPr="004B73DF">
        <w:rPr>
          <w:rFonts w:eastAsia="Arial Unicode MS"/>
          <w:b/>
        </w:rPr>
        <w:t xml:space="preserve"> d’action</w:t>
      </w:r>
      <w:bookmarkEnd w:id="273"/>
    </w:p>
    <w:p w:rsidR="00771ECC" w:rsidRPr="008E0CA7" w:rsidRDefault="00771ECC" w:rsidP="0083689F">
      <w:pPr>
        <w:rPr>
          <w:rFonts w:eastAsia="Arial Unicode MS"/>
        </w:rPr>
      </w:pPr>
    </w:p>
    <w:tbl>
      <w:tblPr>
        <w:tblW w:w="5251"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79"/>
        <w:gridCol w:w="97"/>
        <w:gridCol w:w="766"/>
        <w:gridCol w:w="524"/>
        <w:gridCol w:w="754"/>
        <w:gridCol w:w="925"/>
        <w:gridCol w:w="44"/>
        <w:gridCol w:w="605"/>
        <w:gridCol w:w="700"/>
        <w:gridCol w:w="25"/>
        <w:gridCol w:w="768"/>
        <w:gridCol w:w="698"/>
        <w:gridCol w:w="25"/>
        <w:gridCol w:w="546"/>
        <w:gridCol w:w="286"/>
        <w:gridCol w:w="83"/>
        <w:gridCol w:w="337"/>
        <w:gridCol w:w="339"/>
        <w:gridCol w:w="29"/>
        <w:gridCol w:w="248"/>
        <w:gridCol w:w="457"/>
        <w:gridCol w:w="10"/>
        <w:gridCol w:w="27"/>
      </w:tblGrid>
      <w:tr w:rsidR="00771ECC" w:rsidRPr="00AB229C" w:rsidTr="008F280F">
        <w:trPr>
          <w:gridAfter w:val="2"/>
          <w:wAfter w:w="20" w:type="pct"/>
          <w:trHeight w:val="342"/>
        </w:trPr>
        <w:tc>
          <w:tcPr>
            <w:tcW w:w="763" w:type="pct"/>
            <w:gridSpan w:val="2"/>
            <w:vMerge w:val="restart"/>
            <w:shd w:val="clear" w:color="auto" w:fill="F79646" w:themeFill="accent6"/>
            <w:vAlign w:val="center"/>
          </w:tcPr>
          <w:p w:rsidR="00771ECC" w:rsidRPr="00AB229C" w:rsidRDefault="00771ECC" w:rsidP="0083689F">
            <w:pPr>
              <w:rPr>
                <w:b/>
                <w:bCs/>
                <w:color w:val="000000"/>
                <w:sz w:val="20"/>
                <w:szCs w:val="20"/>
              </w:rPr>
            </w:pPr>
            <w:r w:rsidRPr="00AB229C">
              <w:rPr>
                <w:b/>
                <w:bCs/>
                <w:color w:val="000000"/>
                <w:sz w:val="20"/>
                <w:szCs w:val="20"/>
              </w:rPr>
              <w:t xml:space="preserve">Actions/activités </w:t>
            </w:r>
          </w:p>
        </w:tc>
        <w:tc>
          <w:tcPr>
            <w:tcW w:w="396" w:type="pct"/>
            <w:shd w:val="clear" w:color="auto" w:fill="F79646" w:themeFill="accent6"/>
            <w:vAlign w:val="center"/>
          </w:tcPr>
          <w:p w:rsidR="00771ECC" w:rsidRPr="00AB229C" w:rsidRDefault="00771ECC" w:rsidP="0083689F">
            <w:pPr>
              <w:jc w:val="center"/>
              <w:rPr>
                <w:b/>
                <w:bCs/>
                <w:color w:val="000000"/>
                <w:sz w:val="20"/>
                <w:szCs w:val="20"/>
              </w:rPr>
            </w:pPr>
            <w:r w:rsidRPr="00AB229C">
              <w:rPr>
                <w:b/>
                <w:bCs/>
                <w:color w:val="000000"/>
                <w:sz w:val="20"/>
                <w:szCs w:val="20"/>
              </w:rPr>
              <w:t> </w:t>
            </w:r>
          </w:p>
        </w:tc>
        <w:tc>
          <w:tcPr>
            <w:tcW w:w="271" w:type="pct"/>
            <w:shd w:val="clear" w:color="auto" w:fill="F79646" w:themeFill="accent6"/>
            <w:vAlign w:val="center"/>
          </w:tcPr>
          <w:p w:rsidR="00771ECC" w:rsidRPr="00AB229C" w:rsidRDefault="00771ECC" w:rsidP="0083689F">
            <w:pPr>
              <w:jc w:val="center"/>
              <w:rPr>
                <w:b/>
                <w:bCs/>
                <w:color w:val="000000"/>
                <w:sz w:val="20"/>
                <w:szCs w:val="20"/>
              </w:rPr>
            </w:pPr>
            <w:r w:rsidRPr="00AB229C">
              <w:rPr>
                <w:b/>
                <w:bCs/>
                <w:color w:val="000000"/>
                <w:sz w:val="20"/>
                <w:szCs w:val="20"/>
              </w:rPr>
              <w:t> </w:t>
            </w:r>
          </w:p>
        </w:tc>
        <w:tc>
          <w:tcPr>
            <w:tcW w:w="390" w:type="pct"/>
            <w:shd w:val="clear" w:color="auto" w:fill="F79646" w:themeFill="accent6"/>
          </w:tcPr>
          <w:p w:rsidR="00771ECC" w:rsidRPr="00AB229C" w:rsidRDefault="00771ECC" w:rsidP="0083689F">
            <w:pPr>
              <w:jc w:val="center"/>
              <w:rPr>
                <w:b/>
                <w:bCs/>
                <w:color w:val="000000"/>
                <w:sz w:val="20"/>
                <w:szCs w:val="20"/>
              </w:rPr>
            </w:pPr>
          </w:p>
        </w:tc>
        <w:tc>
          <w:tcPr>
            <w:tcW w:w="1586" w:type="pct"/>
            <w:gridSpan w:val="6"/>
            <w:shd w:val="clear" w:color="auto" w:fill="F79646" w:themeFill="accent6"/>
            <w:vAlign w:val="center"/>
          </w:tcPr>
          <w:p w:rsidR="00771ECC" w:rsidRPr="00AB229C" w:rsidRDefault="00771ECC" w:rsidP="0083689F">
            <w:pPr>
              <w:jc w:val="center"/>
              <w:rPr>
                <w:b/>
                <w:bCs/>
                <w:color w:val="000000"/>
                <w:sz w:val="20"/>
                <w:szCs w:val="20"/>
              </w:rPr>
            </w:pPr>
            <w:r w:rsidRPr="00AB229C">
              <w:rPr>
                <w:b/>
                <w:bCs/>
                <w:color w:val="000000"/>
                <w:sz w:val="20"/>
                <w:szCs w:val="20"/>
              </w:rPr>
              <w:t>Calendrier</w:t>
            </w:r>
          </w:p>
        </w:tc>
        <w:tc>
          <w:tcPr>
            <w:tcW w:w="1575" w:type="pct"/>
            <w:gridSpan w:val="10"/>
            <w:shd w:val="clear" w:color="auto" w:fill="F79646" w:themeFill="accent6"/>
            <w:vAlign w:val="center"/>
          </w:tcPr>
          <w:p w:rsidR="00771ECC" w:rsidRPr="00AB229C" w:rsidRDefault="00771ECC" w:rsidP="0083689F">
            <w:pPr>
              <w:jc w:val="center"/>
              <w:rPr>
                <w:b/>
                <w:bCs/>
                <w:color w:val="000000"/>
                <w:sz w:val="20"/>
                <w:szCs w:val="20"/>
              </w:rPr>
            </w:pPr>
            <w:r w:rsidRPr="00AB229C">
              <w:rPr>
                <w:b/>
                <w:bCs/>
                <w:color w:val="000000"/>
                <w:sz w:val="20"/>
                <w:szCs w:val="20"/>
              </w:rPr>
              <w:t>Contribution</w:t>
            </w:r>
          </w:p>
        </w:tc>
      </w:tr>
      <w:tr w:rsidR="00771ECC" w:rsidRPr="00AB229C" w:rsidTr="008F280F">
        <w:trPr>
          <w:gridAfter w:val="2"/>
          <w:wAfter w:w="20" w:type="pct"/>
          <w:trHeight w:val="342"/>
        </w:trPr>
        <w:tc>
          <w:tcPr>
            <w:tcW w:w="763" w:type="pct"/>
            <w:gridSpan w:val="2"/>
            <w:vMerge/>
            <w:shd w:val="clear" w:color="auto" w:fill="F79646" w:themeFill="accent6"/>
            <w:vAlign w:val="center"/>
          </w:tcPr>
          <w:p w:rsidR="00771ECC" w:rsidRPr="00AB229C" w:rsidRDefault="00771ECC" w:rsidP="0083689F">
            <w:pPr>
              <w:rPr>
                <w:b/>
                <w:bCs/>
                <w:color w:val="000000"/>
                <w:sz w:val="20"/>
                <w:szCs w:val="20"/>
              </w:rPr>
            </w:pPr>
          </w:p>
        </w:tc>
        <w:tc>
          <w:tcPr>
            <w:tcW w:w="396" w:type="pct"/>
            <w:shd w:val="clear" w:color="auto" w:fill="F79646" w:themeFill="accent6"/>
            <w:vAlign w:val="center"/>
          </w:tcPr>
          <w:p w:rsidR="00771ECC" w:rsidRPr="00AB229C" w:rsidRDefault="00771ECC" w:rsidP="0083689F">
            <w:pPr>
              <w:jc w:val="center"/>
              <w:rPr>
                <w:b/>
                <w:bCs/>
                <w:color w:val="000000"/>
                <w:sz w:val="20"/>
                <w:szCs w:val="20"/>
              </w:rPr>
            </w:pPr>
            <w:r w:rsidRPr="00AB229C">
              <w:rPr>
                <w:b/>
                <w:bCs/>
                <w:color w:val="000000"/>
                <w:sz w:val="20"/>
                <w:szCs w:val="20"/>
              </w:rPr>
              <w:t xml:space="preserve">Unité </w:t>
            </w:r>
          </w:p>
        </w:tc>
        <w:tc>
          <w:tcPr>
            <w:tcW w:w="271" w:type="pct"/>
            <w:shd w:val="clear" w:color="auto" w:fill="F79646" w:themeFill="accent6"/>
            <w:vAlign w:val="center"/>
          </w:tcPr>
          <w:p w:rsidR="00771ECC" w:rsidRPr="00AB229C" w:rsidRDefault="00771ECC" w:rsidP="0083689F">
            <w:pPr>
              <w:jc w:val="center"/>
              <w:rPr>
                <w:b/>
                <w:bCs/>
                <w:color w:val="000000"/>
                <w:sz w:val="20"/>
                <w:szCs w:val="20"/>
              </w:rPr>
            </w:pPr>
            <w:proofErr w:type="spellStart"/>
            <w:r w:rsidRPr="00AB229C">
              <w:rPr>
                <w:b/>
                <w:bCs/>
                <w:color w:val="000000"/>
                <w:sz w:val="20"/>
                <w:szCs w:val="20"/>
              </w:rPr>
              <w:t>Qté</w:t>
            </w:r>
            <w:proofErr w:type="spellEnd"/>
          </w:p>
        </w:tc>
        <w:tc>
          <w:tcPr>
            <w:tcW w:w="390" w:type="pct"/>
            <w:vMerge w:val="restart"/>
            <w:shd w:val="clear" w:color="auto" w:fill="F79646" w:themeFill="accent6"/>
          </w:tcPr>
          <w:p w:rsidR="00771ECC" w:rsidRDefault="00771ECC" w:rsidP="0083689F">
            <w:pPr>
              <w:jc w:val="center"/>
              <w:rPr>
                <w:color w:val="000000"/>
                <w:sz w:val="20"/>
                <w:szCs w:val="20"/>
              </w:rPr>
            </w:pPr>
          </w:p>
          <w:p w:rsidR="00771ECC" w:rsidRPr="00AB229C" w:rsidRDefault="00771ECC" w:rsidP="0083689F">
            <w:pPr>
              <w:jc w:val="center"/>
              <w:rPr>
                <w:color w:val="000000"/>
                <w:sz w:val="20"/>
                <w:szCs w:val="20"/>
              </w:rPr>
            </w:pPr>
            <w:r>
              <w:rPr>
                <w:color w:val="000000"/>
                <w:sz w:val="20"/>
                <w:szCs w:val="20"/>
              </w:rPr>
              <w:t>2014</w:t>
            </w:r>
          </w:p>
        </w:tc>
        <w:tc>
          <w:tcPr>
            <w:tcW w:w="501" w:type="pct"/>
            <w:gridSpan w:val="2"/>
            <w:vMerge w:val="restart"/>
            <w:shd w:val="clear" w:color="auto" w:fill="F79646" w:themeFill="accent6"/>
            <w:vAlign w:val="center"/>
          </w:tcPr>
          <w:p w:rsidR="00771ECC" w:rsidRPr="00AB229C" w:rsidRDefault="00771ECC" w:rsidP="0083689F">
            <w:pPr>
              <w:jc w:val="center"/>
              <w:rPr>
                <w:color w:val="000000"/>
                <w:sz w:val="20"/>
                <w:szCs w:val="20"/>
              </w:rPr>
            </w:pPr>
            <w:r w:rsidRPr="00AB229C">
              <w:rPr>
                <w:color w:val="000000"/>
                <w:sz w:val="20"/>
                <w:szCs w:val="20"/>
              </w:rPr>
              <w:t>201</w:t>
            </w:r>
            <w:r>
              <w:rPr>
                <w:color w:val="000000"/>
                <w:sz w:val="20"/>
                <w:szCs w:val="20"/>
              </w:rPr>
              <w:t>5</w:t>
            </w:r>
          </w:p>
        </w:tc>
        <w:tc>
          <w:tcPr>
            <w:tcW w:w="313" w:type="pct"/>
            <w:vMerge w:val="restart"/>
            <w:shd w:val="clear" w:color="auto" w:fill="F79646" w:themeFill="accent6"/>
            <w:vAlign w:val="center"/>
          </w:tcPr>
          <w:p w:rsidR="00771ECC" w:rsidRPr="00AB229C" w:rsidRDefault="00771ECC" w:rsidP="0083689F">
            <w:pPr>
              <w:jc w:val="center"/>
              <w:rPr>
                <w:color w:val="000000"/>
                <w:sz w:val="20"/>
                <w:szCs w:val="20"/>
              </w:rPr>
            </w:pPr>
            <w:r w:rsidRPr="00AB229C">
              <w:rPr>
                <w:color w:val="000000"/>
                <w:sz w:val="20"/>
                <w:szCs w:val="20"/>
              </w:rPr>
              <w:t>201</w:t>
            </w:r>
            <w:r>
              <w:rPr>
                <w:color w:val="000000"/>
                <w:sz w:val="20"/>
                <w:szCs w:val="20"/>
              </w:rPr>
              <w:t>6</w:t>
            </w:r>
          </w:p>
        </w:tc>
        <w:tc>
          <w:tcPr>
            <w:tcW w:w="362" w:type="pct"/>
            <w:vMerge w:val="restart"/>
            <w:shd w:val="clear" w:color="auto" w:fill="F79646" w:themeFill="accent6"/>
            <w:vAlign w:val="center"/>
          </w:tcPr>
          <w:p w:rsidR="00771ECC" w:rsidRPr="00AB229C" w:rsidRDefault="00771ECC" w:rsidP="0083689F">
            <w:pPr>
              <w:jc w:val="center"/>
              <w:rPr>
                <w:color w:val="000000"/>
                <w:sz w:val="20"/>
                <w:szCs w:val="20"/>
              </w:rPr>
            </w:pPr>
            <w:r w:rsidRPr="00AB229C">
              <w:rPr>
                <w:color w:val="000000"/>
                <w:sz w:val="20"/>
                <w:szCs w:val="20"/>
              </w:rPr>
              <w:t>201</w:t>
            </w:r>
            <w:r>
              <w:rPr>
                <w:color w:val="000000"/>
                <w:sz w:val="20"/>
                <w:szCs w:val="20"/>
              </w:rPr>
              <w:t>7</w:t>
            </w:r>
          </w:p>
        </w:tc>
        <w:tc>
          <w:tcPr>
            <w:tcW w:w="410" w:type="pct"/>
            <w:gridSpan w:val="2"/>
            <w:vMerge w:val="restart"/>
            <w:shd w:val="clear" w:color="auto" w:fill="F79646" w:themeFill="accent6"/>
            <w:vAlign w:val="center"/>
          </w:tcPr>
          <w:p w:rsidR="00771ECC" w:rsidRPr="00AB229C" w:rsidRDefault="00771ECC" w:rsidP="0083689F">
            <w:pPr>
              <w:jc w:val="center"/>
              <w:rPr>
                <w:color w:val="000000"/>
                <w:sz w:val="20"/>
                <w:szCs w:val="20"/>
              </w:rPr>
            </w:pPr>
            <w:r w:rsidRPr="00AB229C">
              <w:rPr>
                <w:color w:val="000000"/>
                <w:sz w:val="20"/>
                <w:szCs w:val="20"/>
              </w:rPr>
              <w:t>201</w:t>
            </w:r>
            <w:r>
              <w:rPr>
                <w:color w:val="000000"/>
                <w:sz w:val="20"/>
                <w:szCs w:val="20"/>
              </w:rPr>
              <w:t>8</w:t>
            </w:r>
          </w:p>
        </w:tc>
        <w:tc>
          <w:tcPr>
            <w:tcW w:w="656" w:type="pct"/>
            <w:gridSpan w:val="3"/>
            <w:vMerge w:val="restart"/>
            <w:shd w:val="clear" w:color="auto" w:fill="F79646" w:themeFill="accent6"/>
            <w:vAlign w:val="center"/>
          </w:tcPr>
          <w:p w:rsidR="00771ECC" w:rsidRPr="00AB229C" w:rsidRDefault="00771ECC" w:rsidP="0083689F">
            <w:pPr>
              <w:jc w:val="center"/>
              <w:rPr>
                <w:color w:val="000000"/>
                <w:sz w:val="20"/>
                <w:szCs w:val="20"/>
              </w:rPr>
            </w:pPr>
            <w:r w:rsidRPr="00AB229C">
              <w:rPr>
                <w:color w:val="000000"/>
                <w:sz w:val="20"/>
                <w:szCs w:val="20"/>
              </w:rPr>
              <w:t>Commune</w:t>
            </w:r>
          </w:p>
        </w:tc>
        <w:tc>
          <w:tcPr>
            <w:tcW w:w="365" w:type="pct"/>
            <w:gridSpan w:val="3"/>
            <w:vMerge w:val="restart"/>
            <w:shd w:val="clear" w:color="auto" w:fill="F79646" w:themeFill="accent6"/>
            <w:vAlign w:val="center"/>
          </w:tcPr>
          <w:p w:rsidR="00771ECC" w:rsidRPr="00AB229C" w:rsidRDefault="00771ECC" w:rsidP="0083689F">
            <w:pPr>
              <w:jc w:val="center"/>
              <w:rPr>
                <w:color w:val="000000"/>
                <w:sz w:val="20"/>
                <w:szCs w:val="20"/>
              </w:rPr>
            </w:pPr>
            <w:r w:rsidRPr="00AB229C">
              <w:rPr>
                <w:color w:val="000000"/>
                <w:sz w:val="20"/>
                <w:szCs w:val="20"/>
              </w:rPr>
              <w:t>Populations</w:t>
            </w:r>
          </w:p>
        </w:tc>
        <w:tc>
          <w:tcPr>
            <w:tcW w:w="554" w:type="pct"/>
            <w:gridSpan w:val="4"/>
            <w:vMerge w:val="restart"/>
            <w:shd w:val="clear" w:color="auto" w:fill="F79646" w:themeFill="accent6"/>
            <w:vAlign w:val="center"/>
          </w:tcPr>
          <w:p w:rsidR="00771ECC" w:rsidRPr="00AB229C" w:rsidRDefault="00771ECC" w:rsidP="0083689F">
            <w:pPr>
              <w:jc w:val="center"/>
              <w:rPr>
                <w:color w:val="000000"/>
                <w:sz w:val="20"/>
                <w:szCs w:val="20"/>
              </w:rPr>
            </w:pPr>
            <w:r w:rsidRPr="00AB229C">
              <w:rPr>
                <w:color w:val="000000"/>
                <w:sz w:val="20"/>
                <w:szCs w:val="20"/>
              </w:rPr>
              <w:t>PTF</w:t>
            </w:r>
          </w:p>
        </w:tc>
      </w:tr>
      <w:tr w:rsidR="00771ECC" w:rsidRPr="00AB229C" w:rsidTr="008F280F">
        <w:trPr>
          <w:gridAfter w:val="2"/>
          <w:wAfter w:w="20" w:type="pct"/>
          <w:trHeight w:val="43"/>
        </w:trPr>
        <w:tc>
          <w:tcPr>
            <w:tcW w:w="763" w:type="pct"/>
            <w:gridSpan w:val="2"/>
            <w:vMerge/>
            <w:vAlign w:val="center"/>
          </w:tcPr>
          <w:p w:rsidR="00771ECC" w:rsidRPr="00AB229C" w:rsidRDefault="00771ECC" w:rsidP="0083689F">
            <w:pPr>
              <w:rPr>
                <w:b/>
                <w:bCs/>
                <w:color w:val="000000"/>
                <w:sz w:val="20"/>
                <w:szCs w:val="20"/>
              </w:rPr>
            </w:pPr>
          </w:p>
        </w:tc>
        <w:tc>
          <w:tcPr>
            <w:tcW w:w="396" w:type="pct"/>
            <w:shd w:val="clear" w:color="000000" w:fill="FFCC99"/>
            <w:vAlign w:val="center"/>
          </w:tcPr>
          <w:p w:rsidR="00771ECC" w:rsidRPr="00A9108E" w:rsidRDefault="00771ECC" w:rsidP="0083689F">
            <w:pPr>
              <w:jc w:val="center"/>
              <w:rPr>
                <w:b/>
                <w:bCs/>
                <w:color w:val="000000"/>
                <w:sz w:val="20"/>
                <w:szCs w:val="20"/>
              </w:rPr>
            </w:pPr>
            <w:r w:rsidRPr="00A9108E">
              <w:rPr>
                <w:b/>
                <w:bCs/>
                <w:color w:val="000000"/>
                <w:sz w:val="20"/>
                <w:szCs w:val="20"/>
              </w:rPr>
              <w:t> </w:t>
            </w:r>
          </w:p>
        </w:tc>
        <w:tc>
          <w:tcPr>
            <w:tcW w:w="271" w:type="pct"/>
            <w:shd w:val="clear" w:color="000000" w:fill="FFCC99"/>
            <w:vAlign w:val="center"/>
          </w:tcPr>
          <w:p w:rsidR="00771ECC" w:rsidRPr="00A9108E" w:rsidRDefault="00771ECC" w:rsidP="0083689F">
            <w:pPr>
              <w:jc w:val="center"/>
              <w:rPr>
                <w:b/>
                <w:bCs/>
                <w:color w:val="000000"/>
                <w:sz w:val="20"/>
                <w:szCs w:val="20"/>
              </w:rPr>
            </w:pPr>
            <w:r w:rsidRPr="00A9108E">
              <w:rPr>
                <w:b/>
                <w:bCs/>
                <w:color w:val="000000"/>
                <w:sz w:val="20"/>
                <w:szCs w:val="20"/>
              </w:rPr>
              <w:t> </w:t>
            </w:r>
          </w:p>
        </w:tc>
        <w:tc>
          <w:tcPr>
            <w:tcW w:w="390" w:type="pct"/>
            <w:vMerge/>
          </w:tcPr>
          <w:p w:rsidR="00771ECC" w:rsidRPr="00AB229C" w:rsidRDefault="00771ECC" w:rsidP="0083689F">
            <w:pPr>
              <w:rPr>
                <w:color w:val="000000"/>
                <w:sz w:val="20"/>
                <w:szCs w:val="20"/>
              </w:rPr>
            </w:pPr>
          </w:p>
        </w:tc>
        <w:tc>
          <w:tcPr>
            <w:tcW w:w="501" w:type="pct"/>
            <w:gridSpan w:val="2"/>
            <w:vMerge/>
            <w:vAlign w:val="center"/>
          </w:tcPr>
          <w:p w:rsidR="00771ECC" w:rsidRPr="00AB229C" w:rsidRDefault="00771ECC" w:rsidP="0083689F">
            <w:pPr>
              <w:rPr>
                <w:color w:val="000000"/>
                <w:sz w:val="20"/>
                <w:szCs w:val="20"/>
              </w:rPr>
            </w:pPr>
          </w:p>
        </w:tc>
        <w:tc>
          <w:tcPr>
            <w:tcW w:w="313" w:type="pct"/>
            <w:vMerge/>
            <w:vAlign w:val="center"/>
          </w:tcPr>
          <w:p w:rsidR="00771ECC" w:rsidRPr="00AB229C" w:rsidRDefault="00771ECC" w:rsidP="0083689F">
            <w:pPr>
              <w:rPr>
                <w:color w:val="000000"/>
                <w:sz w:val="20"/>
                <w:szCs w:val="20"/>
              </w:rPr>
            </w:pPr>
          </w:p>
        </w:tc>
        <w:tc>
          <w:tcPr>
            <w:tcW w:w="362" w:type="pct"/>
            <w:vMerge/>
            <w:vAlign w:val="center"/>
          </w:tcPr>
          <w:p w:rsidR="00771ECC" w:rsidRPr="00AB229C" w:rsidRDefault="00771ECC" w:rsidP="0083689F">
            <w:pPr>
              <w:rPr>
                <w:color w:val="000000"/>
                <w:sz w:val="20"/>
                <w:szCs w:val="20"/>
              </w:rPr>
            </w:pPr>
          </w:p>
        </w:tc>
        <w:tc>
          <w:tcPr>
            <w:tcW w:w="410" w:type="pct"/>
            <w:gridSpan w:val="2"/>
            <w:vMerge/>
            <w:vAlign w:val="center"/>
          </w:tcPr>
          <w:p w:rsidR="00771ECC" w:rsidRPr="00AB229C" w:rsidRDefault="00771ECC" w:rsidP="0083689F">
            <w:pPr>
              <w:rPr>
                <w:color w:val="000000"/>
                <w:sz w:val="20"/>
                <w:szCs w:val="20"/>
              </w:rPr>
            </w:pPr>
          </w:p>
        </w:tc>
        <w:tc>
          <w:tcPr>
            <w:tcW w:w="656" w:type="pct"/>
            <w:gridSpan w:val="3"/>
            <w:vMerge/>
            <w:vAlign w:val="center"/>
          </w:tcPr>
          <w:p w:rsidR="00771ECC" w:rsidRPr="00AB229C" w:rsidRDefault="00771ECC" w:rsidP="0083689F">
            <w:pPr>
              <w:rPr>
                <w:color w:val="000000"/>
                <w:sz w:val="20"/>
                <w:szCs w:val="20"/>
              </w:rPr>
            </w:pPr>
          </w:p>
        </w:tc>
        <w:tc>
          <w:tcPr>
            <w:tcW w:w="365" w:type="pct"/>
            <w:gridSpan w:val="3"/>
            <w:vMerge/>
            <w:vAlign w:val="center"/>
          </w:tcPr>
          <w:p w:rsidR="00771ECC" w:rsidRPr="00AB229C" w:rsidRDefault="00771ECC" w:rsidP="0083689F">
            <w:pPr>
              <w:rPr>
                <w:color w:val="000000"/>
                <w:sz w:val="20"/>
                <w:szCs w:val="20"/>
              </w:rPr>
            </w:pPr>
          </w:p>
        </w:tc>
        <w:tc>
          <w:tcPr>
            <w:tcW w:w="554" w:type="pct"/>
            <w:gridSpan w:val="4"/>
            <w:vMerge/>
            <w:vAlign w:val="center"/>
          </w:tcPr>
          <w:p w:rsidR="00771ECC" w:rsidRPr="00AB229C" w:rsidRDefault="00771ECC" w:rsidP="0083689F">
            <w:pPr>
              <w:rPr>
                <w:color w:val="000000"/>
                <w:sz w:val="20"/>
                <w:szCs w:val="20"/>
              </w:rPr>
            </w:pPr>
          </w:p>
        </w:tc>
      </w:tr>
      <w:tr w:rsidR="00771ECC" w:rsidRPr="00AB229C" w:rsidTr="008F280F">
        <w:trPr>
          <w:gridAfter w:val="2"/>
          <w:wAfter w:w="20" w:type="pct"/>
          <w:trHeight w:val="480"/>
        </w:trPr>
        <w:tc>
          <w:tcPr>
            <w:tcW w:w="4980" w:type="pct"/>
            <w:gridSpan w:val="21"/>
            <w:shd w:val="clear" w:color="auto" w:fill="auto"/>
            <w:vAlign w:val="center"/>
          </w:tcPr>
          <w:p w:rsidR="00771ECC" w:rsidRDefault="00771ECC" w:rsidP="0083689F">
            <w:pPr>
              <w:jc w:val="center"/>
              <w:rPr>
                <w:b/>
                <w:color w:val="000000"/>
                <w:sz w:val="20"/>
                <w:szCs w:val="20"/>
              </w:rPr>
            </w:pPr>
            <w:r>
              <w:rPr>
                <w:b/>
                <w:color w:val="000000"/>
                <w:sz w:val="20"/>
                <w:szCs w:val="20"/>
              </w:rPr>
              <w:t>Axe 1 : Amélioration de l’accès aux services sociaux de base de qualité</w:t>
            </w:r>
          </w:p>
          <w:p w:rsidR="00771ECC" w:rsidRPr="00420509" w:rsidRDefault="00771ECC" w:rsidP="0083689F">
            <w:pPr>
              <w:jc w:val="center"/>
              <w:rPr>
                <w:b/>
                <w:color w:val="000000"/>
                <w:sz w:val="20"/>
                <w:szCs w:val="20"/>
              </w:rPr>
            </w:pPr>
            <w:r w:rsidRPr="00420509">
              <w:rPr>
                <w:b/>
                <w:color w:val="000000"/>
                <w:sz w:val="20"/>
                <w:szCs w:val="20"/>
              </w:rPr>
              <w:t>Education</w:t>
            </w:r>
          </w:p>
        </w:tc>
      </w:tr>
      <w:tr w:rsidR="00771ECC" w:rsidRPr="00AB229C" w:rsidTr="008F280F">
        <w:trPr>
          <w:gridAfter w:val="2"/>
          <w:wAfter w:w="20" w:type="pct"/>
          <w:trHeight w:val="480"/>
        </w:trPr>
        <w:tc>
          <w:tcPr>
            <w:tcW w:w="763" w:type="pct"/>
            <w:gridSpan w:val="2"/>
            <w:shd w:val="clear" w:color="auto" w:fill="auto"/>
            <w:vAlign w:val="center"/>
          </w:tcPr>
          <w:p w:rsidR="00771ECC" w:rsidRPr="003F1810" w:rsidRDefault="00771ECC" w:rsidP="0083689F">
            <w:pPr>
              <w:jc w:val="center"/>
              <w:rPr>
                <w:rFonts w:ascii="Calibri" w:hAnsi="Calibri"/>
                <w:color w:val="000000"/>
                <w:sz w:val="20"/>
                <w:szCs w:val="20"/>
              </w:rPr>
            </w:pPr>
            <w:r>
              <w:rPr>
                <w:rFonts w:ascii="Calibri" w:hAnsi="Calibri"/>
                <w:color w:val="000000"/>
                <w:sz w:val="20"/>
                <w:szCs w:val="20"/>
              </w:rPr>
              <w:t>Mission de sensibilisation des COGES sur la scolarisation de la jeune fille</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séances</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5</w:t>
            </w:r>
          </w:p>
        </w:tc>
        <w:tc>
          <w:tcPr>
            <w:tcW w:w="390" w:type="pct"/>
            <w:vAlign w:val="center"/>
          </w:tcPr>
          <w:p w:rsidR="00771ECC" w:rsidRPr="00AB229C" w:rsidRDefault="00771ECC" w:rsidP="0083689F">
            <w:pPr>
              <w:jc w:val="center"/>
              <w:rPr>
                <w:color w:val="000000"/>
                <w:sz w:val="20"/>
                <w:szCs w:val="20"/>
              </w:rPr>
            </w:pPr>
            <w:r>
              <w:rPr>
                <w:color w:val="000000"/>
                <w:sz w:val="20"/>
                <w:szCs w:val="20"/>
              </w:rPr>
              <w:t>1</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13" w:type="pct"/>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362" w:type="pct"/>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410" w:type="pct"/>
            <w:gridSpan w:val="2"/>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Default="00771ECC" w:rsidP="0083689F">
            <w:pPr>
              <w:rPr>
                <w:rFonts w:ascii="Calibri" w:hAnsi="Calibri"/>
                <w:color w:val="000000"/>
                <w:sz w:val="20"/>
                <w:szCs w:val="20"/>
              </w:rPr>
            </w:pPr>
            <w:r>
              <w:rPr>
                <w:rFonts w:ascii="Calibri" w:hAnsi="Calibri"/>
                <w:color w:val="000000"/>
                <w:sz w:val="20"/>
                <w:szCs w:val="20"/>
              </w:rPr>
              <w:t>Mission de sensibilisation pour une bonne fréquentation scolaire</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séances</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5</w:t>
            </w:r>
          </w:p>
        </w:tc>
        <w:tc>
          <w:tcPr>
            <w:tcW w:w="390" w:type="pct"/>
            <w:vAlign w:val="center"/>
          </w:tcPr>
          <w:p w:rsidR="00771ECC" w:rsidRPr="00AB229C" w:rsidRDefault="00771ECC" w:rsidP="0083689F">
            <w:pPr>
              <w:jc w:val="center"/>
              <w:rPr>
                <w:color w:val="000000"/>
                <w:sz w:val="20"/>
                <w:szCs w:val="20"/>
              </w:rPr>
            </w:pPr>
            <w:r>
              <w:rPr>
                <w:color w:val="000000"/>
                <w:sz w:val="20"/>
                <w:szCs w:val="20"/>
              </w:rPr>
              <w:t>1</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t>Formation continue des enseignants</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session</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15</w:t>
            </w:r>
          </w:p>
        </w:tc>
        <w:tc>
          <w:tcPr>
            <w:tcW w:w="390" w:type="pct"/>
            <w:vAlign w:val="center"/>
          </w:tcPr>
          <w:p w:rsidR="00771ECC" w:rsidRPr="00AB229C" w:rsidRDefault="00771ECC" w:rsidP="0083689F">
            <w:pPr>
              <w:jc w:val="center"/>
              <w:rPr>
                <w:color w:val="000000"/>
                <w:sz w:val="20"/>
                <w:szCs w:val="20"/>
              </w:rPr>
            </w:pPr>
            <w:r>
              <w:rPr>
                <w:color w:val="000000"/>
                <w:sz w:val="20"/>
                <w:szCs w:val="20"/>
              </w:rPr>
              <w:t>3</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3</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3</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3</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3</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t>Appui des écoles en fournitures scolaires</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Appui</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5</w:t>
            </w:r>
          </w:p>
        </w:tc>
        <w:tc>
          <w:tcPr>
            <w:tcW w:w="390" w:type="pct"/>
            <w:vAlign w:val="center"/>
          </w:tcPr>
          <w:p w:rsidR="00771ECC" w:rsidRPr="00AB229C" w:rsidRDefault="00771ECC" w:rsidP="0083689F">
            <w:pPr>
              <w:jc w:val="center"/>
              <w:rPr>
                <w:color w:val="000000"/>
                <w:sz w:val="20"/>
                <w:szCs w:val="20"/>
              </w:rPr>
            </w:pPr>
            <w:r>
              <w:rPr>
                <w:color w:val="000000"/>
                <w:sz w:val="20"/>
                <w:szCs w:val="20"/>
              </w:rPr>
              <w:t>1</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t>Construction des classes en matériaux définitifs</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Classe</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10</w:t>
            </w:r>
          </w:p>
        </w:tc>
        <w:tc>
          <w:tcPr>
            <w:tcW w:w="390" w:type="pct"/>
            <w:vAlign w:val="center"/>
          </w:tcPr>
          <w:p w:rsidR="00771ECC" w:rsidRPr="00AB229C" w:rsidRDefault="00771ECC" w:rsidP="0083689F">
            <w:pPr>
              <w:jc w:val="center"/>
              <w:rPr>
                <w:color w:val="000000"/>
                <w:sz w:val="20"/>
                <w:szCs w:val="20"/>
              </w:rPr>
            </w:pPr>
            <w:r>
              <w:rPr>
                <w:color w:val="000000"/>
                <w:sz w:val="20"/>
                <w:szCs w:val="20"/>
              </w:rPr>
              <w:t>2</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2</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2</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2</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2</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t>Equipements des classes</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Table-bancs</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250</w:t>
            </w:r>
          </w:p>
        </w:tc>
        <w:tc>
          <w:tcPr>
            <w:tcW w:w="390" w:type="pct"/>
            <w:vAlign w:val="center"/>
          </w:tcPr>
          <w:p w:rsidR="00771ECC" w:rsidRPr="00AB229C" w:rsidRDefault="00771ECC" w:rsidP="0083689F">
            <w:pPr>
              <w:jc w:val="center"/>
              <w:rPr>
                <w:color w:val="000000"/>
                <w:sz w:val="20"/>
                <w:szCs w:val="20"/>
              </w:rPr>
            </w:pPr>
            <w:r>
              <w:rPr>
                <w:color w:val="000000"/>
                <w:sz w:val="20"/>
                <w:szCs w:val="20"/>
              </w:rPr>
              <w:t>50</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50</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50</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50</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50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t xml:space="preserve">Clôture école </w:t>
            </w:r>
            <w:proofErr w:type="spellStart"/>
            <w:r>
              <w:rPr>
                <w:rFonts w:ascii="Calibri" w:hAnsi="Calibri"/>
                <w:color w:val="000000"/>
                <w:sz w:val="20"/>
                <w:szCs w:val="20"/>
              </w:rPr>
              <w:t>Zabori</w:t>
            </w:r>
            <w:proofErr w:type="spellEnd"/>
            <w:r>
              <w:rPr>
                <w:rFonts w:ascii="Calibri" w:hAnsi="Calibri"/>
                <w:color w:val="000000"/>
                <w:sz w:val="20"/>
                <w:szCs w:val="20"/>
              </w:rPr>
              <w:t xml:space="preserve"> centre</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clôture</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90" w:type="pct"/>
            <w:vAlign w:val="center"/>
          </w:tcPr>
          <w:p w:rsidR="00771ECC" w:rsidRPr="00AB229C" w:rsidRDefault="00771ECC" w:rsidP="0083689F">
            <w:pPr>
              <w:jc w:val="center"/>
              <w:rPr>
                <w:color w:val="000000"/>
                <w:sz w:val="20"/>
                <w:szCs w:val="20"/>
              </w:rPr>
            </w:pPr>
            <w:r>
              <w:rPr>
                <w:color w:val="000000"/>
                <w:sz w:val="20"/>
                <w:szCs w:val="20"/>
              </w:rPr>
              <w:t>0</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5%</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5%</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lastRenderedPageBreak/>
              <w:t>Ouverture des cantines scolaires</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cantines</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8</w:t>
            </w:r>
          </w:p>
        </w:tc>
        <w:tc>
          <w:tcPr>
            <w:tcW w:w="390" w:type="pct"/>
            <w:vAlign w:val="center"/>
          </w:tcPr>
          <w:p w:rsidR="00771ECC" w:rsidRPr="00AB229C" w:rsidRDefault="00771ECC" w:rsidP="0083689F">
            <w:pPr>
              <w:jc w:val="center"/>
              <w:rPr>
                <w:color w:val="000000"/>
                <w:sz w:val="20"/>
                <w:szCs w:val="20"/>
              </w:rPr>
            </w:pPr>
            <w:r>
              <w:rPr>
                <w:color w:val="000000"/>
                <w:sz w:val="20"/>
                <w:szCs w:val="20"/>
              </w:rPr>
              <w:t>4</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4</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5%</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85%</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t>Appui des écoles en matériels  aratoires pour le jardinage</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matériel</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17</w:t>
            </w:r>
          </w:p>
        </w:tc>
        <w:tc>
          <w:tcPr>
            <w:tcW w:w="390" w:type="pct"/>
            <w:vAlign w:val="center"/>
          </w:tcPr>
          <w:p w:rsidR="00771ECC" w:rsidRPr="00AB229C" w:rsidRDefault="00771ECC" w:rsidP="0083689F">
            <w:pPr>
              <w:jc w:val="center"/>
              <w:rPr>
                <w:color w:val="000000"/>
                <w:sz w:val="20"/>
                <w:szCs w:val="20"/>
              </w:rPr>
            </w:pPr>
            <w:r>
              <w:rPr>
                <w:color w:val="000000"/>
                <w:sz w:val="20"/>
                <w:szCs w:val="20"/>
              </w:rPr>
              <w:t>2</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15</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t xml:space="preserve">Branchement d’eau école de </w:t>
            </w:r>
            <w:proofErr w:type="spellStart"/>
            <w:r>
              <w:rPr>
                <w:rFonts w:ascii="Calibri" w:hAnsi="Calibri"/>
                <w:color w:val="000000"/>
                <w:sz w:val="20"/>
                <w:szCs w:val="20"/>
              </w:rPr>
              <w:t>Zabori</w:t>
            </w:r>
            <w:proofErr w:type="spellEnd"/>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branchement</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90" w:type="pct"/>
            <w:vAlign w:val="center"/>
          </w:tcPr>
          <w:p w:rsidR="00771ECC" w:rsidRPr="00AB229C" w:rsidRDefault="00771ECC" w:rsidP="0083689F">
            <w:pPr>
              <w:jc w:val="center"/>
              <w:rPr>
                <w:color w:val="000000"/>
                <w:sz w:val="20"/>
                <w:szCs w:val="20"/>
              </w:rPr>
            </w:pPr>
            <w:r>
              <w:rPr>
                <w:color w:val="000000"/>
                <w:sz w:val="20"/>
                <w:szCs w:val="20"/>
              </w:rPr>
              <w:t>0</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0</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80%</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t>Branchement d’eau au CEG</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branchement</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90" w:type="pct"/>
            <w:vAlign w:val="center"/>
          </w:tcPr>
          <w:p w:rsidR="00771ECC" w:rsidRPr="00AB229C" w:rsidRDefault="00771ECC" w:rsidP="0083689F">
            <w:pPr>
              <w:jc w:val="center"/>
              <w:rPr>
                <w:color w:val="000000"/>
                <w:sz w:val="20"/>
                <w:szCs w:val="20"/>
              </w:rPr>
            </w:pPr>
            <w:r>
              <w:rPr>
                <w:color w:val="000000"/>
                <w:sz w:val="20"/>
                <w:szCs w:val="20"/>
              </w:rPr>
              <w:t>0</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0</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80%</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t xml:space="preserve">Branchement d’eau au CFDC de </w:t>
            </w:r>
            <w:proofErr w:type="spellStart"/>
            <w:r>
              <w:rPr>
                <w:rFonts w:ascii="Calibri" w:hAnsi="Calibri"/>
                <w:color w:val="000000"/>
                <w:sz w:val="20"/>
                <w:szCs w:val="20"/>
              </w:rPr>
              <w:t>Zabori</w:t>
            </w:r>
            <w:proofErr w:type="spellEnd"/>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branchement</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90" w:type="pct"/>
            <w:vAlign w:val="center"/>
          </w:tcPr>
          <w:p w:rsidR="00771ECC" w:rsidRPr="00AB229C" w:rsidRDefault="00771ECC" w:rsidP="0083689F">
            <w:pPr>
              <w:jc w:val="center"/>
              <w:rPr>
                <w:color w:val="000000"/>
                <w:sz w:val="20"/>
                <w:szCs w:val="20"/>
              </w:rPr>
            </w:pPr>
            <w:r>
              <w:rPr>
                <w:color w:val="000000"/>
                <w:sz w:val="20"/>
                <w:szCs w:val="20"/>
              </w:rPr>
              <w:t>0</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t>Formation des enseignants sur les nouvelles techniques pédagogiques APC (Approche par compétence), APS (Approche par situation)</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séances</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10</w:t>
            </w:r>
          </w:p>
        </w:tc>
        <w:tc>
          <w:tcPr>
            <w:tcW w:w="390" w:type="pct"/>
            <w:vAlign w:val="center"/>
          </w:tcPr>
          <w:p w:rsidR="00771ECC" w:rsidRPr="00AB229C" w:rsidRDefault="00771ECC" w:rsidP="0083689F">
            <w:pPr>
              <w:jc w:val="center"/>
              <w:rPr>
                <w:color w:val="000000"/>
                <w:sz w:val="20"/>
                <w:szCs w:val="20"/>
              </w:rPr>
            </w:pPr>
            <w:r>
              <w:rPr>
                <w:color w:val="000000"/>
                <w:sz w:val="20"/>
                <w:szCs w:val="20"/>
              </w:rPr>
              <w:t>2</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2</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2</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2</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2</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Default="00771ECC" w:rsidP="0083689F">
            <w:pPr>
              <w:rPr>
                <w:rFonts w:ascii="Calibri" w:hAnsi="Calibri"/>
                <w:color w:val="000000"/>
                <w:sz w:val="20"/>
                <w:szCs w:val="20"/>
              </w:rPr>
            </w:pPr>
            <w:r>
              <w:rPr>
                <w:rFonts w:ascii="Calibri" w:hAnsi="Calibri"/>
                <w:color w:val="000000"/>
                <w:sz w:val="20"/>
                <w:szCs w:val="20"/>
              </w:rPr>
              <w:t>Création des préscolaires</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écoles</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17</w:t>
            </w:r>
          </w:p>
        </w:tc>
        <w:tc>
          <w:tcPr>
            <w:tcW w:w="390" w:type="pct"/>
            <w:vAlign w:val="center"/>
          </w:tcPr>
          <w:p w:rsidR="00771ECC" w:rsidRPr="00AB229C" w:rsidRDefault="00771ECC" w:rsidP="0083689F">
            <w:pPr>
              <w:jc w:val="center"/>
              <w:rPr>
                <w:color w:val="000000"/>
                <w:sz w:val="20"/>
                <w:szCs w:val="20"/>
              </w:rPr>
            </w:pPr>
            <w:r>
              <w:rPr>
                <w:color w:val="000000"/>
                <w:sz w:val="20"/>
                <w:szCs w:val="20"/>
              </w:rPr>
              <w:t>2</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5</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5</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5</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5%</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5%</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Default="00771ECC" w:rsidP="0083689F">
            <w:pPr>
              <w:rPr>
                <w:rFonts w:ascii="Calibri" w:hAnsi="Calibri"/>
                <w:color w:val="000000"/>
                <w:sz w:val="20"/>
                <w:szCs w:val="20"/>
              </w:rPr>
            </w:pPr>
            <w:r>
              <w:rPr>
                <w:rFonts w:ascii="Calibri" w:hAnsi="Calibri"/>
                <w:color w:val="000000"/>
                <w:sz w:val="20"/>
                <w:szCs w:val="20"/>
              </w:rPr>
              <w:t>Ouverture des filières au CFDC (menuiserie bois, menuiserie métallique, mécanique)</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filière</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3</w:t>
            </w:r>
          </w:p>
        </w:tc>
        <w:tc>
          <w:tcPr>
            <w:tcW w:w="390" w:type="pct"/>
            <w:vAlign w:val="center"/>
          </w:tcPr>
          <w:p w:rsidR="00771ECC" w:rsidRPr="00AB229C" w:rsidRDefault="00771ECC" w:rsidP="0083689F">
            <w:pPr>
              <w:jc w:val="center"/>
              <w:rPr>
                <w:color w:val="000000"/>
                <w:sz w:val="20"/>
                <w:szCs w:val="20"/>
              </w:rPr>
            </w:pPr>
            <w:r>
              <w:rPr>
                <w:color w:val="000000"/>
                <w:sz w:val="20"/>
                <w:szCs w:val="20"/>
              </w:rPr>
              <w:t>0</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2</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100%</w:t>
            </w:r>
          </w:p>
        </w:tc>
      </w:tr>
      <w:tr w:rsidR="00771ECC" w:rsidRPr="00AB229C" w:rsidTr="008F280F">
        <w:trPr>
          <w:gridAfter w:val="2"/>
          <w:wAfter w:w="20" w:type="pct"/>
          <w:trHeight w:val="480"/>
        </w:trPr>
        <w:tc>
          <w:tcPr>
            <w:tcW w:w="4980" w:type="pct"/>
            <w:gridSpan w:val="21"/>
            <w:shd w:val="clear" w:color="auto" w:fill="auto"/>
            <w:vAlign w:val="center"/>
          </w:tcPr>
          <w:p w:rsidR="00771ECC" w:rsidRPr="00402C68" w:rsidRDefault="00771ECC" w:rsidP="0083689F">
            <w:pPr>
              <w:jc w:val="center"/>
              <w:rPr>
                <w:b/>
                <w:bCs/>
                <w:color w:val="000000"/>
                <w:sz w:val="20"/>
                <w:szCs w:val="20"/>
              </w:rPr>
            </w:pPr>
            <w:r w:rsidRPr="00402C68">
              <w:rPr>
                <w:b/>
                <w:bCs/>
                <w:color w:val="000000"/>
                <w:sz w:val="20"/>
                <w:szCs w:val="20"/>
              </w:rPr>
              <w:t>Santé</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t>Transformation des CSI type I en Type II</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CSI II</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90" w:type="pct"/>
            <w:vAlign w:val="center"/>
          </w:tcPr>
          <w:p w:rsidR="00771ECC" w:rsidRPr="00AB229C" w:rsidRDefault="00771ECC" w:rsidP="0083689F">
            <w:pPr>
              <w:jc w:val="center"/>
              <w:rPr>
                <w:color w:val="000000"/>
                <w:sz w:val="20"/>
                <w:szCs w:val="20"/>
              </w:rPr>
            </w:pPr>
            <w:r>
              <w:rPr>
                <w:color w:val="000000"/>
                <w:sz w:val="20"/>
                <w:szCs w:val="20"/>
              </w:rPr>
              <w:t>1</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0</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t xml:space="preserve">Transformation des 3 cases de </w:t>
            </w:r>
            <w:r>
              <w:rPr>
                <w:rFonts w:ascii="Calibri" w:hAnsi="Calibri"/>
                <w:color w:val="000000"/>
                <w:sz w:val="20"/>
                <w:szCs w:val="20"/>
              </w:rPr>
              <w:lastRenderedPageBreak/>
              <w:t>santé (</w:t>
            </w:r>
            <w:proofErr w:type="spellStart"/>
            <w:r>
              <w:rPr>
                <w:rFonts w:ascii="Calibri" w:hAnsi="Calibri"/>
                <w:color w:val="000000"/>
                <w:sz w:val="20"/>
                <w:szCs w:val="20"/>
              </w:rPr>
              <w:t>Saboua</w:t>
            </w:r>
            <w:proofErr w:type="spellEnd"/>
            <w:r>
              <w:rPr>
                <w:rFonts w:ascii="Calibri" w:hAnsi="Calibri"/>
                <w:color w:val="000000"/>
                <w:sz w:val="20"/>
                <w:szCs w:val="20"/>
              </w:rPr>
              <w:t xml:space="preserve"> </w:t>
            </w:r>
            <w:proofErr w:type="spellStart"/>
            <w:r>
              <w:rPr>
                <w:rFonts w:ascii="Calibri" w:hAnsi="Calibri"/>
                <w:color w:val="000000"/>
                <w:sz w:val="20"/>
                <w:szCs w:val="20"/>
              </w:rPr>
              <w:t>Riggia</w:t>
            </w:r>
            <w:proofErr w:type="spellEnd"/>
            <w:r>
              <w:rPr>
                <w:rFonts w:ascii="Calibri" w:hAnsi="Calibri"/>
                <w:color w:val="000000"/>
                <w:sz w:val="20"/>
                <w:szCs w:val="20"/>
              </w:rPr>
              <w:t xml:space="preserve">, </w:t>
            </w:r>
            <w:proofErr w:type="spellStart"/>
            <w:r>
              <w:rPr>
                <w:rFonts w:ascii="Calibri" w:hAnsi="Calibri"/>
                <w:color w:val="000000"/>
                <w:sz w:val="20"/>
                <w:szCs w:val="20"/>
              </w:rPr>
              <w:t>Kadabi</w:t>
            </w:r>
            <w:proofErr w:type="spellEnd"/>
            <w:r>
              <w:rPr>
                <w:rFonts w:ascii="Calibri" w:hAnsi="Calibri"/>
                <w:color w:val="000000"/>
                <w:sz w:val="20"/>
                <w:szCs w:val="20"/>
              </w:rPr>
              <w:t xml:space="preserve">, </w:t>
            </w:r>
            <w:proofErr w:type="spellStart"/>
            <w:r>
              <w:rPr>
                <w:rFonts w:ascii="Calibri" w:hAnsi="Calibri"/>
                <w:color w:val="000000"/>
                <w:sz w:val="20"/>
                <w:szCs w:val="20"/>
              </w:rPr>
              <w:t>Koiri</w:t>
            </w:r>
            <w:proofErr w:type="spellEnd"/>
            <w:r>
              <w:rPr>
                <w:rFonts w:ascii="Calibri" w:hAnsi="Calibri"/>
                <w:color w:val="000000"/>
                <w:sz w:val="20"/>
                <w:szCs w:val="20"/>
              </w:rPr>
              <w:t xml:space="preserve"> </w:t>
            </w:r>
            <w:proofErr w:type="spellStart"/>
            <w:r>
              <w:rPr>
                <w:rFonts w:ascii="Calibri" w:hAnsi="Calibri"/>
                <w:color w:val="000000"/>
                <w:sz w:val="20"/>
                <w:szCs w:val="20"/>
              </w:rPr>
              <w:t>Sarey</w:t>
            </w:r>
            <w:proofErr w:type="spellEnd"/>
            <w:r>
              <w:rPr>
                <w:rFonts w:ascii="Calibri" w:hAnsi="Calibri"/>
                <w:color w:val="000000"/>
                <w:sz w:val="20"/>
                <w:szCs w:val="20"/>
              </w:rPr>
              <w:t xml:space="preserve"> en CSI de Type I</w:t>
            </w:r>
          </w:p>
        </w:tc>
        <w:tc>
          <w:tcPr>
            <w:tcW w:w="396" w:type="pct"/>
            <w:shd w:val="clear" w:color="auto" w:fill="auto"/>
            <w:vAlign w:val="center"/>
          </w:tcPr>
          <w:p w:rsidR="00771ECC" w:rsidRDefault="00771ECC" w:rsidP="0083689F">
            <w:pPr>
              <w:jc w:val="center"/>
              <w:rPr>
                <w:color w:val="000000"/>
                <w:sz w:val="20"/>
                <w:szCs w:val="20"/>
              </w:rPr>
            </w:pPr>
            <w:proofErr w:type="spellStart"/>
            <w:r>
              <w:rPr>
                <w:color w:val="000000"/>
                <w:sz w:val="20"/>
                <w:szCs w:val="20"/>
              </w:rPr>
              <w:lastRenderedPageBreak/>
              <w:t>Csi</w:t>
            </w:r>
            <w:proofErr w:type="spellEnd"/>
            <w:r>
              <w:rPr>
                <w:color w:val="000000"/>
                <w:sz w:val="20"/>
                <w:szCs w:val="20"/>
              </w:rPr>
              <w:t xml:space="preserve"> 1</w:t>
            </w:r>
          </w:p>
        </w:tc>
        <w:tc>
          <w:tcPr>
            <w:tcW w:w="271" w:type="pct"/>
            <w:shd w:val="clear" w:color="auto" w:fill="auto"/>
            <w:vAlign w:val="center"/>
          </w:tcPr>
          <w:p w:rsidR="00771ECC" w:rsidRPr="00343141" w:rsidRDefault="00771ECC" w:rsidP="0083689F">
            <w:pPr>
              <w:jc w:val="center"/>
              <w:rPr>
                <w:sz w:val="20"/>
                <w:szCs w:val="20"/>
              </w:rPr>
            </w:pPr>
            <w:r w:rsidRPr="00343141">
              <w:rPr>
                <w:sz w:val="20"/>
                <w:szCs w:val="20"/>
              </w:rPr>
              <w:t>3</w:t>
            </w:r>
          </w:p>
        </w:tc>
        <w:tc>
          <w:tcPr>
            <w:tcW w:w="390" w:type="pct"/>
            <w:vAlign w:val="center"/>
          </w:tcPr>
          <w:p w:rsidR="00771ECC" w:rsidRPr="00AB229C" w:rsidRDefault="00771ECC" w:rsidP="0083689F">
            <w:pPr>
              <w:jc w:val="center"/>
              <w:rPr>
                <w:color w:val="000000"/>
                <w:sz w:val="20"/>
                <w:szCs w:val="20"/>
              </w:rPr>
            </w:pPr>
            <w:r>
              <w:rPr>
                <w:color w:val="000000"/>
                <w:sz w:val="20"/>
                <w:szCs w:val="20"/>
              </w:rPr>
              <w:t>1</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lastRenderedPageBreak/>
              <w:t xml:space="preserve">Appui aux activités foraines </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foraines</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5</w:t>
            </w:r>
          </w:p>
        </w:tc>
        <w:tc>
          <w:tcPr>
            <w:tcW w:w="390" w:type="pct"/>
            <w:vAlign w:val="center"/>
          </w:tcPr>
          <w:p w:rsidR="00771ECC" w:rsidRPr="00AB229C" w:rsidRDefault="00771ECC" w:rsidP="0083689F">
            <w:pPr>
              <w:jc w:val="center"/>
              <w:rPr>
                <w:color w:val="000000"/>
                <w:sz w:val="20"/>
                <w:szCs w:val="20"/>
              </w:rPr>
            </w:pPr>
            <w:r>
              <w:rPr>
                <w:color w:val="000000"/>
                <w:sz w:val="20"/>
                <w:szCs w:val="20"/>
              </w:rPr>
              <w:t>1</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Default="00771ECC" w:rsidP="0083689F">
            <w:pPr>
              <w:rPr>
                <w:rFonts w:ascii="Calibri" w:hAnsi="Calibri"/>
                <w:color w:val="000000"/>
                <w:sz w:val="20"/>
                <w:szCs w:val="20"/>
              </w:rPr>
            </w:pPr>
            <w:r>
              <w:rPr>
                <w:rFonts w:ascii="Calibri" w:hAnsi="Calibri"/>
                <w:color w:val="000000"/>
                <w:sz w:val="20"/>
                <w:szCs w:val="20"/>
              </w:rPr>
              <w:t xml:space="preserve">Création d’un dépôt pharmaceutique à </w:t>
            </w:r>
            <w:proofErr w:type="spellStart"/>
            <w:r>
              <w:rPr>
                <w:rFonts w:ascii="Calibri" w:hAnsi="Calibri"/>
                <w:color w:val="000000"/>
                <w:sz w:val="20"/>
                <w:szCs w:val="20"/>
              </w:rPr>
              <w:t>Zabori</w:t>
            </w:r>
            <w:proofErr w:type="spellEnd"/>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dépôt</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90" w:type="pct"/>
            <w:vAlign w:val="center"/>
          </w:tcPr>
          <w:p w:rsidR="00771ECC" w:rsidRPr="00AB229C" w:rsidRDefault="00771ECC" w:rsidP="0083689F">
            <w:pPr>
              <w:jc w:val="center"/>
              <w:rPr>
                <w:color w:val="000000"/>
                <w:sz w:val="20"/>
                <w:szCs w:val="20"/>
              </w:rPr>
            </w:pPr>
            <w:r>
              <w:rPr>
                <w:color w:val="000000"/>
                <w:sz w:val="20"/>
                <w:szCs w:val="20"/>
              </w:rPr>
              <w:t>1</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0</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t>Formation des membres du comité de gestion sur la participation et le recouvrement des coûts</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formation</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90" w:type="pct"/>
            <w:vAlign w:val="center"/>
          </w:tcPr>
          <w:p w:rsidR="00771ECC" w:rsidRPr="00AB229C" w:rsidRDefault="00771ECC" w:rsidP="0083689F">
            <w:pPr>
              <w:jc w:val="center"/>
              <w:rPr>
                <w:color w:val="000000"/>
                <w:sz w:val="20"/>
                <w:szCs w:val="20"/>
              </w:rPr>
            </w:pPr>
            <w:r>
              <w:rPr>
                <w:color w:val="000000"/>
                <w:sz w:val="20"/>
                <w:szCs w:val="20"/>
              </w:rPr>
              <w:t>0</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100%</w:t>
            </w:r>
          </w:p>
        </w:tc>
      </w:tr>
      <w:tr w:rsidR="00771ECC" w:rsidRPr="00AB229C" w:rsidTr="008F280F">
        <w:trPr>
          <w:gridAfter w:val="2"/>
          <w:wAfter w:w="20" w:type="pct"/>
          <w:trHeight w:val="480"/>
        </w:trPr>
        <w:tc>
          <w:tcPr>
            <w:tcW w:w="763" w:type="pct"/>
            <w:gridSpan w:val="2"/>
            <w:shd w:val="clear" w:color="auto" w:fill="auto"/>
          </w:tcPr>
          <w:p w:rsidR="00771ECC" w:rsidRDefault="00771ECC" w:rsidP="0083689F">
            <w:pPr>
              <w:rPr>
                <w:rFonts w:ascii="Calibri" w:hAnsi="Calibri"/>
                <w:color w:val="000000"/>
                <w:sz w:val="20"/>
                <w:szCs w:val="20"/>
              </w:rPr>
            </w:pPr>
            <w:r>
              <w:rPr>
                <w:rFonts w:ascii="Calibri" w:hAnsi="Calibri"/>
                <w:color w:val="000000"/>
                <w:sz w:val="20"/>
                <w:szCs w:val="20"/>
              </w:rPr>
              <w:t xml:space="preserve">Appui à la gestion des épidémies </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appui</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5</w:t>
            </w:r>
          </w:p>
        </w:tc>
        <w:tc>
          <w:tcPr>
            <w:tcW w:w="390" w:type="pct"/>
            <w:vAlign w:val="center"/>
          </w:tcPr>
          <w:p w:rsidR="00771ECC" w:rsidRPr="00AB229C" w:rsidRDefault="00771ECC" w:rsidP="0083689F">
            <w:pPr>
              <w:jc w:val="center"/>
              <w:rPr>
                <w:color w:val="000000"/>
                <w:sz w:val="20"/>
                <w:szCs w:val="20"/>
              </w:rPr>
            </w:pPr>
            <w:r>
              <w:rPr>
                <w:color w:val="000000"/>
                <w:sz w:val="20"/>
                <w:szCs w:val="20"/>
              </w:rPr>
              <w:t>1</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Default="00771ECC" w:rsidP="0083689F">
            <w:pPr>
              <w:rPr>
                <w:rFonts w:ascii="Calibri" w:hAnsi="Calibri"/>
                <w:color w:val="000000"/>
                <w:sz w:val="20"/>
                <w:szCs w:val="20"/>
              </w:rPr>
            </w:pPr>
            <w:r>
              <w:rPr>
                <w:rFonts w:ascii="Calibri" w:hAnsi="Calibri"/>
                <w:color w:val="000000"/>
                <w:sz w:val="20"/>
                <w:szCs w:val="20"/>
              </w:rPr>
              <w:t>Sensibilisation sur l’hygiène et assainissement</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séances</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5</w:t>
            </w:r>
          </w:p>
        </w:tc>
        <w:tc>
          <w:tcPr>
            <w:tcW w:w="390" w:type="pct"/>
            <w:vAlign w:val="center"/>
          </w:tcPr>
          <w:p w:rsidR="00771ECC" w:rsidRPr="00AB229C" w:rsidRDefault="00771ECC" w:rsidP="0083689F">
            <w:pPr>
              <w:jc w:val="center"/>
              <w:rPr>
                <w:color w:val="000000"/>
                <w:sz w:val="20"/>
                <w:szCs w:val="20"/>
              </w:rPr>
            </w:pPr>
            <w:r>
              <w:rPr>
                <w:color w:val="000000"/>
                <w:sz w:val="20"/>
                <w:szCs w:val="20"/>
              </w:rPr>
              <w:t>1</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Default="00771ECC" w:rsidP="0083689F">
            <w:pPr>
              <w:rPr>
                <w:rFonts w:ascii="Calibri" w:hAnsi="Calibri"/>
                <w:color w:val="000000"/>
                <w:sz w:val="20"/>
                <w:szCs w:val="20"/>
              </w:rPr>
            </w:pPr>
            <w:r>
              <w:rPr>
                <w:rFonts w:ascii="Calibri" w:hAnsi="Calibri"/>
                <w:color w:val="000000"/>
                <w:sz w:val="20"/>
                <w:szCs w:val="20"/>
              </w:rPr>
              <w:t>Sensibilisation sur la santé de la mère et de l’enfant sur le paludisme, le sida, etc</w:t>
            </w:r>
            <w:proofErr w:type="gramStart"/>
            <w:r>
              <w:rPr>
                <w:rFonts w:ascii="Calibri" w:hAnsi="Calibri"/>
                <w:color w:val="000000"/>
                <w:sz w:val="20"/>
                <w:szCs w:val="20"/>
              </w:rPr>
              <w:t>..</w:t>
            </w:r>
            <w:proofErr w:type="gramEnd"/>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séances</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5</w:t>
            </w:r>
          </w:p>
        </w:tc>
        <w:tc>
          <w:tcPr>
            <w:tcW w:w="390" w:type="pct"/>
            <w:vAlign w:val="center"/>
          </w:tcPr>
          <w:p w:rsidR="00771ECC" w:rsidRPr="00AB229C" w:rsidRDefault="00771ECC" w:rsidP="0083689F">
            <w:pPr>
              <w:jc w:val="center"/>
              <w:rPr>
                <w:color w:val="000000"/>
                <w:sz w:val="20"/>
                <w:szCs w:val="20"/>
              </w:rPr>
            </w:pPr>
            <w:r>
              <w:rPr>
                <w:color w:val="000000"/>
                <w:sz w:val="20"/>
                <w:szCs w:val="20"/>
              </w:rPr>
              <w:t>1</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1</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90%</w:t>
            </w:r>
          </w:p>
        </w:tc>
      </w:tr>
      <w:tr w:rsidR="00771ECC" w:rsidRPr="00AB229C" w:rsidTr="008F280F">
        <w:trPr>
          <w:gridAfter w:val="2"/>
          <w:wAfter w:w="20" w:type="pct"/>
          <w:trHeight w:val="480"/>
        </w:trPr>
        <w:tc>
          <w:tcPr>
            <w:tcW w:w="763" w:type="pct"/>
            <w:gridSpan w:val="2"/>
            <w:shd w:val="clear" w:color="auto" w:fill="auto"/>
          </w:tcPr>
          <w:p w:rsidR="00771ECC" w:rsidRDefault="00771ECC" w:rsidP="0083689F">
            <w:pPr>
              <w:rPr>
                <w:rFonts w:ascii="Calibri" w:hAnsi="Calibri"/>
                <w:color w:val="000000"/>
                <w:sz w:val="20"/>
                <w:szCs w:val="20"/>
              </w:rPr>
            </w:pPr>
            <w:r>
              <w:rPr>
                <w:rFonts w:ascii="Calibri" w:hAnsi="Calibri"/>
                <w:color w:val="000000"/>
                <w:sz w:val="20"/>
                <w:szCs w:val="20"/>
              </w:rPr>
              <w:t>Equipement en ambulance</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ambulance</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90" w:type="pct"/>
            <w:vAlign w:val="center"/>
          </w:tcPr>
          <w:p w:rsidR="00771ECC" w:rsidRPr="00AB229C" w:rsidRDefault="00771ECC" w:rsidP="0083689F">
            <w:pPr>
              <w:jc w:val="center"/>
              <w:rPr>
                <w:color w:val="000000"/>
                <w:sz w:val="20"/>
                <w:szCs w:val="20"/>
              </w:rPr>
            </w:pPr>
            <w:r>
              <w:rPr>
                <w:color w:val="000000"/>
                <w:sz w:val="20"/>
                <w:szCs w:val="20"/>
              </w:rPr>
              <w:t>0</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100%</w:t>
            </w:r>
          </w:p>
        </w:tc>
      </w:tr>
      <w:tr w:rsidR="00771ECC" w:rsidRPr="00AB229C" w:rsidTr="008F280F">
        <w:trPr>
          <w:gridAfter w:val="2"/>
          <w:wAfter w:w="20" w:type="pct"/>
          <w:trHeight w:val="480"/>
        </w:trPr>
        <w:tc>
          <w:tcPr>
            <w:tcW w:w="763" w:type="pct"/>
            <w:gridSpan w:val="2"/>
            <w:shd w:val="clear" w:color="auto" w:fill="auto"/>
          </w:tcPr>
          <w:p w:rsidR="00771ECC" w:rsidRDefault="00771ECC" w:rsidP="0083689F">
            <w:pPr>
              <w:rPr>
                <w:rFonts w:ascii="Calibri" w:hAnsi="Calibri"/>
                <w:color w:val="000000"/>
                <w:sz w:val="20"/>
                <w:szCs w:val="20"/>
              </w:rPr>
            </w:pPr>
            <w:r>
              <w:rPr>
                <w:rFonts w:ascii="Calibri" w:hAnsi="Calibri"/>
                <w:color w:val="000000"/>
                <w:sz w:val="20"/>
                <w:szCs w:val="20"/>
              </w:rPr>
              <w:t xml:space="preserve">Equipement en 4 motos </w:t>
            </w:r>
          </w:p>
        </w:tc>
        <w:tc>
          <w:tcPr>
            <w:tcW w:w="396" w:type="pct"/>
            <w:shd w:val="clear" w:color="auto" w:fill="auto"/>
            <w:vAlign w:val="center"/>
          </w:tcPr>
          <w:p w:rsidR="00771ECC" w:rsidRDefault="00771ECC" w:rsidP="0083689F">
            <w:pPr>
              <w:rPr>
                <w:color w:val="000000"/>
                <w:sz w:val="20"/>
                <w:szCs w:val="20"/>
              </w:rPr>
            </w:pPr>
            <w:r>
              <w:rPr>
                <w:color w:val="000000"/>
                <w:sz w:val="20"/>
                <w:szCs w:val="20"/>
              </w:rPr>
              <w:t>motos</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4</w:t>
            </w:r>
          </w:p>
        </w:tc>
        <w:tc>
          <w:tcPr>
            <w:tcW w:w="390" w:type="pct"/>
            <w:vAlign w:val="center"/>
          </w:tcPr>
          <w:p w:rsidR="00771ECC" w:rsidRPr="00AB229C" w:rsidRDefault="00771ECC" w:rsidP="0083689F">
            <w:pPr>
              <w:jc w:val="center"/>
              <w:rPr>
                <w:color w:val="000000"/>
                <w:sz w:val="20"/>
                <w:szCs w:val="20"/>
              </w:rPr>
            </w:pPr>
            <w:r>
              <w:rPr>
                <w:color w:val="000000"/>
                <w:sz w:val="20"/>
                <w:szCs w:val="20"/>
              </w:rPr>
              <w:t>0</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0</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2</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2</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100%</w:t>
            </w:r>
          </w:p>
        </w:tc>
      </w:tr>
      <w:tr w:rsidR="00771ECC" w:rsidRPr="00AB229C" w:rsidTr="008F280F">
        <w:trPr>
          <w:gridAfter w:val="2"/>
          <w:wAfter w:w="20" w:type="pct"/>
          <w:trHeight w:val="480"/>
        </w:trPr>
        <w:tc>
          <w:tcPr>
            <w:tcW w:w="763" w:type="pct"/>
            <w:gridSpan w:val="2"/>
            <w:shd w:val="clear" w:color="auto" w:fill="auto"/>
          </w:tcPr>
          <w:p w:rsidR="00771ECC" w:rsidRDefault="00771ECC" w:rsidP="0083689F">
            <w:pPr>
              <w:rPr>
                <w:rFonts w:ascii="Calibri" w:hAnsi="Calibri"/>
                <w:color w:val="000000"/>
                <w:sz w:val="20"/>
                <w:szCs w:val="20"/>
              </w:rPr>
            </w:pPr>
            <w:r>
              <w:rPr>
                <w:rFonts w:ascii="Calibri" w:hAnsi="Calibri"/>
                <w:color w:val="000000"/>
                <w:sz w:val="20"/>
                <w:szCs w:val="20"/>
              </w:rPr>
              <w:t>Plaidoyer affectation du médecin, de la Sage-femme</w:t>
            </w:r>
          </w:p>
        </w:tc>
        <w:tc>
          <w:tcPr>
            <w:tcW w:w="396" w:type="pct"/>
            <w:shd w:val="clear" w:color="auto" w:fill="auto"/>
            <w:vAlign w:val="center"/>
          </w:tcPr>
          <w:p w:rsidR="00771ECC" w:rsidRDefault="00771ECC" w:rsidP="0083689F">
            <w:pPr>
              <w:jc w:val="center"/>
              <w:rPr>
                <w:color w:val="000000"/>
                <w:sz w:val="20"/>
                <w:szCs w:val="20"/>
              </w:rPr>
            </w:pPr>
            <w:r>
              <w:rPr>
                <w:color w:val="000000"/>
                <w:sz w:val="20"/>
                <w:szCs w:val="20"/>
              </w:rPr>
              <w:t>plaidoyer</w:t>
            </w:r>
          </w:p>
        </w:tc>
        <w:tc>
          <w:tcPr>
            <w:tcW w:w="271" w:type="pct"/>
            <w:shd w:val="clear" w:color="auto" w:fill="auto"/>
            <w:vAlign w:val="center"/>
          </w:tcPr>
          <w:p w:rsidR="00771ECC" w:rsidRDefault="00771ECC" w:rsidP="0083689F">
            <w:pPr>
              <w:jc w:val="center"/>
              <w:rPr>
                <w:color w:val="000000"/>
                <w:sz w:val="20"/>
                <w:szCs w:val="20"/>
              </w:rPr>
            </w:pPr>
            <w:r>
              <w:rPr>
                <w:color w:val="000000"/>
                <w:sz w:val="20"/>
                <w:szCs w:val="20"/>
              </w:rPr>
              <w:t>1</w:t>
            </w:r>
          </w:p>
        </w:tc>
        <w:tc>
          <w:tcPr>
            <w:tcW w:w="390" w:type="pct"/>
            <w:vAlign w:val="center"/>
          </w:tcPr>
          <w:p w:rsidR="00771ECC" w:rsidRPr="00AB229C" w:rsidRDefault="00771ECC" w:rsidP="0083689F">
            <w:pPr>
              <w:jc w:val="center"/>
              <w:rPr>
                <w:color w:val="000000"/>
                <w:sz w:val="20"/>
                <w:szCs w:val="20"/>
              </w:rPr>
            </w:pPr>
            <w:r>
              <w:rPr>
                <w:color w:val="000000"/>
                <w:sz w:val="20"/>
                <w:szCs w:val="20"/>
              </w:rPr>
              <w:t>1</w:t>
            </w:r>
          </w:p>
        </w:tc>
        <w:tc>
          <w:tcPr>
            <w:tcW w:w="501" w:type="pct"/>
            <w:gridSpan w:val="2"/>
            <w:shd w:val="clear" w:color="auto" w:fill="auto"/>
            <w:vAlign w:val="center"/>
          </w:tcPr>
          <w:p w:rsidR="00771ECC" w:rsidRDefault="00771ECC" w:rsidP="0083689F">
            <w:pPr>
              <w:jc w:val="center"/>
              <w:rPr>
                <w:color w:val="000000"/>
                <w:sz w:val="20"/>
                <w:szCs w:val="20"/>
              </w:rPr>
            </w:pPr>
            <w:r>
              <w:rPr>
                <w:color w:val="000000"/>
                <w:sz w:val="20"/>
                <w:szCs w:val="20"/>
              </w:rPr>
              <w:t>0</w:t>
            </w:r>
          </w:p>
        </w:tc>
        <w:tc>
          <w:tcPr>
            <w:tcW w:w="313"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362" w:type="pct"/>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410" w:type="pct"/>
            <w:gridSpan w:val="2"/>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656"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100%</w:t>
            </w:r>
          </w:p>
        </w:tc>
        <w:tc>
          <w:tcPr>
            <w:tcW w:w="365" w:type="pct"/>
            <w:gridSpan w:val="3"/>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c>
          <w:tcPr>
            <w:tcW w:w="554" w:type="pct"/>
            <w:gridSpan w:val="4"/>
            <w:shd w:val="clear" w:color="auto" w:fill="auto"/>
            <w:vAlign w:val="center"/>
          </w:tcPr>
          <w:p w:rsidR="00771ECC" w:rsidRPr="00AB229C" w:rsidRDefault="00771ECC" w:rsidP="0083689F">
            <w:pPr>
              <w:jc w:val="center"/>
              <w:rPr>
                <w:color w:val="000000"/>
                <w:sz w:val="20"/>
                <w:szCs w:val="20"/>
              </w:rPr>
            </w:pPr>
            <w:r>
              <w:rPr>
                <w:color w:val="000000"/>
                <w:sz w:val="20"/>
                <w:szCs w:val="20"/>
              </w:rPr>
              <w:t>0%</w:t>
            </w:r>
          </w:p>
        </w:tc>
      </w:tr>
      <w:tr w:rsidR="00771ECC" w:rsidRPr="00AB229C" w:rsidTr="008F280F">
        <w:trPr>
          <w:gridAfter w:val="2"/>
          <w:wAfter w:w="20" w:type="pct"/>
          <w:trHeight w:val="480"/>
        </w:trPr>
        <w:tc>
          <w:tcPr>
            <w:tcW w:w="4980" w:type="pct"/>
            <w:gridSpan w:val="21"/>
            <w:shd w:val="clear" w:color="auto" w:fill="auto"/>
            <w:vAlign w:val="center"/>
          </w:tcPr>
          <w:p w:rsidR="00771ECC" w:rsidRPr="00402C68" w:rsidRDefault="00771ECC" w:rsidP="0083689F">
            <w:pPr>
              <w:jc w:val="center"/>
              <w:rPr>
                <w:b/>
                <w:bCs/>
                <w:color w:val="000000"/>
                <w:sz w:val="20"/>
                <w:szCs w:val="20"/>
              </w:rPr>
            </w:pPr>
            <w:r w:rsidRPr="00402C68">
              <w:rPr>
                <w:b/>
                <w:bCs/>
                <w:color w:val="000000"/>
                <w:sz w:val="20"/>
                <w:szCs w:val="20"/>
              </w:rPr>
              <w:t>Hydraulique</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lastRenderedPageBreak/>
              <w:t>Création de deux AEP multi-villages</w:t>
            </w:r>
          </w:p>
        </w:tc>
        <w:tc>
          <w:tcPr>
            <w:tcW w:w="396" w:type="pct"/>
            <w:shd w:val="clear" w:color="auto" w:fill="auto"/>
            <w:vAlign w:val="center"/>
          </w:tcPr>
          <w:p w:rsidR="00771ECC" w:rsidRDefault="00771ECC" w:rsidP="008F280F">
            <w:pPr>
              <w:jc w:val="center"/>
              <w:rPr>
                <w:color w:val="000000"/>
                <w:sz w:val="20"/>
                <w:szCs w:val="20"/>
              </w:rPr>
            </w:pPr>
            <w:r>
              <w:rPr>
                <w:color w:val="000000"/>
                <w:sz w:val="20"/>
                <w:szCs w:val="20"/>
              </w:rPr>
              <w:t>AEP</w:t>
            </w:r>
          </w:p>
        </w:tc>
        <w:tc>
          <w:tcPr>
            <w:tcW w:w="271" w:type="pct"/>
            <w:shd w:val="clear" w:color="auto" w:fill="auto"/>
            <w:vAlign w:val="center"/>
          </w:tcPr>
          <w:p w:rsidR="00771ECC" w:rsidRDefault="00771ECC" w:rsidP="008F280F">
            <w:pPr>
              <w:jc w:val="center"/>
              <w:rPr>
                <w:color w:val="000000"/>
                <w:sz w:val="20"/>
                <w:szCs w:val="20"/>
              </w:rPr>
            </w:pPr>
            <w:r>
              <w:rPr>
                <w:color w:val="000000"/>
                <w:sz w:val="20"/>
                <w:szCs w:val="20"/>
              </w:rPr>
              <w:t>2</w:t>
            </w:r>
          </w:p>
        </w:tc>
        <w:tc>
          <w:tcPr>
            <w:tcW w:w="390" w:type="pct"/>
            <w:vAlign w:val="center"/>
          </w:tcPr>
          <w:p w:rsidR="00771ECC" w:rsidRPr="00AB229C" w:rsidRDefault="00771ECC" w:rsidP="008F280F">
            <w:pPr>
              <w:jc w:val="center"/>
              <w:rPr>
                <w:color w:val="000000"/>
                <w:sz w:val="20"/>
                <w:szCs w:val="20"/>
              </w:rPr>
            </w:pPr>
            <w:r>
              <w:rPr>
                <w:color w:val="000000"/>
                <w:sz w:val="20"/>
                <w:szCs w:val="20"/>
              </w:rPr>
              <w:t>0</w:t>
            </w:r>
          </w:p>
        </w:tc>
        <w:tc>
          <w:tcPr>
            <w:tcW w:w="501" w:type="pct"/>
            <w:gridSpan w:val="2"/>
            <w:shd w:val="clear" w:color="auto" w:fill="auto"/>
            <w:vAlign w:val="center"/>
          </w:tcPr>
          <w:p w:rsidR="00771ECC" w:rsidRDefault="00771ECC" w:rsidP="008F280F">
            <w:pPr>
              <w:jc w:val="center"/>
              <w:rPr>
                <w:color w:val="000000"/>
                <w:sz w:val="20"/>
                <w:szCs w:val="20"/>
              </w:rPr>
            </w:pPr>
            <w:r>
              <w:rPr>
                <w:color w:val="000000"/>
                <w:sz w:val="20"/>
                <w:szCs w:val="20"/>
              </w:rPr>
              <w:t>1</w:t>
            </w:r>
          </w:p>
        </w:tc>
        <w:tc>
          <w:tcPr>
            <w:tcW w:w="313" w:type="pct"/>
            <w:shd w:val="clear" w:color="auto" w:fill="auto"/>
            <w:vAlign w:val="center"/>
          </w:tcPr>
          <w:p w:rsidR="00771ECC" w:rsidRPr="00AB229C" w:rsidRDefault="00771ECC" w:rsidP="008F280F">
            <w:pPr>
              <w:jc w:val="center"/>
              <w:rPr>
                <w:color w:val="000000"/>
                <w:sz w:val="20"/>
                <w:szCs w:val="20"/>
              </w:rPr>
            </w:pPr>
            <w:r>
              <w:rPr>
                <w:color w:val="000000"/>
                <w:sz w:val="20"/>
                <w:szCs w:val="20"/>
              </w:rPr>
              <w:t>1</w:t>
            </w:r>
          </w:p>
        </w:tc>
        <w:tc>
          <w:tcPr>
            <w:tcW w:w="362" w:type="pct"/>
            <w:shd w:val="clear" w:color="auto" w:fill="auto"/>
            <w:vAlign w:val="center"/>
          </w:tcPr>
          <w:p w:rsidR="00771ECC" w:rsidRPr="00AB229C" w:rsidRDefault="00771ECC" w:rsidP="008F280F">
            <w:pPr>
              <w:jc w:val="center"/>
              <w:rPr>
                <w:color w:val="000000"/>
                <w:sz w:val="20"/>
                <w:szCs w:val="20"/>
              </w:rPr>
            </w:pPr>
            <w:r>
              <w:rPr>
                <w:color w:val="000000"/>
                <w:sz w:val="20"/>
                <w:szCs w:val="20"/>
              </w:rPr>
              <w:t>0</w:t>
            </w:r>
          </w:p>
        </w:tc>
        <w:tc>
          <w:tcPr>
            <w:tcW w:w="784" w:type="pct"/>
            <w:gridSpan w:val="4"/>
            <w:shd w:val="clear" w:color="auto" w:fill="auto"/>
            <w:vAlign w:val="center"/>
          </w:tcPr>
          <w:p w:rsidR="00771ECC" w:rsidRPr="00AB229C" w:rsidRDefault="00771ECC" w:rsidP="008F280F">
            <w:pPr>
              <w:jc w:val="center"/>
              <w:rPr>
                <w:color w:val="000000"/>
                <w:sz w:val="20"/>
                <w:szCs w:val="20"/>
              </w:rPr>
            </w:pPr>
            <w:r>
              <w:rPr>
                <w:color w:val="000000"/>
                <w:sz w:val="20"/>
                <w:szCs w:val="20"/>
              </w:rPr>
              <w:t>0</w:t>
            </w:r>
          </w:p>
        </w:tc>
        <w:tc>
          <w:tcPr>
            <w:tcW w:w="430" w:type="pct"/>
            <w:gridSpan w:val="2"/>
            <w:shd w:val="clear" w:color="auto" w:fill="auto"/>
            <w:vAlign w:val="center"/>
          </w:tcPr>
          <w:p w:rsidR="00771ECC" w:rsidRPr="00AB229C" w:rsidRDefault="00771ECC" w:rsidP="008F280F">
            <w:pPr>
              <w:jc w:val="center"/>
              <w:rPr>
                <w:color w:val="000000"/>
                <w:sz w:val="20"/>
                <w:szCs w:val="20"/>
              </w:rPr>
            </w:pPr>
            <w:r>
              <w:rPr>
                <w:color w:val="000000"/>
                <w:sz w:val="20"/>
                <w:szCs w:val="20"/>
              </w:rPr>
              <w:t>5%</w:t>
            </w:r>
          </w:p>
        </w:tc>
        <w:tc>
          <w:tcPr>
            <w:tcW w:w="392" w:type="pct"/>
            <w:gridSpan w:val="3"/>
            <w:shd w:val="clear" w:color="auto" w:fill="auto"/>
            <w:vAlign w:val="center"/>
          </w:tcPr>
          <w:p w:rsidR="00771ECC" w:rsidRPr="00AB229C" w:rsidRDefault="00771ECC" w:rsidP="008F280F">
            <w:pPr>
              <w:jc w:val="center"/>
              <w:rPr>
                <w:color w:val="000000"/>
                <w:sz w:val="20"/>
                <w:szCs w:val="20"/>
              </w:rPr>
            </w:pPr>
            <w:r>
              <w:rPr>
                <w:color w:val="000000"/>
                <w:sz w:val="20"/>
                <w:szCs w:val="20"/>
              </w:rPr>
              <w:t>10%</w:t>
            </w:r>
          </w:p>
        </w:tc>
        <w:tc>
          <w:tcPr>
            <w:tcW w:w="378" w:type="pct"/>
            <w:gridSpan w:val="3"/>
            <w:shd w:val="clear" w:color="auto" w:fill="auto"/>
            <w:vAlign w:val="center"/>
          </w:tcPr>
          <w:p w:rsidR="00771ECC" w:rsidRPr="00AB229C" w:rsidRDefault="00771ECC" w:rsidP="008F280F">
            <w:pPr>
              <w:jc w:val="center"/>
              <w:rPr>
                <w:color w:val="000000"/>
                <w:sz w:val="20"/>
                <w:szCs w:val="20"/>
              </w:rPr>
            </w:pPr>
            <w:r>
              <w:rPr>
                <w:color w:val="000000"/>
                <w:sz w:val="20"/>
                <w:szCs w:val="20"/>
              </w:rPr>
              <w:t>85%</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t xml:space="preserve">Fonçage des 3 forages à </w:t>
            </w:r>
            <w:proofErr w:type="spellStart"/>
            <w:r>
              <w:rPr>
                <w:rFonts w:ascii="Calibri" w:hAnsi="Calibri"/>
                <w:color w:val="000000"/>
                <w:sz w:val="20"/>
                <w:szCs w:val="20"/>
              </w:rPr>
              <w:t>Kassadabi</w:t>
            </w:r>
            <w:proofErr w:type="spellEnd"/>
            <w:r>
              <w:rPr>
                <w:rFonts w:ascii="Calibri" w:hAnsi="Calibri"/>
                <w:color w:val="000000"/>
                <w:sz w:val="20"/>
                <w:szCs w:val="20"/>
              </w:rPr>
              <w:t xml:space="preserve">, </w:t>
            </w:r>
            <w:proofErr w:type="spellStart"/>
            <w:r>
              <w:rPr>
                <w:rFonts w:ascii="Calibri" w:hAnsi="Calibri"/>
                <w:color w:val="000000"/>
                <w:sz w:val="20"/>
                <w:szCs w:val="20"/>
              </w:rPr>
              <w:t>Bomboro</w:t>
            </w:r>
            <w:proofErr w:type="spellEnd"/>
            <w:r>
              <w:rPr>
                <w:rFonts w:ascii="Calibri" w:hAnsi="Calibri"/>
                <w:color w:val="000000"/>
                <w:sz w:val="20"/>
                <w:szCs w:val="20"/>
              </w:rPr>
              <w:t xml:space="preserve">, </w:t>
            </w:r>
            <w:proofErr w:type="spellStart"/>
            <w:r>
              <w:rPr>
                <w:rFonts w:ascii="Calibri" w:hAnsi="Calibri"/>
                <w:color w:val="000000"/>
                <w:sz w:val="20"/>
                <w:szCs w:val="20"/>
              </w:rPr>
              <w:t>Touga</w:t>
            </w:r>
            <w:proofErr w:type="spellEnd"/>
            <w:r>
              <w:rPr>
                <w:rFonts w:ascii="Calibri" w:hAnsi="Calibri"/>
                <w:color w:val="000000"/>
                <w:sz w:val="20"/>
                <w:szCs w:val="20"/>
              </w:rPr>
              <w:t xml:space="preserve"> </w:t>
            </w:r>
            <w:proofErr w:type="spellStart"/>
            <w:r>
              <w:rPr>
                <w:rFonts w:ascii="Calibri" w:hAnsi="Calibri"/>
                <w:color w:val="000000"/>
                <w:sz w:val="20"/>
                <w:szCs w:val="20"/>
              </w:rPr>
              <w:t>Beidou</w:t>
            </w:r>
            <w:proofErr w:type="spellEnd"/>
          </w:p>
        </w:tc>
        <w:tc>
          <w:tcPr>
            <w:tcW w:w="396" w:type="pct"/>
            <w:shd w:val="clear" w:color="auto" w:fill="auto"/>
            <w:vAlign w:val="center"/>
          </w:tcPr>
          <w:p w:rsidR="00771ECC" w:rsidRDefault="00771ECC" w:rsidP="008F280F">
            <w:pPr>
              <w:jc w:val="center"/>
              <w:rPr>
                <w:color w:val="000000"/>
                <w:sz w:val="20"/>
                <w:szCs w:val="20"/>
              </w:rPr>
            </w:pPr>
            <w:r>
              <w:rPr>
                <w:color w:val="000000"/>
                <w:sz w:val="20"/>
                <w:szCs w:val="20"/>
              </w:rPr>
              <w:t>forages</w:t>
            </w:r>
          </w:p>
        </w:tc>
        <w:tc>
          <w:tcPr>
            <w:tcW w:w="271" w:type="pct"/>
            <w:shd w:val="clear" w:color="auto" w:fill="auto"/>
            <w:vAlign w:val="center"/>
          </w:tcPr>
          <w:p w:rsidR="00771ECC" w:rsidRDefault="00771ECC" w:rsidP="008F280F">
            <w:pPr>
              <w:jc w:val="center"/>
              <w:rPr>
                <w:color w:val="000000"/>
                <w:sz w:val="20"/>
                <w:szCs w:val="20"/>
              </w:rPr>
            </w:pPr>
            <w:r>
              <w:rPr>
                <w:color w:val="000000"/>
                <w:sz w:val="20"/>
                <w:szCs w:val="20"/>
              </w:rPr>
              <w:t>3</w:t>
            </w:r>
          </w:p>
        </w:tc>
        <w:tc>
          <w:tcPr>
            <w:tcW w:w="390" w:type="pct"/>
            <w:vAlign w:val="center"/>
          </w:tcPr>
          <w:p w:rsidR="00771ECC" w:rsidRPr="00AB229C" w:rsidRDefault="00771ECC" w:rsidP="008F280F">
            <w:pPr>
              <w:jc w:val="center"/>
              <w:rPr>
                <w:color w:val="000000"/>
                <w:sz w:val="20"/>
                <w:szCs w:val="20"/>
              </w:rPr>
            </w:pPr>
            <w:r>
              <w:rPr>
                <w:color w:val="000000"/>
                <w:sz w:val="20"/>
                <w:szCs w:val="20"/>
              </w:rPr>
              <w:t>0</w:t>
            </w:r>
          </w:p>
        </w:tc>
        <w:tc>
          <w:tcPr>
            <w:tcW w:w="501" w:type="pct"/>
            <w:gridSpan w:val="2"/>
            <w:shd w:val="clear" w:color="auto" w:fill="auto"/>
            <w:vAlign w:val="center"/>
          </w:tcPr>
          <w:p w:rsidR="00771ECC" w:rsidRDefault="00771ECC" w:rsidP="008F280F">
            <w:pPr>
              <w:jc w:val="center"/>
              <w:rPr>
                <w:color w:val="000000"/>
                <w:sz w:val="20"/>
                <w:szCs w:val="20"/>
              </w:rPr>
            </w:pPr>
            <w:r>
              <w:rPr>
                <w:color w:val="000000"/>
                <w:sz w:val="20"/>
                <w:szCs w:val="20"/>
              </w:rPr>
              <w:t>3</w:t>
            </w:r>
          </w:p>
        </w:tc>
        <w:tc>
          <w:tcPr>
            <w:tcW w:w="313" w:type="pct"/>
            <w:shd w:val="clear" w:color="auto" w:fill="auto"/>
            <w:vAlign w:val="center"/>
          </w:tcPr>
          <w:p w:rsidR="00771ECC" w:rsidRPr="00AB229C" w:rsidRDefault="00771ECC" w:rsidP="008F280F">
            <w:pPr>
              <w:jc w:val="center"/>
              <w:rPr>
                <w:color w:val="000000"/>
                <w:sz w:val="20"/>
                <w:szCs w:val="20"/>
              </w:rPr>
            </w:pPr>
            <w:r>
              <w:rPr>
                <w:color w:val="000000"/>
                <w:sz w:val="20"/>
                <w:szCs w:val="20"/>
              </w:rPr>
              <w:t>0</w:t>
            </w:r>
          </w:p>
        </w:tc>
        <w:tc>
          <w:tcPr>
            <w:tcW w:w="362" w:type="pct"/>
            <w:shd w:val="clear" w:color="auto" w:fill="auto"/>
            <w:vAlign w:val="center"/>
          </w:tcPr>
          <w:p w:rsidR="00771ECC" w:rsidRPr="00AB229C" w:rsidRDefault="00771ECC" w:rsidP="008F280F">
            <w:pPr>
              <w:jc w:val="center"/>
              <w:rPr>
                <w:color w:val="000000"/>
                <w:sz w:val="20"/>
                <w:szCs w:val="20"/>
              </w:rPr>
            </w:pPr>
            <w:r>
              <w:rPr>
                <w:color w:val="000000"/>
                <w:sz w:val="20"/>
                <w:szCs w:val="20"/>
              </w:rPr>
              <w:t>0</w:t>
            </w:r>
          </w:p>
        </w:tc>
        <w:tc>
          <w:tcPr>
            <w:tcW w:w="784" w:type="pct"/>
            <w:gridSpan w:val="4"/>
            <w:shd w:val="clear" w:color="auto" w:fill="auto"/>
            <w:vAlign w:val="center"/>
          </w:tcPr>
          <w:p w:rsidR="00771ECC" w:rsidRPr="00AB229C" w:rsidRDefault="00771ECC" w:rsidP="008F280F">
            <w:pPr>
              <w:jc w:val="center"/>
              <w:rPr>
                <w:color w:val="000000"/>
                <w:sz w:val="20"/>
                <w:szCs w:val="20"/>
              </w:rPr>
            </w:pPr>
            <w:r>
              <w:rPr>
                <w:color w:val="000000"/>
                <w:sz w:val="20"/>
                <w:szCs w:val="20"/>
              </w:rPr>
              <w:t>0</w:t>
            </w:r>
          </w:p>
        </w:tc>
        <w:tc>
          <w:tcPr>
            <w:tcW w:w="430" w:type="pct"/>
            <w:gridSpan w:val="2"/>
            <w:shd w:val="clear" w:color="auto" w:fill="auto"/>
            <w:vAlign w:val="center"/>
          </w:tcPr>
          <w:p w:rsidR="00771ECC" w:rsidRPr="00AB229C" w:rsidRDefault="00771ECC" w:rsidP="008F280F">
            <w:pPr>
              <w:jc w:val="center"/>
              <w:rPr>
                <w:color w:val="000000"/>
                <w:sz w:val="20"/>
                <w:szCs w:val="20"/>
              </w:rPr>
            </w:pPr>
            <w:r>
              <w:rPr>
                <w:color w:val="000000"/>
                <w:sz w:val="20"/>
                <w:szCs w:val="20"/>
              </w:rPr>
              <w:t>5%</w:t>
            </w:r>
          </w:p>
        </w:tc>
        <w:tc>
          <w:tcPr>
            <w:tcW w:w="392" w:type="pct"/>
            <w:gridSpan w:val="3"/>
            <w:shd w:val="clear" w:color="auto" w:fill="auto"/>
            <w:vAlign w:val="center"/>
          </w:tcPr>
          <w:p w:rsidR="00771ECC" w:rsidRPr="00AB229C" w:rsidRDefault="00771ECC" w:rsidP="008F280F">
            <w:pPr>
              <w:jc w:val="center"/>
              <w:rPr>
                <w:color w:val="000000"/>
                <w:sz w:val="20"/>
                <w:szCs w:val="20"/>
              </w:rPr>
            </w:pPr>
            <w:r>
              <w:rPr>
                <w:color w:val="000000"/>
                <w:sz w:val="20"/>
                <w:szCs w:val="20"/>
              </w:rPr>
              <w:t>10%</w:t>
            </w:r>
          </w:p>
        </w:tc>
        <w:tc>
          <w:tcPr>
            <w:tcW w:w="378" w:type="pct"/>
            <w:gridSpan w:val="3"/>
            <w:shd w:val="clear" w:color="auto" w:fill="auto"/>
            <w:vAlign w:val="center"/>
          </w:tcPr>
          <w:p w:rsidR="00771ECC" w:rsidRPr="00AB229C" w:rsidRDefault="00771ECC" w:rsidP="008F280F">
            <w:pPr>
              <w:jc w:val="center"/>
              <w:rPr>
                <w:color w:val="000000"/>
                <w:sz w:val="20"/>
                <w:szCs w:val="20"/>
              </w:rPr>
            </w:pPr>
            <w:r>
              <w:rPr>
                <w:color w:val="000000"/>
                <w:sz w:val="20"/>
                <w:szCs w:val="20"/>
              </w:rPr>
              <w:t>85%</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color w:val="000000"/>
                <w:sz w:val="20"/>
                <w:szCs w:val="20"/>
              </w:rPr>
            </w:pPr>
            <w:r>
              <w:rPr>
                <w:rFonts w:ascii="Calibri" w:hAnsi="Calibri"/>
                <w:color w:val="000000"/>
                <w:sz w:val="20"/>
                <w:szCs w:val="20"/>
              </w:rPr>
              <w:t xml:space="preserve">Extension du réseau de la mini-AEP de </w:t>
            </w:r>
            <w:proofErr w:type="spellStart"/>
            <w:r>
              <w:rPr>
                <w:rFonts w:ascii="Calibri" w:hAnsi="Calibri"/>
                <w:color w:val="000000"/>
                <w:sz w:val="20"/>
                <w:szCs w:val="20"/>
              </w:rPr>
              <w:t>Zabori</w:t>
            </w:r>
            <w:proofErr w:type="spellEnd"/>
            <w:r>
              <w:rPr>
                <w:rFonts w:ascii="Calibri" w:hAnsi="Calibri"/>
                <w:color w:val="000000"/>
                <w:sz w:val="20"/>
                <w:szCs w:val="20"/>
              </w:rPr>
              <w:t xml:space="preserve"> (branchement dans les ménages)</w:t>
            </w:r>
          </w:p>
        </w:tc>
        <w:tc>
          <w:tcPr>
            <w:tcW w:w="396" w:type="pct"/>
            <w:shd w:val="clear" w:color="auto" w:fill="auto"/>
            <w:vAlign w:val="center"/>
          </w:tcPr>
          <w:p w:rsidR="00771ECC" w:rsidRDefault="00771ECC" w:rsidP="008F280F">
            <w:pPr>
              <w:jc w:val="center"/>
              <w:rPr>
                <w:color w:val="000000"/>
                <w:sz w:val="20"/>
                <w:szCs w:val="20"/>
              </w:rPr>
            </w:pPr>
            <w:r>
              <w:rPr>
                <w:color w:val="000000"/>
                <w:sz w:val="20"/>
                <w:szCs w:val="20"/>
              </w:rPr>
              <w:t>branchement</w:t>
            </w:r>
          </w:p>
        </w:tc>
        <w:tc>
          <w:tcPr>
            <w:tcW w:w="271" w:type="pct"/>
            <w:shd w:val="clear" w:color="auto" w:fill="auto"/>
            <w:vAlign w:val="center"/>
          </w:tcPr>
          <w:p w:rsidR="00771ECC" w:rsidRDefault="00771ECC" w:rsidP="008F280F">
            <w:pPr>
              <w:jc w:val="center"/>
              <w:rPr>
                <w:color w:val="000000"/>
                <w:sz w:val="20"/>
                <w:szCs w:val="20"/>
              </w:rPr>
            </w:pPr>
            <w:r>
              <w:rPr>
                <w:color w:val="000000"/>
                <w:sz w:val="20"/>
                <w:szCs w:val="20"/>
              </w:rPr>
              <w:t>50</w:t>
            </w:r>
          </w:p>
        </w:tc>
        <w:tc>
          <w:tcPr>
            <w:tcW w:w="390" w:type="pct"/>
            <w:vAlign w:val="center"/>
          </w:tcPr>
          <w:p w:rsidR="00771ECC" w:rsidRPr="00AB229C" w:rsidRDefault="00771ECC" w:rsidP="008F280F">
            <w:pPr>
              <w:jc w:val="center"/>
              <w:rPr>
                <w:color w:val="000000"/>
                <w:sz w:val="20"/>
                <w:szCs w:val="20"/>
              </w:rPr>
            </w:pPr>
            <w:r>
              <w:rPr>
                <w:color w:val="000000"/>
                <w:sz w:val="20"/>
                <w:szCs w:val="20"/>
              </w:rPr>
              <w:t>0</w:t>
            </w:r>
          </w:p>
        </w:tc>
        <w:tc>
          <w:tcPr>
            <w:tcW w:w="501" w:type="pct"/>
            <w:gridSpan w:val="2"/>
            <w:shd w:val="clear" w:color="auto" w:fill="auto"/>
            <w:vAlign w:val="center"/>
          </w:tcPr>
          <w:p w:rsidR="00771ECC" w:rsidRDefault="00771ECC" w:rsidP="008F280F">
            <w:pPr>
              <w:jc w:val="center"/>
              <w:rPr>
                <w:color w:val="000000"/>
                <w:sz w:val="20"/>
                <w:szCs w:val="20"/>
              </w:rPr>
            </w:pPr>
            <w:r>
              <w:rPr>
                <w:color w:val="000000"/>
                <w:sz w:val="20"/>
                <w:szCs w:val="20"/>
              </w:rPr>
              <w:t>10</w:t>
            </w:r>
          </w:p>
        </w:tc>
        <w:tc>
          <w:tcPr>
            <w:tcW w:w="313" w:type="pct"/>
            <w:shd w:val="clear" w:color="auto" w:fill="auto"/>
            <w:vAlign w:val="center"/>
          </w:tcPr>
          <w:p w:rsidR="00771ECC" w:rsidRPr="00AB229C" w:rsidRDefault="00771ECC" w:rsidP="008F280F">
            <w:pPr>
              <w:jc w:val="center"/>
              <w:rPr>
                <w:color w:val="000000"/>
                <w:sz w:val="20"/>
                <w:szCs w:val="20"/>
              </w:rPr>
            </w:pPr>
            <w:r>
              <w:rPr>
                <w:color w:val="000000"/>
                <w:sz w:val="20"/>
                <w:szCs w:val="20"/>
              </w:rPr>
              <w:t>15</w:t>
            </w:r>
          </w:p>
        </w:tc>
        <w:tc>
          <w:tcPr>
            <w:tcW w:w="362" w:type="pct"/>
            <w:shd w:val="clear" w:color="auto" w:fill="auto"/>
            <w:vAlign w:val="center"/>
          </w:tcPr>
          <w:p w:rsidR="00771ECC" w:rsidRPr="00AB229C" w:rsidRDefault="00771ECC" w:rsidP="008F280F">
            <w:pPr>
              <w:jc w:val="center"/>
              <w:rPr>
                <w:color w:val="000000"/>
                <w:sz w:val="20"/>
                <w:szCs w:val="20"/>
              </w:rPr>
            </w:pPr>
            <w:r>
              <w:rPr>
                <w:color w:val="000000"/>
                <w:sz w:val="20"/>
                <w:szCs w:val="20"/>
              </w:rPr>
              <w:t>15</w:t>
            </w:r>
          </w:p>
        </w:tc>
        <w:tc>
          <w:tcPr>
            <w:tcW w:w="784" w:type="pct"/>
            <w:gridSpan w:val="4"/>
            <w:shd w:val="clear" w:color="auto" w:fill="auto"/>
            <w:vAlign w:val="center"/>
          </w:tcPr>
          <w:p w:rsidR="00771ECC" w:rsidRPr="00AB229C" w:rsidRDefault="00771ECC" w:rsidP="008F280F">
            <w:pPr>
              <w:jc w:val="center"/>
              <w:rPr>
                <w:color w:val="000000"/>
                <w:sz w:val="20"/>
                <w:szCs w:val="20"/>
              </w:rPr>
            </w:pPr>
            <w:r>
              <w:rPr>
                <w:color w:val="000000"/>
                <w:sz w:val="20"/>
                <w:szCs w:val="20"/>
              </w:rPr>
              <w:t>10</w:t>
            </w:r>
          </w:p>
        </w:tc>
        <w:tc>
          <w:tcPr>
            <w:tcW w:w="430" w:type="pct"/>
            <w:gridSpan w:val="2"/>
            <w:shd w:val="clear" w:color="auto" w:fill="auto"/>
            <w:vAlign w:val="center"/>
          </w:tcPr>
          <w:p w:rsidR="00771ECC" w:rsidRPr="00AB229C" w:rsidRDefault="00771ECC" w:rsidP="008F280F">
            <w:pPr>
              <w:jc w:val="center"/>
              <w:rPr>
                <w:color w:val="000000"/>
                <w:sz w:val="20"/>
                <w:szCs w:val="20"/>
              </w:rPr>
            </w:pPr>
            <w:r>
              <w:rPr>
                <w:color w:val="000000"/>
                <w:sz w:val="20"/>
                <w:szCs w:val="20"/>
              </w:rPr>
              <w:t>0%</w:t>
            </w:r>
          </w:p>
        </w:tc>
        <w:tc>
          <w:tcPr>
            <w:tcW w:w="392" w:type="pct"/>
            <w:gridSpan w:val="3"/>
            <w:shd w:val="clear" w:color="auto" w:fill="auto"/>
            <w:vAlign w:val="center"/>
          </w:tcPr>
          <w:p w:rsidR="00771ECC" w:rsidRPr="00AB229C" w:rsidRDefault="00771ECC" w:rsidP="008F280F">
            <w:pPr>
              <w:jc w:val="center"/>
              <w:rPr>
                <w:color w:val="000000"/>
                <w:sz w:val="20"/>
                <w:szCs w:val="20"/>
              </w:rPr>
            </w:pPr>
            <w:r>
              <w:rPr>
                <w:color w:val="000000"/>
                <w:sz w:val="20"/>
                <w:szCs w:val="20"/>
              </w:rPr>
              <w:t>100%</w:t>
            </w:r>
          </w:p>
        </w:tc>
        <w:tc>
          <w:tcPr>
            <w:tcW w:w="378" w:type="pct"/>
            <w:gridSpan w:val="3"/>
            <w:shd w:val="clear" w:color="auto" w:fill="auto"/>
            <w:vAlign w:val="center"/>
          </w:tcPr>
          <w:p w:rsidR="00771ECC" w:rsidRPr="00AB229C" w:rsidRDefault="00771ECC" w:rsidP="008F280F">
            <w:pPr>
              <w:jc w:val="center"/>
              <w:rPr>
                <w:color w:val="000000"/>
                <w:sz w:val="20"/>
                <w:szCs w:val="20"/>
              </w:rPr>
            </w:pPr>
            <w:r>
              <w:rPr>
                <w:color w:val="000000"/>
                <w:sz w:val="20"/>
                <w:szCs w:val="20"/>
              </w:rPr>
              <w:t>0%</w:t>
            </w:r>
          </w:p>
        </w:tc>
      </w:tr>
      <w:tr w:rsidR="00771ECC" w:rsidRPr="00AB229C" w:rsidTr="008F280F">
        <w:trPr>
          <w:gridAfter w:val="2"/>
          <w:wAfter w:w="20" w:type="pct"/>
          <w:trHeight w:val="480"/>
        </w:trPr>
        <w:tc>
          <w:tcPr>
            <w:tcW w:w="763" w:type="pct"/>
            <w:gridSpan w:val="2"/>
            <w:shd w:val="clear" w:color="auto" w:fill="auto"/>
          </w:tcPr>
          <w:p w:rsidR="00771ECC" w:rsidRPr="003F1810" w:rsidRDefault="00771ECC" w:rsidP="0083689F">
            <w:pPr>
              <w:rPr>
                <w:rFonts w:ascii="Calibri" w:hAnsi="Calibri"/>
                <w:sz w:val="20"/>
                <w:szCs w:val="20"/>
              </w:rPr>
            </w:pPr>
            <w:r>
              <w:rPr>
                <w:rFonts w:ascii="Calibri" w:hAnsi="Calibri"/>
                <w:sz w:val="20"/>
                <w:szCs w:val="20"/>
              </w:rPr>
              <w:t xml:space="preserve">Formation de 2 </w:t>
            </w:r>
            <w:proofErr w:type="spellStart"/>
            <w:r>
              <w:rPr>
                <w:rFonts w:ascii="Calibri" w:hAnsi="Calibri"/>
                <w:sz w:val="20"/>
                <w:szCs w:val="20"/>
              </w:rPr>
              <w:t>maintenanciers</w:t>
            </w:r>
            <w:proofErr w:type="spellEnd"/>
            <w:r>
              <w:rPr>
                <w:rFonts w:ascii="Calibri" w:hAnsi="Calibri"/>
                <w:sz w:val="20"/>
                <w:szCs w:val="20"/>
              </w:rPr>
              <w:t xml:space="preserve"> pour la maintenance sur les équipements hydrauliques</w:t>
            </w:r>
          </w:p>
        </w:tc>
        <w:tc>
          <w:tcPr>
            <w:tcW w:w="396" w:type="pct"/>
            <w:shd w:val="clear" w:color="auto" w:fill="auto"/>
            <w:vAlign w:val="center"/>
          </w:tcPr>
          <w:p w:rsidR="00771ECC" w:rsidRDefault="00771ECC" w:rsidP="008F280F">
            <w:pPr>
              <w:jc w:val="center"/>
              <w:rPr>
                <w:color w:val="000000"/>
                <w:sz w:val="20"/>
                <w:szCs w:val="20"/>
              </w:rPr>
            </w:pPr>
            <w:r>
              <w:rPr>
                <w:color w:val="000000"/>
                <w:sz w:val="20"/>
                <w:szCs w:val="20"/>
              </w:rPr>
              <w:t>formation</w:t>
            </w:r>
          </w:p>
        </w:tc>
        <w:tc>
          <w:tcPr>
            <w:tcW w:w="271" w:type="pct"/>
            <w:shd w:val="clear" w:color="auto" w:fill="auto"/>
            <w:vAlign w:val="center"/>
          </w:tcPr>
          <w:p w:rsidR="00771ECC" w:rsidRDefault="00771ECC" w:rsidP="008F280F">
            <w:pPr>
              <w:jc w:val="center"/>
              <w:rPr>
                <w:color w:val="000000"/>
                <w:sz w:val="20"/>
                <w:szCs w:val="20"/>
              </w:rPr>
            </w:pPr>
            <w:r>
              <w:rPr>
                <w:color w:val="000000"/>
                <w:sz w:val="20"/>
                <w:szCs w:val="20"/>
              </w:rPr>
              <w:t>1</w:t>
            </w:r>
          </w:p>
        </w:tc>
        <w:tc>
          <w:tcPr>
            <w:tcW w:w="390" w:type="pct"/>
            <w:vAlign w:val="center"/>
          </w:tcPr>
          <w:p w:rsidR="00771ECC" w:rsidRPr="00AB229C" w:rsidRDefault="00771ECC" w:rsidP="008F280F">
            <w:pPr>
              <w:jc w:val="center"/>
              <w:rPr>
                <w:color w:val="000000"/>
                <w:sz w:val="20"/>
                <w:szCs w:val="20"/>
              </w:rPr>
            </w:pPr>
            <w:r>
              <w:rPr>
                <w:color w:val="000000"/>
                <w:sz w:val="20"/>
                <w:szCs w:val="20"/>
              </w:rPr>
              <w:t>1</w:t>
            </w:r>
          </w:p>
        </w:tc>
        <w:tc>
          <w:tcPr>
            <w:tcW w:w="501" w:type="pct"/>
            <w:gridSpan w:val="2"/>
            <w:shd w:val="clear" w:color="auto" w:fill="auto"/>
            <w:vAlign w:val="center"/>
          </w:tcPr>
          <w:p w:rsidR="00771ECC" w:rsidRDefault="00771ECC" w:rsidP="008F280F">
            <w:pPr>
              <w:jc w:val="center"/>
              <w:rPr>
                <w:color w:val="000000"/>
                <w:sz w:val="20"/>
                <w:szCs w:val="20"/>
              </w:rPr>
            </w:pPr>
            <w:r>
              <w:rPr>
                <w:color w:val="000000"/>
                <w:sz w:val="20"/>
                <w:szCs w:val="20"/>
              </w:rPr>
              <w:t>0</w:t>
            </w:r>
          </w:p>
        </w:tc>
        <w:tc>
          <w:tcPr>
            <w:tcW w:w="313" w:type="pct"/>
            <w:shd w:val="clear" w:color="auto" w:fill="auto"/>
            <w:vAlign w:val="center"/>
          </w:tcPr>
          <w:p w:rsidR="00771ECC" w:rsidRPr="00AB229C" w:rsidRDefault="00771ECC" w:rsidP="008F280F">
            <w:pPr>
              <w:jc w:val="center"/>
              <w:rPr>
                <w:color w:val="000000"/>
                <w:sz w:val="20"/>
                <w:szCs w:val="20"/>
              </w:rPr>
            </w:pPr>
            <w:r>
              <w:rPr>
                <w:color w:val="000000"/>
                <w:sz w:val="20"/>
                <w:szCs w:val="20"/>
              </w:rPr>
              <w:t>0</w:t>
            </w:r>
          </w:p>
        </w:tc>
        <w:tc>
          <w:tcPr>
            <w:tcW w:w="362" w:type="pct"/>
            <w:shd w:val="clear" w:color="auto" w:fill="auto"/>
            <w:vAlign w:val="center"/>
          </w:tcPr>
          <w:p w:rsidR="00771ECC" w:rsidRPr="00AB229C" w:rsidRDefault="00771ECC" w:rsidP="008F280F">
            <w:pPr>
              <w:jc w:val="center"/>
              <w:rPr>
                <w:color w:val="000000"/>
                <w:sz w:val="20"/>
                <w:szCs w:val="20"/>
              </w:rPr>
            </w:pPr>
            <w:r>
              <w:rPr>
                <w:color w:val="000000"/>
                <w:sz w:val="20"/>
                <w:szCs w:val="20"/>
              </w:rPr>
              <w:t>0</w:t>
            </w:r>
          </w:p>
        </w:tc>
        <w:tc>
          <w:tcPr>
            <w:tcW w:w="784" w:type="pct"/>
            <w:gridSpan w:val="4"/>
            <w:shd w:val="clear" w:color="auto" w:fill="auto"/>
            <w:vAlign w:val="center"/>
          </w:tcPr>
          <w:p w:rsidR="00771ECC" w:rsidRPr="00AB229C" w:rsidRDefault="00771ECC" w:rsidP="008F280F">
            <w:pPr>
              <w:jc w:val="center"/>
              <w:rPr>
                <w:color w:val="000000"/>
                <w:sz w:val="20"/>
                <w:szCs w:val="20"/>
              </w:rPr>
            </w:pPr>
            <w:r>
              <w:rPr>
                <w:color w:val="000000"/>
                <w:sz w:val="20"/>
                <w:szCs w:val="20"/>
              </w:rPr>
              <w:t>0</w:t>
            </w:r>
          </w:p>
        </w:tc>
        <w:tc>
          <w:tcPr>
            <w:tcW w:w="430" w:type="pct"/>
            <w:gridSpan w:val="2"/>
            <w:shd w:val="clear" w:color="auto" w:fill="auto"/>
            <w:vAlign w:val="center"/>
          </w:tcPr>
          <w:p w:rsidR="00771ECC" w:rsidRPr="00AB229C" w:rsidRDefault="00771ECC" w:rsidP="008F280F">
            <w:pPr>
              <w:jc w:val="center"/>
              <w:rPr>
                <w:color w:val="000000"/>
                <w:sz w:val="20"/>
                <w:szCs w:val="20"/>
              </w:rPr>
            </w:pPr>
            <w:r>
              <w:rPr>
                <w:color w:val="000000"/>
                <w:sz w:val="20"/>
                <w:szCs w:val="20"/>
              </w:rPr>
              <w:t>10%</w:t>
            </w:r>
          </w:p>
        </w:tc>
        <w:tc>
          <w:tcPr>
            <w:tcW w:w="392" w:type="pct"/>
            <w:gridSpan w:val="3"/>
            <w:shd w:val="clear" w:color="auto" w:fill="auto"/>
            <w:vAlign w:val="center"/>
          </w:tcPr>
          <w:p w:rsidR="00771ECC" w:rsidRPr="00AB229C" w:rsidRDefault="00771ECC" w:rsidP="008F280F">
            <w:pPr>
              <w:jc w:val="center"/>
              <w:rPr>
                <w:color w:val="000000"/>
                <w:sz w:val="20"/>
                <w:szCs w:val="20"/>
              </w:rPr>
            </w:pPr>
            <w:r>
              <w:rPr>
                <w:color w:val="000000"/>
                <w:sz w:val="20"/>
                <w:szCs w:val="20"/>
              </w:rPr>
              <w:t>0%</w:t>
            </w:r>
          </w:p>
        </w:tc>
        <w:tc>
          <w:tcPr>
            <w:tcW w:w="378" w:type="pct"/>
            <w:gridSpan w:val="3"/>
            <w:shd w:val="clear" w:color="auto" w:fill="auto"/>
            <w:vAlign w:val="center"/>
          </w:tcPr>
          <w:p w:rsidR="00771ECC" w:rsidRPr="00AB229C" w:rsidRDefault="00771ECC" w:rsidP="008F280F">
            <w:pPr>
              <w:jc w:val="center"/>
              <w:rPr>
                <w:color w:val="000000"/>
                <w:sz w:val="20"/>
                <w:szCs w:val="20"/>
              </w:rPr>
            </w:pPr>
            <w:r>
              <w:rPr>
                <w:color w:val="000000"/>
                <w:sz w:val="20"/>
                <w:szCs w:val="20"/>
              </w:rPr>
              <w:t>90%</w:t>
            </w:r>
          </w:p>
        </w:tc>
      </w:tr>
      <w:tr w:rsidR="00771ECC" w:rsidRPr="001D6A4E" w:rsidTr="008F280F">
        <w:trPr>
          <w:gridAfter w:val="1"/>
          <w:wAfter w:w="14" w:type="pct"/>
          <w:trHeight w:val="330"/>
        </w:trPr>
        <w:tc>
          <w:tcPr>
            <w:tcW w:w="4986" w:type="pct"/>
            <w:gridSpan w:val="22"/>
            <w:shd w:val="clear" w:color="000000" w:fill="DBE5F1"/>
            <w:vAlign w:val="center"/>
          </w:tcPr>
          <w:p w:rsidR="00771ECC" w:rsidRPr="001D6A4E" w:rsidRDefault="00771ECC" w:rsidP="008F280F">
            <w:pPr>
              <w:jc w:val="center"/>
              <w:rPr>
                <w:b/>
                <w:bCs/>
                <w:color w:val="000000"/>
              </w:rPr>
            </w:pPr>
            <w:r>
              <w:rPr>
                <w:b/>
                <w:bCs/>
                <w:color w:val="000000"/>
              </w:rPr>
              <w:t>Axe 2 : Amélioration de</w:t>
            </w:r>
            <w:r w:rsidRPr="001D6A4E">
              <w:rPr>
                <w:b/>
                <w:bCs/>
                <w:color w:val="000000"/>
              </w:rPr>
              <w:t xml:space="preserve"> la sécurité alimentaire</w:t>
            </w:r>
          </w:p>
        </w:tc>
      </w:tr>
      <w:tr w:rsidR="00771ECC" w:rsidRPr="001D6A4E" w:rsidTr="008F280F">
        <w:trPr>
          <w:gridAfter w:val="1"/>
          <w:wAfter w:w="14" w:type="pct"/>
          <w:trHeight w:val="300"/>
        </w:trPr>
        <w:tc>
          <w:tcPr>
            <w:tcW w:w="4986" w:type="pct"/>
            <w:gridSpan w:val="22"/>
            <w:shd w:val="clear" w:color="000000" w:fill="EAF1DD"/>
            <w:vAlign w:val="center"/>
          </w:tcPr>
          <w:p w:rsidR="00771ECC" w:rsidRPr="001D6A4E" w:rsidRDefault="00771ECC" w:rsidP="008F280F">
            <w:pPr>
              <w:jc w:val="center"/>
              <w:rPr>
                <w:b/>
                <w:bCs/>
                <w:color w:val="000000"/>
              </w:rPr>
            </w:pPr>
            <w:r w:rsidRPr="001D6A4E">
              <w:rPr>
                <w:b/>
                <w:bCs/>
                <w:color w:val="000000"/>
              </w:rPr>
              <w:t>AGRICULTURE</w:t>
            </w:r>
          </w:p>
        </w:tc>
      </w:tr>
      <w:tr w:rsidR="00771ECC" w:rsidRPr="001D6A4E" w:rsidTr="008F280F">
        <w:trPr>
          <w:trHeight w:val="915"/>
        </w:trPr>
        <w:tc>
          <w:tcPr>
            <w:tcW w:w="713" w:type="pct"/>
            <w:shd w:val="clear" w:color="auto" w:fill="auto"/>
            <w:vAlign w:val="center"/>
          </w:tcPr>
          <w:p w:rsidR="00771ECC" w:rsidRPr="001D6A4E" w:rsidRDefault="00771ECC" w:rsidP="0083689F">
            <w:pPr>
              <w:rPr>
                <w:color w:val="000000"/>
                <w:sz w:val="16"/>
                <w:szCs w:val="16"/>
              </w:rPr>
            </w:pPr>
            <w:r>
              <w:rPr>
                <w:color w:val="000000"/>
                <w:sz w:val="16"/>
                <w:szCs w:val="16"/>
              </w:rPr>
              <w:t>Mise en place de la maison du paysan</w:t>
            </w:r>
          </w:p>
        </w:tc>
        <w:tc>
          <w:tcPr>
            <w:tcW w:w="44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maison</w:t>
            </w:r>
          </w:p>
        </w:tc>
        <w:tc>
          <w:tcPr>
            <w:tcW w:w="271" w:type="pct"/>
            <w:shd w:val="clear" w:color="auto" w:fill="auto"/>
            <w:vAlign w:val="center"/>
          </w:tcPr>
          <w:p w:rsidR="00771ECC" w:rsidRPr="001D6A4E" w:rsidRDefault="00771ECC" w:rsidP="008F280F">
            <w:pPr>
              <w:jc w:val="center"/>
              <w:rPr>
                <w:color w:val="000000"/>
                <w:sz w:val="16"/>
                <w:szCs w:val="16"/>
              </w:rPr>
            </w:pPr>
            <w:r>
              <w:rPr>
                <w:color w:val="000000"/>
                <w:sz w:val="16"/>
                <w:szCs w:val="16"/>
              </w:rPr>
              <w:t>1</w:t>
            </w:r>
          </w:p>
        </w:tc>
        <w:tc>
          <w:tcPr>
            <w:tcW w:w="390" w:type="pct"/>
            <w:shd w:val="clear" w:color="auto" w:fill="auto"/>
            <w:vAlign w:val="center"/>
          </w:tcPr>
          <w:p w:rsidR="00771ECC" w:rsidRPr="001D6A4E" w:rsidRDefault="00771ECC" w:rsidP="008F280F">
            <w:pPr>
              <w:jc w:val="center"/>
              <w:rPr>
                <w:color w:val="000000"/>
                <w:sz w:val="16"/>
                <w:szCs w:val="16"/>
              </w:rPr>
            </w:pPr>
            <w:r>
              <w:rPr>
                <w:color w:val="000000"/>
                <w:sz w:val="16"/>
                <w:szCs w:val="16"/>
              </w:rPr>
              <w:t>1</w:t>
            </w:r>
          </w:p>
        </w:tc>
        <w:tc>
          <w:tcPr>
            <w:tcW w:w="478" w:type="pct"/>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F280F">
            <w:pPr>
              <w:jc w:val="center"/>
              <w:rPr>
                <w:color w:val="000000"/>
                <w:sz w:val="16"/>
                <w:szCs w:val="16"/>
              </w:rPr>
            </w:pPr>
            <w:r>
              <w:rPr>
                <w:color w:val="000000"/>
                <w:sz w:val="16"/>
                <w:szCs w:val="16"/>
              </w:rPr>
              <w:t>100%</w:t>
            </w:r>
          </w:p>
        </w:tc>
        <w:tc>
          <w:tcPr>
            <w:tcW w:w="364" w:type="pct"/>
            <w:gridSpan w:val="3"/>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c>
          <w:tcPr>
            <w:tcW w:w="384" w:type="pct"/>
            <w:gridSpan w:val="4"/>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r>
      <w:tr w:rsidR="00771ECC" w:rsidRPr="001D6A4E" w:rsidTr="008F280F">
        <w:trPr>
          <w:trHeight w:val="720"/>
        </w:trPr>
        <w:tc>
          <w:tcPr>
            <w:tcW w:w="713" w:type="pct"/>
            <w:shd w:val="clear" w:color="auto" w:fill="auto"/>
            <w:vAlign w:val="center"/>
          </w:tcPr>
          <w:p w:rsidR="00771ECC" w:rsidRPr="001D6A4E" w:rsidRDefault="00771ECC" w:rsidP="0083689F">
            <w:pPr>
              <w:rPr>
                <w:color w:val="000000"/>
                <w:sz w:val="16"/>
                <w:szCs w:val="16"/>
              </w:rPr>
            </w:pPr>
            <w:r>
              <w:rPr>
                <w:color w:val="000000"/>
                <w:sz w:val="16"/>
                <w:szCs w:val="16"/>
              </w:rPr>
              <w:t>Ravitaillement de la maison du paysan</w:t>
            </w:r>
          </w:p>
        </w:tc>
        <w:tc>
          <w:tcPr>
            <w:tcW w:w="44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ravitaillement</w:t>
            </w:r>
          </w:p>
        </w:tc>
        <w:tc>
          <w:tcPr>
            <w:tcW w:w="271" w:type="pct"/>
            <w:shd w:val="clear" w:color="auto" w:fill="auto"/>
            <w:vAlign w:val="center"/>
          </w:tcPr>
          <w:p w:rsidR="00771ECC" w:rsidRPr="001D6A4E" w:rsidRDefault="00771ECC" w:rsidP="008F280F">
            <w:pPr>
              <w:jc w:val="center"/>
              <w:rPr>
                <w:color w:val="000000"/>
                <w:sz w:val="16"/>
                <w:szCs w:val="16"/>
              </w:rPr>
            </w:pPr>
            <w:r>
              <w:rPr>
                <w:color w:val="000000"/>
                <w:sz w:val="16"/>
                <w:szCs w:val="16"/>
              </w:rPr>
              <w:t>4</w:t>
            </w:r>
          </w:p>
        </w:tc>
        <w:tc>
          <w:tcPr>
            <w:tcW w:w="390" w:type="pct"/>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F280F">
            <w:pPr>
              <w:jc w:val="center"/>
              <w:rPr>
                <w:color w:val="000000"/>
                <w:sz w:val="16"/>
                <w:szCs w:val="16"/>
              </w:rPr>
            </w:pPr>
            <w:r>
              <w:rPr>
                <w:color w:val="000000"/>
                <w:sz w:val="16"/>
                <w:szCs w:val="16"/>
              </w:rPr>
              <w:t>1</w:t>
            </w:r>
          </w:p>
        </w:tc>
        <w:tc>
          <w:tcPr>
            <w:tcW w:w="33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1</w:t>
            </w:r>
          </w:p>
        </w:tc>
        <w:tc>
          <w:tcPr>
            <w:tcW w:w="375"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1</w:t>
            </w:r>
          </w:p>
        </w:tc>
        <w:tc>
          <w:tcPr>
            <w:tcW w:w="758"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1</w:t>
            </w:r>
          </w:p>
        </w:tc>
        <w:tc>
          <w:tcPr>
            <w:tcW w:w="486" w:type="pct"/>
            <w:gridSpan w:val="4"/>
            <w:shd w:val="clear" w:color="auto" w:fill="auto"/>
            <w:vAlign w:val="center"/>
          </w:tcPr>
          <w:p w:rsidR="00771ECC" w:rsidRPr="001D6A4E" w:rsidRDefault="00771ECC" w:rsidP="008F280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c>
          <w:tcPr>
            <w:tcW w:w="384" w:type="pct"/>
            <w:gridSpan w:val="4"/>
            <w:shd w:val="clear" w:color="auto" w:fill="auto"/>
            <w:vAlign w:val="center"/>
          </w:tcPr>
          <w:p w:rsidR="00771ECC" w:rsidRPr="001D6A4E" w:rsidRDefault="00771ECC" w:rsidP="008F280F">
            <w:pPr>
              <w:jc w:val="center"/>
              <w:rPr>
                <w:color w:val="000000"/>
                <w:sz w:val="16"/>
                <w:szCs w:val="16"/>
              </w:rPr>
            </w:pPr>
            <w:r>
              <w:rPr>
                <w:color w:val="000000"/>
                <w:sz w:val="16"/>
                <w:szCs w:val="16"/>
              </w:rPr>
              <w:t>90%</w:t>
            </w:r>
          </w:p>
        </w:tc>
      </w:tr>
      <w:tr w:rsidR="00771ECC" w:rsidRPr="001D6A4E" w:rsidTr="008F280F">
        <w:trPr>
          <w:trHeight w:val="690"/>
        </w:trPr>
        <w:tc>
          <w:tcPr>
            <w:tcW w:w="713" w:type="pct"/>
            <w:shd w:val="clear" w:color="auto" w:fill="auto"/>
            <w:vAlign w:val="center"/>
          </w:tcPr>
          <w:p w:rsidR="00771ECC" w:rsidRPr="001D6A4E" w:rsidRDefault="00771ECC" w:rsidP="0083689F">
            <w:pPr>
              <w:rPr>
                <w:color w:val="000000"/>
                <w:sz w:val="16"/>
                <w:szCs w:val="16"/>
              </w:rPr>
            </w:pPr>
            <w:r>
              <w:rPr>
                <w:color w:val="000000"/>
                <w:sz w:val="16"/>
                <w:szCs w:val="16"/>
              </w:rPr>
              <w:t>Mécanisation de l’agriculture</w:t>
            </w:r>
          </w:p>
        </w:tc>
        <w:tc>
          <w:tcPr>
            <w:tcW w:w="44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tracteurs</w:t>
            </w:r>
          </w:p>
        </w:tc>
        <w:tc>
          <w:tcPr>
            <w:tcW w:w="271" w:type="pct"/>
            <w:shd w:val="clear" w:color="auto" w:fill="auto"/>
            <w:vAlign w:val="center"/>
          </w:tcPr>
          <w:p w:rsidR="00771ECC" w:rsidRPr="001D6A4E" w:rsidRDefault="00771ECC" w:rsidP="008F280F">
            <w:pPr>
              <w:jc w:val="center"/>
              <w:rPr>
                <w:color w:val="000000"/>
                <w:sz w:val="16"/>
                <w:szCs w:val="16"/>
              </w:rPr>
            </w:pPr>
            <w:r>
              <w:rPr>
                <w:color w:val="000000"/>
                <w:sz w:val="16"/>
                <w:szCs w:val="16"/>
              </w:rPr>
              <w:t>1</w:t>
            </w:r>
          </w:p>
        </w:tc>
        <w:tc>
          <w:tcPr>
            <w:tcW w:w="390" w:type="pct"/>
            <w:shd w:val="clear" w:color="auto" w:fill="auto"/>
            <w:vAlign w:val="center"/>
          </w:tcPr>
          <w:p w:rsidR="00771ECC" w:rsidRPr="001D6A4E" w:rsidRDefault="00771ECC" w:rsidP="008F280F">
            <w:pPr>
              <w:jc w:val="center"/>
              <w:rPr>
                <w:color w:val="000000"/>
                <w:sz w:val="16"/>
                <w:szCs w:val="16"/>
              </w:rPr>
            </w:pPr>
            <w:r>
              <w:rPr>
                <w:color w:val="000000"/>
                <w:sz w:val="16"/>
                <w:szCs w:val="16"/>
              </w:rPr>
              <w:t>1</w:t>
            </w:r>
          </w:p>
        </w:tc>
        <w:tc>
          <w:tcPr>
            <w:tcW w:w="478" w:type="pct"/>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F280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c>
          <w:tcPr>
            <w:tcW w:w="384" w:type="pct"/>
            <w:gridSpan w:val="4"/>
            <w:shd w:val="clear" w:color="auto" w:fill="auto"/>
            <w:vAlign w:val="center"/>
          </w:tcPr>
          <w:p w:rsidR="00771ECC" w:rsidRPr="001D6A4E" w:rsidRDefault="00771ECC" w:rsidP="008F280F">
            <w:pPr>
              <w:jc w:val="center"/>
              <w:rPr>
                <w:color w:val="000000"/>
                <w:sz w:val="16"/>
                <w:szCs w:val="16"/>
              </w:rPr>
            </w:pPr>
            <w:r>
              <w:rPr>
                <w:color w:val="000000"/>
                <w:sz w:val="16"/>
                <w:szCs w:val="16"/>
              </w:rPr>
              <w:t>90%</w:t>
            </w:r>
          </w:p>
        </w:tc>
      </w:tr>
      <w:tr w:rsidR="00771ECC" w:rsidRPr="001D6A4E" w:rsidTr="008F280F">
        <w:trPr>
          <w:trHeight w:val="780"/>
        </w:trPr>
        <w:tc>
          <w:tcPr>
            <w:tcW w:w="713" w:type="pct"/>
            <w:shd w:val="clear" w:color="auto" w:fill="auto"/>
            <w:vAlign w:val="center"/>
          </w:tcPr>
          <w:p w:rsidR="00771ECC" w:rsidRPr="001D6A4E" w:rsidRDefault="00771ECC" w:rsidP="0083689F">
            <w:pPr>
              <w:rPr>
                <w:color w:val="000000"/>
                <w:sz w:val="16"/>
                <w:szCs w:val="16"/>
              </w:rPr>
            </w:pPr>
            <w:r>
              <w:rPr>
                <w:color w:val="000000"/>
                <w:sz w:val="16"/>
                <w:szCs w:val="16"/>
              </w:rPr>
              <w:t>Suivi-appui conseil aux paysans</w:t>
            </w:r>
          </w:p>
        </w:tc>
        <w:tc>
          <w:tcPr>
            <w:tcW w:w="44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missions</w:t>
            </w:r>
          </w:p>
        </w:tc>
        <w:tc>
          <w:tcPr>
            <w:tcW w:w="271" w:type="pct"/>
            <w:shd w:val="clear" w:color="auto" w:fill="auto"/>
            <w:vAlign w:val="center"/>
          </w:tcPr>
          <w:p w:rsidR="00771ECC" w:rsidRPr="001D6A4E" w:rsidRDefault="00771ECC" w:rsidP="008F280F">
            <w:pPr>
              <w:jc w:val="center"/>
              <w:rPr>
                <w:color w:val="000000"/>
                <w:sz w:val="16"/>
                <w:szCs w:val="16"/>
              </w:rPr>
            </w:pPr>
            <w:r>
              <w:rPr>
                <w:color w:val="000000"/>
                <w:sz w:val="16"/>
                <w:szCs w:val="16"/>
              </w:rPr>
              <w:t>15</w:t>
            </w:r>
          </w:p>
        </w:tc>
        <w:tc>
          <w:tcPr>
            <w:tcW w:w="390" w:type="pct"/>
            <w:shd w:val="clear" w:color="auto" w:fill="auto"/>
            <w:vAlign w:val="center"/>
          </w:tcPr>
          <w:p w:rsidR="00771ECC" w:rsidRPr="001D6A4E" w:rsidRDefault="00771ECC" w:rsidP="008F280F">
            <w:pPr>
              <w:jc w:val="center"/>
              <w:rPr>
                <w:color w:val="000000"/>
                <w:sz w:val="16"/>
                <w:szCs w:val="16"/>
              </w:rPr>
            </w:pPr>
            <w:r>
              <w:rPr>
                <w:color w:val="000000"/>
                <w:sz w:val="16"/>
                <w:szCs w:val="16"/>
              </w:rPr>
              <w:t>3</w:t>
            </w:r>
          </w:p>
        </w:tc>
        <w:tc>
          <w:tcPr>
            <w:tcW w:w="478" w:type="pct"/>
            <w:shd w:val="clear" w:color="auto" w:fill="auto"/>
            <w:vAlign w:val="center"/>
          </w:tcPr>
          <w:p w:rsidR="00771ECC" w:rsidRPr="001D6A4E" w:rsidRDefault="00771ECC" w:rsidP="008F280F">
            <w:pPr>
              <w:jc w:val="center"/>
              <w:rPr>
                <w:color w:val="000000"/>
                <w:sz w:val="16"/>
                <w:szCs w:val="16"/>
              </w:rPr>
            </w:pPr>
            <w:r>
              <w:rPr>
                <w:color w:val="000000"/>
                <w:sz w:val="16"/>
                <w:szCs w:val="16"/>
              </w:rPr>
              <w:t>3</w:t>
            </w:r>
          </w:p>
        </w:tc>
        <w:tc>
          <w:tcPr>
            <w:tcW w:w="33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3</w:t>
            </w:r>
          </w:p>
        </w:tc>
        <w:tc>
          <w:tcPr>
            <w:tcW w:w="375"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3</w:t>
            </w:r>
          </w:p>
        </w:tc>
        <w:tc>
          <w:tcPr>
            <w:tcW w:w="758"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3</w:t>
            </w:r>
          </w:p>
        </w:tc>
        <w:tc>
          <w:tcPr>
            <w:tcW w:w="486" w:type="pct"/>
            <w:gridSpan w:val="4"/>
            <w:shd w:val="clear" w:color="auto" w:fill="auto"/>
            <w:vAlign w:val="center"/>
          </w:tcPr>
          <w:p w:rsidR="00771ECC" w:rsidRPr="001D6A4E" w:rsidRDefault="00771ECC" w:rsidP="008F280F">
            <w:pPr>
              <w:jc w:val="center"/>
              <w:rPr>
                <w:color w:val="000000"/>
                <w:sz w:val="16"/>
                <w:szCs w:val="16"/>
              </w:rPr>
            </w:pPr>
            <w:r>
              <w:rPr>
                <w:color w:val="000000"/>
                <w:sz w:val="16"/>
                <w:szCs w:val="16"/>
              </w:rPr>
              <w:t>50%</w:t>
            </w:r>
          </w:p>
        </w:tc>
        <w:tc>
          <w:tcPr>
            <w:tcW w:w="364" w:type="pct"/>
            <w:gridSpan w:val="3"/>
            <w:shd w:val="clear" w:color="auto" w:fill="auto"/>
            <w:vAlign w:val="center"/>
          </w:tcPr>
          <w:p w:rsidR="00771ECC" w:rsidRPr="001D6A4E" w:rsidRDefault="00771ECC" w:rsidP="008F280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F280F">
            <w:pPr>
              <w:jc w:val="center"/>
              <w:rPr>
                <w:color w:val="1F497D"/>
                <w:sz w:val="16"/>
                <w:szCs w:val="16"/>
              </w:rPr>
            </w:pPr>
            <w:r>
              <w:rPr>
                <w:color w:val="1F497D"/>
                <w:sz w:val="16"/>
                <w:szCs w:val="16"/>
              </w:rPr>
              <w:t>50%</w:t>
            </w:r>
          </w:p>
        </w:tc>
      </w:tr>
      <w:tr w:rsidR="00771ECC" w:rsidRPr="001D6A4E" w:rsidTr="008F280F">
        <w:trPr>
          <w:trHeight w:val="780"/>
        </w:trPr>
        <w:tc>
          <w:tcPr>
            <w:tcW w:w="713" w:type="pct"/>
            <w:shd w:val="clear" w:color="auto" w:fill="auto"/>
            <w:vAlign w:val="center"/>
          </w:tcPr>
          <w:p w:rsidR="00771ECC" w:rsidRPr="001D6A4E" w:rsidRDefault="00771ECC" w:rsidP="0083689F">
            <w:pPr>
              <w:rPr>
                <w:color w:val="000000"/>
                <w:sz w:val="16"/>
                <w:szCs w:val="16"/>
              </w:rPr>
            </w:pPr>
            <w:r>
              <w:rPr>
                <w:color w:val="000000"/>
                <w:sz w:val="16"/>
                <w:szCs w:val="16"/>
              </w:rPr>
              <w:t>Approvisionnement des BC</w:t>
            </w:r>
          </w:p>
        </w:tc>
        <w:tc>
          <w:tcPr>
            <w:tcW w:w="44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approvisionnement</w:t>
            </w:r>
          </w:p>
        </w:tc>
        <w:tc>
          <w:tcPr>
            <w:tcW w:w="271" w:type="pct"/>
            <w:shd w:val="clear" w:color="auto" w:fill="auto"/>
            <w:vAlign w:val="center"/>
          </w:tcPr>
          <w:p w:rsidR="00771ECC" w:rsidRPr="001D6A4E" w:rsidRDefault="00771ECC" w:rsidP="008F280F">
            <w:pPr>
              <w:jc w:val="center"/>
              <w:rPr>
                <w:color w:val="000000"/>
                <w:sz w:val="16"/>
                <w:szCs w:val="16"/>
              </w:rPr>
            </w:pPr>
            <w:r>
              <w:rPr>
                <w:color w:val="000000"/>
                <w:sz w:val="16"/>
                <w:szCs w:val="16"/>
              </w:rPr>
              <w:t>15</w:t>
            </w:r>
          </w:p>
        </w:tc>
        <w:tc>
          <w:tcPr>
            <w:tcW w:w="390" w:type="pct"/>
            <w:shd w:val="clear" w:color="auto" w:fill="auto"/>
            <w:vAlign w:val="center"/>
          </w:tcPr>
          <w:p w:rsidR="00771ECC" w:rsidRPr="001D6A4E" w:rsidRDefault="00771ECC" w:rsidP="008F280F">
            <w:pPr>
              <w:jc w:val="center"/>
              <w:rPr>
                <w:color w:val="000000"/>
                <w:sz w:val="16"/>
                <w:szCs w:val="16"/>
              </w:rPr>
            </w:pPr>
            <w:r>
              <w:rPr>
                <w:color w:val="000000"/>
                <w:sz w:val="16"/>
                <w:szCs w:val="16"/>
              </w:rPr>
              <w:t>3</w:t>
            </w:r>
          </w:p>
        </w:tc>
        <w:tc>
          <w:tcPr>
            <w:tcW w:w="478" w:type="pct"/>
            <w:shd w:val="clear" w:color="auto" w:fill="auto"/>
            <w:vAlign w:val="center"/>
          </w:tcPr>
          <w:p w:rsidR="00771ECC" w:rsidRPr="001D6A4E" w:rsidRDefault="00771ECC" w:rsidP="008F280F">
            <w:pPr>
              <w:jc w:val="center"/>
              <w:rPr>
                <w:color w:val="000000"/>
                <w:sz w:val="16"/>
                <w:szCs w:val="16"/>
              </w:rPr>
            </w:pPr>
            <w:r>
              <w:rPr>
                <w:color w:val="000000"/>
                <w:sz w:val="16"/>
                <w:szCs w:val="16"/>
              </w:rPr>
              <w:t>3</w:t>
            </w:r>
          </w:p>
        </w:tc>
        <w:tc>
          <w:tcPr>
            <w:tcW w:w="33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3</w:t>
            </w:r>
          </w:p>
        </w:tc>
        <w:tc>
          <w:tcPr>
            <w:tcW w:w="375"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3</w:t>
            </w:r>
          </w:p>
        </w:tc>
        <w:tc>
          <w:tcPr>
            <w:tcW w:w="758"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3</w:t>
            </w:r>
          </w:p>
        </w:tc>
        <w:tc>
          <w:tcPr>
            <w:tcW w:w="486" w:type="pct"/>
            <w:gridSpan w:val="4"/>
            <w:shd w:val="clear" w:color="auto" w:fill="auto"/>
            <w:vAlign w:val="center"/>
          </w:tcPr>
          <w:p w:rsidR="00771ECC" w:rsidRPr="001D6A4E" w:rsidRDefault="00771ECC" w:rsidP="008F280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F280F">
            <w:pPr>
              <w:jc w:val="center"/>
              <w:rPr>
                <w:color w:val="1F497D"/>
                <w:sz w:val="16"/>
                <w:szCs w:val="16"/>
              </w:rPr>
            </w:pPr>
            <w:r>
              <w:rPr>
                <w:color w:val="1F497D"/>
                <w:sz w:val="16"/>
                <w:szCs w:val="16"/>
              </w:rPr>
              <w:t>90%</w:t>
            </w:r>
          </w:p>
        </w:tc>
        <w:tc>
          <w:tcPr>
            <w:tcW w:w="384" w:type="pct"/>
            <w:gridSpan w:val="4"/>
            <w:shd w:val="clear" w:color="auto" w:fill="auto"/>
            <w:vAlign w:val="center"/>
          </w:tcPr>
          <w:p w:rsidR="00771ECC" w:rsidRPr="001D6A4E" w:rsidRDefault="00771ECC" w:rsidP="008F280F">
            <w:pPr>
              <w:jc w:val="center"/>
              <w:rPr>
                <w:color w:val="1F497D"/>
                <w:sz w:val="16"/>
                <w:szCs w:val="16"/>
              </w:rPr>
            </w:pPr>
            <w:r>
              <w:rPr>
                <w:color w:val="1F497D"/>
                <w:sz w:val="16"/>
                <w:szCs w:val="16"/>
              </w:rPr>
              <w:t>0%</w:t>
            </w:r>
          </w:p>
        </w:tc>
      </w:tr>
      <w:tr w:rsidR="00771ECC" w:rsidRPr="001D6A4E" w:rsidTr="008F280F">
        <w:trPr>
          <w:trHeight w:val="780"/>
        </w:trPr>
        <w:tc>
          <w:tcPr>
            <w:tcW w:w="713" w:type="pct"/>
            <w:shd w:val="clear" w:color="auto" w:fill="auto"/>
            <w:vAlign w:val="center"/>
          </w:tcPr>
          <w:p w:rsidR="00771ECC" w:rsidRPr="001D6A4E" w:rsidRDefault="00771ECC" w:rsidP="0083689F">
            <w:pPr>
              <w:rPr>
                <w:color w:val="000000"/>
                <w:sz w:val="16"/>
                <w:szCs w:val="16"/>
              </w:rPr>
            </w:pPr>
            <w:r>
              <w:rPr>
                <w:color w:val="000000"/>
                <w:sz w:val="16"/>
                <w:szCs w:val="16"/>
              </w:rPr>
              <w:t>Suivi des BC</w:t>
            </w:r>
          </w:p>
        </w:tc>
        <w:tc>
          <w:tcPr>
            <w:tcW w:w="44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suivi</w:t>
            </w:r>
          </w:p>
        </w:tc>
        <w:tc>
          <w:tcPr>
            <w:tcW w:w="271" w:type="pct"/>
            <w:shd w:val="clear" w:color="auto" w:fill="auto"/>
            <w:vAlign w:val="center"/>
          </w:tcPr>
          <w:p w:rsidR="00771ECC" w:rsidRPr="001D6A4E" w:rsidRDefault="00771ECC" w:rsidP="008F280F">
            <w:pPr>
              <w:jc w:val="center"/>
              <w:rPr>
                <w:color w:val="000000"/>
                <w:sz w:val="16"/>
                <w:szCs w:val="16"/>
              </w:rPr>
            </w:pPr>
            <w:r>
              <w:rPr>
                <w:color w:val="000000"/>
                <w:sz w:val="16"/>
                <w:szCs w:val="16"/>
              </w:rPr>
              <w:t>10</w:t>
            </w:r>
          </w:p>
        </w:tc>
        <w:tc>
          <w:tcPr>
            <w:tcW w:w="390" w:type="pct"/>
            <w:shd w:val="clear" w:color="auto" w:fill="auto"/>
            <w:vAlign w:val="center"/>
          </w:tcPr>
          <w:p w:rsidR="00771ECC" w:rsidRPr="001D6A4E" w:rsidRDefault="00771ECC" w:rsidP="008F280F">
            <w:pPr>
              <w:jc w:val="center"/>
              <w:rPr>
                <w:color w:val="000000"/>
                <w:sz w:val="16"/>
                <w:szCs w:val="16"/>
              </w:rPr>
            </w:pPr>
            <w:r>
              <w:rPr>
                <w:color w:val="000000"/>
                <w:sz w:val="16"/>
                <w:szCs w:val="16"/>
              </w:rPr>
              <w:t>2</w:t>
            </w:r>
          </w:p>
        </w:tc>
        <w:tc>
          <w:tcPr>
            <w:tcW w:w="478" w:type="pct"/>
            <w:shd w:val="clear" w:color="auto" w:fill="auto"/>
            <w:vAlign w:val="center"/>
          </w:tcPr>
          <w:p w:rsidR="00771ECC" w:rsidRPr="001D6A4E" w:rsidRDefault="00771ECC" w:rsidP="008F280F">
            <w:pPr>
              <w:jc w:val="center"/>
              <w:rPr>
                <w:color w:val="000000"/>
                <w:sz w:val="16"/>
                <w:szCs w:val="16"/>
              </w:rPr>
            </w:pPr>
            <w:r>
              <w:rPr>
                <w:color w:val="000000"/>
                <w:sz w:val="16"/>
                <w:szCs w:val="16"/>
              </w:rPr>
              <w:t>2</w:t>
            </w:r>
          </w:p>
        </w:tc>
        <w:tc>
          <w:tcPr>
            <w:tcW w:w="33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2</w:t>
            </w:r>
          </w:p>
        </w:tc>
        <w:tc>
          <w:tcPr>
            <w:tcW w:w="375"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2</w:t>
            </w:r>
          </w:p>
        </w:tc>
        <w:tc>
          <w:tcPr>
            <w:tcW w:w="758"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2</w:t>
            </w:r>
          </w:p>
        </w:tc>
        <w:tc>
          <w:tcPr>
            <w:tcW w:w="486" w:type="pct"/>
            <w:gridSpan w:val="4"/>
            <w:shd w:val="clear" w:color="auto" w:fill="auto"/>
            <w:vAlign w:val="center"/>
          </w:tcPr>
          <w:p w:rsidR="00771ECC" w:rsidRPr="001D6A4E" w:rsidRDefault="00771ECC" w:rsidP="008F280F">
            <w:pPr>
              <w:jc w:val="center"/>
              <w:rPr>
                <w:color w:val="000000"/>
                <w:sz w:val="16"/>
                <w:szCs w:val="16"/>
              </w:rPr>
            </w:pPr>
            <w:r>
              <w:rPr>
                <w:color w:val="000000"/>
                <w:sz w:val="16"/>
                <w:szCs w:val="16"/>
              </w:rPr>
              <w:t>100%</w:t>
            </w:r>
          </w:p>
        </w:tc>
        <w:tc>
          <w:tcPr>
            <w:tcW w:w="364" w:type="pct"/>
            <w:gridSpan w:val="3"/>
            <w:shd w:val="clear" w:color="auto" w:fill="auto"/>
            <w:vAlign w:val="center"/>
          </w:tcPr>
          <w:p w:rsidR="00771ECC" w:rsidRPr="001D6A4E" w:rsidRDefault="00771ECC" w:rsidP="008F280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F280F">
            <w:pPr>
              <w:jc w:val="center"/>
              <w:rPr>
                <w:color w:val="1F497D"/>
                <w:sz w:val="16"/>
                <w:szCs w:val="16"/>
              </w:rPr>
            </w:pPr>
            <w:r>
              <w:rPr>
                <w:color w:val="1F497D"/>
                <w:sz w:val="16"/>
                <w:szCs w:val="16"/>
              </w:rPr>
              <w:t>0%</w:t>
            </w:r>
          </w:p>
        </w:tc>
      </w:tr>
      <w:tr w:rsidR="00771ECC" w:rsidRPr="001D6A4E" w:rsidTr="008F280F">
        <w:trPr>
          <w:trHeight w:val="780"/>
        </w:trPr>
        <w:tc>
          <w:tcPr>
            <w:tcW w:w="713" w:type="pct"/>
            <w:shd w:val="clear" w:color="auto" w:fill="auto"/>
            <w:vAlign w:val="center"/>
          </w:tcPr>
          <w:p w:rsidR="00771ECC" w:rsidRDefault="00771ECC" w:rsidP="0083689F">
            <w:pPr>
              <w:rPr>
                <w:color w:val="000000"/>
                <w:sz w:val="16"/>
                <w:szCs w:val="16"/>
              </w:rPr>
            </w:pPr>
            <w:r>
              <w:rPr>
                <w:color w:val="000000"/>
                <w:sz w:val="16"/>
                <w:szCs w:val="16"/>
              </w:rPr>
              <w:t>Suivi des COFOB</w:t>
            </w:r>
          </w:p>
        </w:tc>
        <w:tc>
          <w:tcPr>
            <w:tcW w:w="44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suivi</w:t>
            </w:r>
          </w:p>
        </w:tc>
        <w:tc>
          <w:tcPr>
            <w:tcW w:w="271" w:type="pct"/>
            <w:shd w:val="clear" w:color="auto" w:fill="auto"/>
            <w:vAlign w:val="center"/>
          </w:tcPr>
          <w:p w:rsidR="00771ECC" w:rsidRPr="001D6A4E" w:rsidRDefault="00771ECC" w:rsidP="008F280F">
            <w:pPr>
              <w:jc w:val="center"/>
              <w:rPr>
                <w:color w:val="000000"/>
                <w:sz w:val="16"/>
                <w:szCs w:val="16"/>
              </w:rPr>
            </w:pPr>
            <w:r>
              <w:rPr>
                <w:color w:val="000000"/>
                <w:sz w:val="16"/>
                <w:szCs w:val="16"/>
              </w:rPr>
              <w:t>5</w:t>
            </w:r>
          </w:p>
        </w:tc>
        <w:tc>
          <w:tcPr>
            <w:tcW w:w="390" w:type="pct"/>
            <w:shd w:val="clear" w:color="auto" w:fill="auto"/>
            <w:vAlign w:val="center"/>
          </w:tcPr>
          <w:p w:rsidR="00771ECC" w:rsidRPr="001D6A4E" w:rsidRDefault="00771ECC" w:rsidP="008F280F">
            <w:pPr>
              <w:jc w:val="center"/>
              <w:rPr>
                <w:color w:val="000000"/>
                <w:sz w:val="16"/>
                <w:szCs w:val="16"/>
              </w:rPr>
            </w:pPr>
            <w:r>
              <w:rPr>
                <w:color w:val="000000"/>
                <w:sz w:val="16"/>
                <w:szCs w:val="16"/>
              </w:rPr>
              <w:t>1</w:t>
            </w:r>
          </w:p>
        </w:tc>
        <w:tc>
          <w:tcPr>
            <w:tcW w:w="478" w:type="pct"/>
            <w:shd w:val="clear" w:color="auto" w:fill="auto"/>
            <w:vAlign w:val="center"/>
          </w:tcPr>
          <w:p w:rsidR="00771ECC" w:rsidRPr="001D6A4E" w:rsidRDefault="00771ECC" w:rsidP="008F280F">
            <w:pPr>
              <w:jc w:val="center"/>
              <w:rPr>
                <w:color w:val="000000"/>
                <w:sz w:val="16"/>
                <w:szCs w:val="16"/>
              </w:rPr>
            </w:pPr>
            <w:r>
              <w:rPr>
                <w:color w:val="000000"/>
                <w:sz w:val="16"/>
                <w:szCs w:val="16"/>
              </w:rPr>
              <w:t>1</w:t>
            </w:r>
          </w:p>
        </w:tc>
        <w:tc>
          <w:tcPr>
            <w:tcW w:w="33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1</w:t>
            </w:r>
          </w:p>
        </w:tc>
        <w:tc>
          <w:tcPr>
            <w:tcW w:w="375"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1</w:t>
            </w:r>
          </w:p>
        </w:tc>
        <w:tc>
          <w:tcPr>
            <w:tcW w:w="758"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1</w:t>
            </w:r>
          </w:p>
        </w:tc>
        <w:tc>
          <w:tcPr>
            <w:tcW w:w="486" w:type="pct"/>
            <w:gridSpan w:val="4"/>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c>
          <w:tcPr>
            <w:tcW w:w="364" w:type="pct"/>
            <w:gridSpan w:val="3"/>
            <w:shd w:val="clear" w:color="auto" w:fill="auto"/>
            <w:vAlign w:val="center"/>
          </w:tcPr>
          <w:p w:rsidR="00771ECC" w:rsidRPr="001D6A4E" w:rsidRDefault="00771ECC" w:rsidP="008F280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F280F">
            <w:pPr>
              <w:jc w:val="center"/>
              <w:rPr>
                <w:color w:val="1F497D"/>
                <w:sz w:val="16"/>
                <w:szCs w:val="16"/>
              </w:rPr>
            </w:pPr>
            <w:r>
              <w:rPr>
                <w:color w:val="1F497D"/>
                <w:sz w:val="16"/>
                <w:szCs w:val="16"/>
              </w:rPr>
              <w:t>100%</w:t>
            </w:r>
          </w:p>
        </w:tc>
      </w:tr>
      <w:tr w:rsidR="00771ECC" w:rsidRPr="001D6A4E" w:rsidTr="008F280F">
        <w:trPr>
          <w:trHeight w:val="780"/>
        </w:trPr>
        <w:tc>
          <w:tcPr>
            <w:tcW w:w="713" w:type="pct"/>
            <w:shd w:val="clear" w:color="auto" w:fill="auto"/>
            <w:vAlign w:val="center"/>
          </w:tcPr>
          <w:p w:rsidR="00771ECC" w:rsidRPr="001D6A4E" w:rsidRDefault="00771ECC" w:rsidP="0083689F">
            <w:pPr>
              <w:rPr>
                <w:color w:val="000000"/>
                <w:sz w:val="16"/>
                <w:szCs w:val="16"/>
              </w:rPr>
            </w:pPr>
            <w:r w:rsidRPr="001D6A4E">
              <w:rPr>
                <w:color w:val="000000"/>
                <w:sz w:val="16"/>
                <w:szCs w:val="16"/>
              </w:rPr>
              <w:lastRenderedPageBreak/>
              <w:t>Réhabilitation puits mar</w:t>
            </w:r>
            <w:r>
              <w:rPr>
                <w:color w:val="000000"/>
                <w:sz w:val="16"/>
                <w:szCs w:val="16"/>
              </w:rPr>
              <w:t>a</w:t>
            </w:r>
            <w:r w:rsidRPr="001D6A4E">
              <w:rPr>
                <w:color w:val="000000"/>
                <w:sz w:val="16"/>
                <w:szCs w:val="16"/>
              </w:rPr>
              <w:t>ichers</w:t>
            </w:r>
          </w:p>
        </w:tc>
        <w:tc>
          <w:tcPr>
            <w:tcW w:w="44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réhabilitation</w:t>
            </w:r>
          </w:p>
        </w:tc>
        <w:tc>
          <w:tcPr>
            <w:tcW w:w="271" w:type="pct"/>
            <w:shd w:val="clear" w:color="auto" w:fill="auto"/>
            <w:vAlign w:val="center"/>
          </w:tcPr>
          <w:p w:rsidR="00771ECC" w:rsidRPr="001D6A4E" w:rsidRDefault="00771ECC" w:rsidP="008F280F">
            <w:pPr>
              <w:jc w:val="center"/>
              <w:rPr>
                <w:color w:val="000000"/>
                <w:sz w:val="16"/>
                <w:szCs w:val="16"/>
              </w:rPr>
            </w:pPr>
            <w:r>
              <w:rPr>
                <w:color w:val="000000"/>
                <w:sz w:val="16"/>
                <w:szCs w:val="16"/>
              </w:rPr>
              <w:t>405</w:t>
            </w:r>
          </w:p>
        </w:tc>
        <w:tc>
          <w:tcPr>
            <w:tcW w:w="390" w:type="pct"/>
            <w:shd w:val="clear" w:color="auto" w:fill="auto"/>
            <w:vAlign w:val="center"/>
          </w:tcPr>
          <w:p w:rsidR="00771ECC" w:rsidRPr="001D6A4E" w:rsidRDefault="00771ECC" w:rsidP="008F280F">
            <w:pPr>
              <w:jc w:val="center"/>
              <w:rPr>
                <w:color w:val="000000"/>
                <w:sz w:val="16"/>
                <w:szCs w:val="16"/>
              </w:rPr>
            </w:pPr>
            <w:r>
              <w:rPr>
                <w:color w:val="000000"/>
                <w:sz w:val="16"/>
                <w:szCs w:val="16"/>
              </w:rPr>
              <w:t>81</w:t>
            </w:r>
          </w:p>
        </w:tc>
        <w:tc>
          <w:tcPr>
            <w:tcW w:w="478" w:type="pct"/>
            <w:shd w:val="clear" w:color="auto" w:fill="auto"/>
            <w:vAlign w:val="center"/>
          </w:tcPr>
          <w:p w:rsidR="00771ECC" w:rsidRPr="001D6A4E" w:rsidRDefault="00771ECC" w:rsidP="008F280F">
            <w:pPr>
              <w:jc w:val="center"/>
              <w:rPr>
                <w:color w:val="000000"/>
                <w:sz w:val="16"/>
                <w:szCs w:val="16"/>
              </w:rPr>
            </w:pPr>
            <w:r>
              <w:rPr>
                <w:color w:val="000000"/>
                <w:sz w:val="16"/>
                <w:szCs w:val="16"/>
              </w:rPr>
              <w:t>81</w:t>
            </w:r>
          </w:p>
        </w:tc>
        <w:tc>
          <w:tcPr>
            <w:tcW w:w="33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81</w:t>
            </w:r>
          </w:p>
        </w:tc>
        <w:tc>
          <w:tcPr>
            <w:tcW w:w="375"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81</w:t>
            </w:r>
          </w:p>
        </w:tc>
        <w:tc>
          <w:tcPr>
            <w:tcW w:w="758"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81</w:t>
            </w:r>
          </w:p>
        </w:tc>
        <w:tc>
          <w:tcPr>
            <w:tcW w:w="486" w:type="pct"/>
            <w:gridSpan w:val="4"/>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c>
          <w:tcPr>
            <w:tcW w:w="364" w:type="pct"/>
            <w:gridSpan w:val="3"/>
            <w:shd w:val="clear" w:color="auto" w:fill="auto"/>
            <w:vAlign w:val="center"/>
          </w:tcPr>
          <w:p w:rsidR="00771ECC" w:rsidRPr="001D6A4E" w:rsidRDefault="00771ECC" w:rsidP="008F280F">
            <w:pPr>
              <w:jc w:val="center"/>
              <w:rPr>
                <w:color w:val="1F497D"/>
                <w:sz w:val="16"/>
                <w:szCs w:val="16"/>
              </w:rPr>
            </w:pPr>
            <w:r>
              <w:rPr>
                <w:color w:val="1F497D"/>
                <w:sz w:val="16"/>
                <w:szCs w:val="16"/>
              </w:rPr>
              <w:t>100%</w:t>
            </w:r>
          </w:p>
        </w:tc>
        <w:tc>
          <w:tcPr>
            <w:tcW w:w="384" w:type="pct"/>
            <w:gridSpan w:val="4"/>
            <w:shd w:val="clear" w:color="auto" w:fill="auto"/>
            <w:vAlign w:val="center"/>
          </w:tcPr>
          <w:p w:rsidR="00771ECC" w:rsidRPr="001D6A4E" w:rsidRDefault="00771ECC" w:rsidP="008F280F">
            <w:pPr>
              <w:jc w:val="center"/>
              <w:rPr>
                <w:color w:val="1F497D"/>
                <w:sz w:val="16"/>
                <w:szCs w:val="16"/>
              </w:rPr>
            </w:pPr>
            <w:r>
              <w:rPr>
                <w:color w:val="1F497D"/>
                <w:sz w:val="16"/>
                <w:szCs w:val="16"/>
              </w:rPr>
              <w:t>0%</w:t>
            </w:r>
          </w:p>
        </w:tc>
      </w:tr>
      <w:tr w:rsidR="00771ECC" w:rsidRPr="001D6A4E" w:rsidTr="008F280F">
        <w:trPr>
          <w:trHeight w:val="780"/>
        </w:trPr>
        <w:tc>
          <w:tcPr>
            <w:tcW w:w="713" w:type="pct"/>
            <w:shd w:val="clear" w:color="auto" w:fill="auto"/>
            <w:vAlign w:val="center"/>
          </w:tcPr>
          <w:p w:rsidR="00771ECC" w:rsidRPr="001D6A4E" w:rsidRDefault="00771ECC" w:rsidP="0083689F">
            <w:pPr>
              <w:rPr>
                <w:color w:val="000000"/>
                <w:sz w:val="16"/>
                <w:szCs w:val="16"/>
              </w:rPr>
            </w:pPr>
            <w:r>
              <w:rPr>
                <w:color w:val="000000"/>
                <w:sz w:val="16"/>
                <w:szCs w:val="16"/>
              </w:rPr>
              <w:t>Fonçage des puits maraîchers</w:t>
            </w:r>
          </w:p>
        </w:tc>
        <w:tc>
          <w:tcPr>
            <w:tcW w:w="44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puits</w:t>
            </w:r>
          </w:p>
        </w:tc>
        <w:tc>
          <w:tcPr>
            <w:tcW w:w="271" w:type="pct"/>
            <w:shd w:val="clear" w:color="auto" w:fill="auto"/>
            <w:vAlign w:val="center"/>
          </w:tcPr>
          <w:p w:rsidR="00771ECC" w:rsidRPr="001D6A4E" w:rsidRDefault="00771ECC" w:rsidP="008F280F">
            <w:pPr>
              <w:jc w:val="center"/>
              <w:rPr>
                <w:color w:val="000000"/>
                <w:sz w:val="16"/>
                <w:szCs w:val="16"/>
              </w:rPr>
            </w:pPr>
            <w:r>
              <w:rPr>
                <w:color w:val="000000"/>
                <w:sz w:val="16"/>
                <w:szCs w:val="16"/>
              </w:rPr>
              <w:t>25</w:t>
            </w:r>
          </w:p>
        </w:tc>
        <w:tc>
          <w:tcPr>
            <w:tcW w:w="390" w:type="pct"/>
            <w:shd w:val="clear" w:color="auto" w:fill="auto"/>
            <w:vAlign w:val="center"/>
          </w:tcPr>
          <w:p w:rsidR="00771ECC" w:rsidRPr="001D6A4E" w:rsidRDefault="00771ECC" w:rsidP="008F280F">
            <w:pPr>
              <w:jc w:val="center"/>
              <w:rPr>
                <w:color w:val="000000"/>
                <w:sz w:val="16"/>
                <w:szCs w:val="16"/>
              </w:rPr>
            </w:pPr>
            <w:r>
              <w:rPr>
                <w:color w:val="000000"/>
                <w:sz w:val="16"/>
                <w:szCs w:val="16"/>
              </w:rPr>
              <w:t>5</w:t>
            </w:r>
          </w:p>
        </w:tc>
        <w:tc>
          <w:tcPr>
            <w:tcW w:w="478" w:type="pct"/>
            <w:shd w:val="clear" w:color="auto" w:fill="auto"/>
            <w:vAlign w:val="center"/>
          </w:tcPr>
          <w:p w:rsidR="00771ECC" w:rsidRPr="001D6A4E" w:rsidRDefault="00771ECC" w:rsidP="008F280F">
            <w:pPr>
              <w:jc w:val="center"/>
              <w:rPr>
                <w:color w:val="000000"/>
                <w:sz w:val="16"/>
                <w:szCs w:val="16"/>
              </w:rPr>
            </w:pPr>
            <w:r>
              <w:rPr>
                <w:color w:val="000000"/>
                <w:sz w:val="16"/>
                <w:szCs w:val="16"/>
              </w:rPr>
              <w:t>5</w:t>
            </w:r>
          </w:p>
        </w:tc>
        <w:tc>
          <w:tcPr>
            <w:tcW w:w="336"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5</w:t>
            </w:r>
          </w:p>
        </w:tc>
        <w:tc>
          <w:tcPr>
            <w:tcW w:w="375"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5</w:t>
            </w:r>
          </w:p>
        </w:tc>
        <w:tc>
          <w:tcPr>
            <w:tcW w:w="758" w:type="pct"/>
            <w:gridSpan w:val="2"/>
            <w:shd w:val="clear" w:color="auto" w:fill="auto"/>
            <w:vAlign w:val="center"/>
          </w:tcPr>
          <w:p w:rsidR="00771ECC" w:rsidRPr="001D6A4E" w:rsidRDefault="00771ECC" w:rsidP="008F280F">
            <w:pPr>
              <w:jc w:val="center"/>
              <w:rPr>
                <w:color w:val="000000"/>
                <w:sz w:val="16"/>
                <w:szCs w:val="16"/>
              </w:rPr>
            </w:pPr>
            <w:r>
              <w:rPr>
                <w:color w:val="000000"/>
                <w:sz w:val="16"/>
                <w:szCs w:val="16"/>
              </w:rPr>
              <w:t>5</w:t>
            </w:r>
          </w:p>
        </w:tc>
        <w:tc>
          <w:tcPr>
            <w:tcW w:w="486" w:type="pct"/>
            <w:gridSpan w:val="4"/>
            <w:shd w:val="clear" w:color="auto" w:fill="auto"/>
            <w:vAlign w:val="center"/>
          </w:tcPr>
          <w:p w:rsidR="00771ECC" w:rsidRPr="001D6A4E" w:rsidRDefault="00771ECC" w:rsidP="008F280F">
            <w:pPr>
              <w:jc w:val="center"/>
              <w:rPr>
                <w:color w:val="000000"/>
                <w:sz w:val="16"/>
                <w:szCs w:val="16"/>
              </w:rPr>
            </w:pPr>
            <w:r>
              <w:rPr>
                <w:color w:val="000000"/>
                <w:sz w:val="16"/>
                <w:szCs w:val="16"/>
              </w:rPr>
              <w:t>0%</w:t>
            </w:r>
          </w:p>
        </w:tc>
        <w:tc>
          <w:tcPr>
            <w:tcW w:w="364" w:type="pct"/>
            <w:gridSpan w:val="3"/>
            <w:shd w:val="clear" w:color="auto" w:fill="auto"/>
            <w:vAlign w:val="center"/>
          </w:tcPr>
          <w:p w:rsidR="00771ECC" w:rsidRPr="001D6A4E" w:rsidRDefault="00771ECC" w:rsidP="008F280F">
            <w:pPr>
              <w:jc w:val="center"/>
              <w:rPr>
                <w:color w:val="1F497D"/>
                <w:sz w:val="16"/>
                <w:szCs w:val="16"/>
              </w:rPr>
            </w:pPr>
            <w:r>
              <w:rPr>
                <w:color w:val="1F497D"/>
                <w:sz w:val="16"/>
                <w:szCs w:val="16"/>
              </w:rPr>
              <w:t>20%</w:t>
            </w:r>
          </w:p>
        </w:tc>
        <w:tc>
          <w:tcPr>
            <w:tcW w:w="384" w:type="pct"/>
            <w:gridSpan w:val="4"/>
            <w:shd w:val="clear" w:color="auto" w:fill="auto"/>
            <w:vAlign w:val="center"/>
          </w:tcPr>
          <w:p w:rsidR="00771ECC" w:rsidRPr="001D6A4E" w:rsidRDefault="00771ECC" w:rsidP="008F280F">
            <w:pPr>
              <w:jc w:val="center"/>
              <w:rPr>
                <w:color w:val="1F497D"/>
                <w:sz w:val="16"/>
                <w:szCs w:val="16"/>
              </w:rPr>
            </w:pPr>
            <w:r>
              <w:rPr>
                <w:color w:val="1F497D"/>
                <w:sz w:val="16"/>
                <w:szCs w:val="16"/>
              </w:rPr>
              <w:t>80%</w:t>
            </w:r>
          </w:p>
        </w:tc>
      </w:tr>
      <w:tr w:rsidR="00771ECC" w:rsidRPr="001D6A4E" w:rsidTr="008F280F">
        <w:trPr>
          <w:trHeight w:val="780"/>
        </w:trPr>
        <w:tc>
          <w:tcPr>
            <w:tcW w:w="713" w:type="pct"/>
            <w:shd w:val="clear" w:color="auto" w:fill="auto"/>
            <w:vAlign w:val="center"/>
          </w:tcPr>
          <w:p w:rsidR="00771ECC" w:rsidRPr="00DE5A1F" w:rsidRDefault="00771ECC" w:rsidP="0083689F">
            <w:pPr>
              <w:rPr>
                <w:sz w:val="16"/>
                <w:szCs w:val="16"/>
              </w:rPr>
            </w:pPr>
            <w:r w:rsidRPr="00DE5A1F">
              <w:rPr>
                <w:sz w:val="16"/>
                <w:szCs w:val="16"/>
              </w:rPr>
              <w:t>Désensablement des mares semi-permanentes</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mares</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5</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2</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3</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10%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780"/>
        </w:trPr>
        <w:tc>
          <w:tcPr>
            <w:tcW w:w="713" w:type="pct"/>
            <w:shd w:val="clear" w:color="auto" w:fill="auto"/>
            <w:vAlign w:val="center"/>
          </w:tcPr>
          <w:p w:rsidR="00771ECC" w:rsidRPr="001D6A4E" w:rsidRDefault="00771ECC" w:rsidP="0083689F">
            <w:pPr>
              <w:rPr>
                <w:color w:val="000000"/>
                <w:sz w:val="16"/>
                <w:szCs w:val="16"/>
              </w:rPr>
            </w:pPr>
            <w:r w:rsidRPr="001D6A4E">
              <w:rPr>
                <w:color w:val="000000"/>
                <w:sz w:val="16"/>
                <w:szCs w:val="16"/>
              </w:rPr>
              <w:t xml:space="preserve">Formation </w:t>
            </w:r>
            <w:r>
              <w:rPr>
                <w:color w:val="000000"/>
                <w:sz w:val="16"/>
                <w:szCs w:val="16"/>
              </w:rPr>
              <w:t>comité de gestion BI et maison de paysan</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formation</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780"/>
        </w:trPr>
        <w:tc>
          <w:tcPr>
            <w:tcW w:w="713" w:type="pct"/>
            <w:shd w:val="clear" w:color="auto" w:fill="auto"/>
            <w:vAlign w:val="center"/>
          </w:tcPr>
          <w:p w:rsidR="00771ECC" w:rsidRPr="001D6A4E" w:rsidRDefault="00771ECC" w:rsidP="0083689F">
            <w:pPr>
              <w:rPr>
                <w:color w:val="000000"/>
                <w:sz w:val="16"/>
                <w:szCs w:val="16"/>
              </w:rPr>
            </w:pPr>
            <w:r w:rsidRPr="001D6A4E">
              <w:rPr>
                <w:color w:val="000000"/>
                <w:sz w:val="16"/>
                <w:szCs w:val="16"/>
              </w:rPr>
              <w:t xml:space="preserve">Formation </w:t>
            </w:r>
            <w:r>
              <w:rPr>
                <w:color w:val="000000"/>
                <w:sz w:val="16"/>
                <w:szCs w:val="16"/>
              </w:rPr>
              <w:t>des43 comité de gestion des BC</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formation</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50%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50%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r>
      <w:tr w:rsidR="00771ECC" w:rsidRPr="001D6A4E" w:rsidTr="008F280F">
        <w:trPr>
          <w:trHeight w:val="780"/>
        </w:trPr>
        <w:tc>
          <w:tcPr>
            <w:tcW w:w="713" w:type="pct"/>
            <w:shd w:val="clear" w:color="auto" w:fill="auto"/>
            <w:vAlign w:val="center"/>
          </w:tcPr>
          <w:p w:rsidR="00771ECC" w:rsidRDefault="00771ECC" w:rsidP="0083689F">
            <w:pPr>
              <w:rPr>
                <w:color w:val="000000"/>
                <w:sz w:val="16"/>
                <w:szCs w:val="16"/>
              </w:rPr>
            </w:pPr>
            <w:r>
              <w:rPr>
                <w:color w:val="000000"/>
                <w:sz w:val="16"/>
                <w:szCs w:val="16"/>
              </w:rPr>
              <w:t xml:space="preserve">Création des pépinières féminines pour l’exploitation du </w:t>
            </w:r>
            <w:proofErr w:type="spellStart"/>
            <w:r>
              <w:rPr>
                <w:color w:val="000000"/>
                <w:sz w:val="16"/>
                <w:szCs w:val="16"/>
              </w:rPr>
              <w:t>moringa</w:t>
            </w:r>
            <w:proofErr w:type="spellEnd"/>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pépinières</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5</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50%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50%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r>
      <w:tr w:rsidR="00771ECC" w:rsidRPr="001D6A4E" w:rsidTr="008F280F">
        <w:trPr>
          <w:gridAfter w:val="1"/>
          <w:wAfter w:w="14" w:type="pct"/>
          <w:trHeight w:val="465"/>
        </w:trPr>
        <w:tc>
          <w:tcPr>
            <w:tcW w:w="4986" w:type="pct"/>
            <w:gridSpan w:val="22"/>
            <w:shd w:val="clear" w:color="auto" w:fill="auto"/>
            <w:vAlign w:val="center"/>
          </w:tcPr>
          <w:p w:rsidR="00771ECC" w:rsidRPr="00DE5A1F" w:rsidRDefault="00771ECC" w:rsidP="0083689F">
            <w:pPr>
              <w:jc w:val="center"/>
              <w:rPr>
                <w:b/>
                <w:bCs/>
                <w:sz w:val="16"/>
                <w:szCs w:val="16"/>
              </w:rPr>
            </w:pPr>
            <w:r w:rsidRPr="00DE5A1F">
              <w:rPr>
                <w:b/>
                <w:bCs/>
                <w:color w:val="000000"/>
              </w:rPr>
              <w:t>Elevage</w:t>
            </w:r>
          </w:p>
        </w:tc>
      </w:tr>
      <w:tr w:rsidR="00771ECC" w:rsidRPr="001D6A4E" w:rsidTr="008F280F">
        <w:trPr>
          <w:trHeight w:val="780"/>
        </w:trPr>
        <w:tc>
          <w:tcPr>
            <w:tcW w:w="713" w:type="pct"/>
            <w:shd w:val="clear" w:color="auto" w:fill="auto"/>
            <w:vAlign w:val="center"/>
          </w:tcPr>
          <w:p w:rsidR="00771ECC" w:rsidRPr="001D6A4E" w:rsidRDefault="00771ECC" w:rsidP="0083689F">
            <w:pPr>
              <w:rPr>
                <w:sz w:val="16"/>
                <w:szCs w:val="16"/>
              </w:rPr>
            </w:pPr>
            <w:r>
              <w:rPr>
                <w:sz w:val="16"/>
                <w:szCs w:val="16"/>
              </w:rPr>
              <w:t>Création de 3 BAB</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BAB</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3</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565"/>
        </w:trPr>
        <w:tc>
          <w:tcPr>
            <w:tcW w:w="713" w:type="pct"/>
            <w:shd w:val="clear" w:color="auto" w:fill="auto"/>
            <w:vAlign w:val="center"/>
          </w:tcPr>
          <w:p w:rsidR="00771ECC" w:rsidRDefault="00771ECC" w:rsidP="0083689F">
            <w:pPr>
              <w:rPr>
                <w:color w:val="000000"/>
                <w:sz w:val="16"/>
                <w:szCs w:val="16"/>
              </w:rPr>
            </w:pPr>
            <w:r>
              <w:rPr>
                <w:color w:val="000000"/>
                <w:sz w:val="16"/>
                <w:szCs w:val="16"/>
              </w:rPr>
              <w:t>Pharmacie zootechnique</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pharmacie</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909"/>
        </w:trPr>
        <w:tc>
          <w:tcPr>
            <w:tcW w:w="713" w:type="pct"/>
            <w:shd w:val="clear" w:color="auto" w:fill="auto"/>
            <w:vAlign w:val="center"/>
          </w:tcPr>
          <w:p w:rsidR="00771ECC" w:rsidRPr="001D6A4E" w:rsidRDefault="00771ECC" w:rsidP="0083689F">
            <w:pPr>
              <w:rPr>
                <w:color w:val="000000"/>
                <w:sz w:val="16"/>
                <w:szCs w:val="16"/>
              </w:rPr>
            </w:pPr>
            <w:r>
              <w:rPr>
                <w:color w:val="000000"/>
                <w:sz w:val="16"/>
                <w:szCs w:val="16"/>
              </w:rPr>
              <w:t xml:space="preserve">Construction d’une aire d’abattage à </w:t>
            </w:r>
            <w:proofErr w:type="spellStart"/>
            <w:r>
              <w:rPr>
                <w:color w:val="000000"/>
                <w:sz w:val="16"/>
                <w:szCs w:val="16"/>
              </w:rPr>
              <w:t>Zabori</w:t>
            </w:r>
            <w:proofErr w:type="spellEnd"/>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aire</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780"/>
        </w:trPr>
        <w:tc>
          <w:tcPr>
            <w:tcW w:w="713" w:type="pct"/>
            <w:shd w:val="clear" w:color="auto" w:fill="auto"/>
            <w:vAlign w:val="center"/>
          </w:tcPr>
          <w:p w:rsidR="00771ECC" w:rsidRPr="001D6A4E" w:rsidRDefault="00771ECC" w:rsidP="0083689F">
            <w:pPr>
              <w:rPr>
                <w:color w:val="000000"/>
                <w:sz w:val="16"/>
                <w:szCs w:val="16"/>
              </w:rPr>
            </w:pPr>
            <w:r>
              <w:rPr>
                <w:color w:val="000000"/>
                <w:sz w:val="16"/>
                <w:szCs w:val="16"/>
              </w:rPr>
              <w:t>Formation des 4 comités de gestion des BAB</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formation</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780"/>
        </w:trPr>
        <w:tc>
          <w:tcPr>
            <w:tcW w:w="713" w:type="pct"/>
            <w:shd w:val="clear" w:color="auto" w:fill="auto"/>
            <w:vAlign w:val="center"/>
          </w:tcPr>
          <w:p w:rsidR="00771ECC" w:rsidRPr="001D6A4E" w:rsidRDefault="00771ECC" w:rsidP="0083689F">
            <w:pPr>
              <w:rPr>
                <w:color w:val="000000"/>
                <w:sz w:val="16"/>
                <w:szCs w:val="16"/>
              </w:rPr>
            </w:pPr>
            <w:r>
              <w:rPr>
                <w:color w:val="000000"/>
                <w:sz w:val="16"/>
                <w:szCs w:val="16"/>
              </w:rPr>
              <w:t>Installation de 4 commissions foncières de base</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commission</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4</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4</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100%</w:t>
            </w:r>
          </w:p>
        </w:tc>
      </w:tr>
      <w:tr w:rsidR="00771ECC" w:rsidRPr="001D6A4E" w:rsidTr="008F280F">
        <w:trPr>
          <w:gridAfter w:val="1"/>
          <w:wAfter w:w="14" w:type="pct"/>
          <w:trHeight w:val="840"/>
        </w:trPr>
        <w:tc>
          <w:tcPr>
            <w:tcW w:w="4986" w:type="pct"/>
            <w:gridSpan w:val="22"/>
            <w:shd w:val="clear" w:color="auto" w:fill="auto"/>
            <w:vAlign w:val="center"/>
          </w:tcPr>
          <w:p w:rsidR="00771ECC" w:rsidRPr="001D6A4E" w:rsidRDefault="00771ECC" w:rsidP="0083689F">
            <w:pPr>
              <w:jc w:val="center"/>
              <w:rPr>
                <w:color w:val="000000"/>
                <w:sz w:val="16"/>
                <w:szCs w:val="16"/>
              </w:rPr>
            </w:pPr>
            <w:r w:rsidRPr="0027577D">
              <w:rPr>
                <w:b/>
                <w:bCs/>
                <w:color w:val="000000"/>
              </w:rPr>
              <w:t>Pêche</w:t>
            </w:r>
          </w:p>
        </w:tc>
      </w:tr>
      <w:tr w:rsidR="00771ECC" w:rsidRPr="001D6A4E" w:rsidTr="008F280F">
        <w:trPr>
          <w:trHeight w:val="780"/>
        </w:trPr>
        <w:tc>
          <w:tcPr>
            <w:tcW w:w="713" w:type="pct"/>
            <w:shd w:val="clear" w:color="auto" w:fill="auto"/>
            <w:vAlign w:val="center"/>
          </w:tcPr>
          <w:p w:rsidR="00771ECC" w:rsidRPr="001D6A4E" w:rsidRDefault="00771ECC" w:rsidP="0083689F">
            <w:pPr>
              <w:rPr>
                <w:color w:val="000000"/>
                <w:sz w:val="16"/>
                <w:szCs w:val="16"/>
              </w:rPr>
            </w:pPr>
            <w:r>
              <w:rPr>
                <w:color w:val="000000"/>
                <w:sz w:val="16"/>
                <w:szCs w:val="16"/>
              </w:rPr>
              <w:t>Empoissonnement des mares</w:t>
            </w:r>
            <w:r w:rsidRPr="00DE5A1F">
              <w:rPr>
                <w:sz w:val="16"/>
                <w:szCs w:val="16"/>
              </w:rPr>
              <w:t xml:space="preserve"> (</w:t>
            </w:r>
            <w:proofErr w:type="spellStart"/>
            <w:r w:rsidRPr="00DE5A1F">
              <w:rPr>
                <w:sz w:val="16"/>
                <w:szCs w:val="16"/>
              </w:rPr>
              <w:t>tapkin</w:t>
            </w:r>
            <w:proofErr w:type="spellEnd"/>
            <w:r w:rsidRPr="00DE5A1F">
              <w:rPr>
                <w:sz w:val="16"/>
                <w:szCs w:val="16"/>
              </w:rPr>
              <w:t xml:space="preserve"> </w:t>
            </w:r>
            <w:proofErr w:type="spellStart"/>
            <w:r w:rsidRPr="00DE5A1F">
              <w:rPr>
                <w:sz w:val="16"/>
                <w:szCs w:val="16"/>
              </w:rPr>
              <w:t>adama</w:t>
            </w:r>
            <w:proofErr w:type="spellEnd"/>
            <w:r w:rsidRPr="00DE5A1F">
              <w:rPr>
                <w:sz w:val="16"/>
                <w:szCs w:val="16"/>
              </w:rPr>
              <w:t xml:space="preserve">), </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mare</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10%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80%</w:t>
            </w:r>
          </w:p>
        </w:tc>
      </w:tr>
      <w:tr w:rsidR="00771ECC" w:rsidRPr="001D6A4E" w:rsidTr="008F280F">
        <w:trPr>
          <w:trHeight w:val="432"/>
        </w:trPr>
        <w:tc>
          <w:tcPr>
            <w:tcW w:w="713" w:type="pct"/>
            <w:shd w:val="clear" w:color="auto" w:fill="auto"/>
            <w:vAlign w:val="center"/>
          </w:tcPr>
          <w:p w:rsidR="00771ECC" w:rsidRPr="001D6A4E" w:rsidRDefault="00771ECC" w:rsidP="0083689F">
            <w:pPr>
              <w:rPr>
                <w:color w:val="000000"/>
                <w:sz w:val="16"/>
                <w:szCs w:val="16"/>
              </w:rPr>
            </w:pPr>
            <w:r>
              <w:rPr>
                <w:color w:val="000000"/>
                <w:sz w:val="16"/>
                <w:szCs w:val="16"/>
              </w:rPr>
              <w:t>Formation des pêcheurs</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formation</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AB229C" w:rsidTr="008F280F">
        <w:trPr>
          <w:gridAfter w:val="3"/>
          <w:wAfter w:w="255" w:type="pct"/>
          <w:trHeight w:val="480"/>
        </w:trPr>
        <w:tc>
          <w:tcPr>
            <w:tcW w:w="4745" w:type="pct"/>
            <w:gridSpan w:val="20"/>
            <w:shd w:val="clear" w:color="auto" w:fill="auto"/>
            <w:vAlign w:val="center"/>
          </w:tcPr>
          <w:p w:rsidR="00771ECC" w:rsidRPr="00A36FD7" w:rsidRDefault="00771ECC" w:rsidP="0083689F">
            <w:pPr>
              <w:jc w:val="center"/>
              <w:rPr>
                <w:b/>
                <w:bCs/>
                <w:color w:val="000000"/>
                <w:sz w:val="20"/>
                <w:szCs w:val="20"/>
              </w:rPr>
            </w:pPr>
            <w:r>
              <w:rPr>
                <w:b/>
                <w:bCs/>
                <w:color w:val="000000"/>
                <w:sz w:val="20"/>
                <w:szCs w:val="20"/>
              </w:rPr>
              <w:t xml:space="preserve">Axe 3 : </w:t>
            </w:r>
            <w:r w:rsidRPr="00A36FD7">
              <w:rPr>
                <w:b/>
                <w:bCs/>
                <w:color w:val="000000"/>
                <w:sz w:val="20"/>
                <w:szCs w:val="20"/>
              </w:rPr>
              <w:t>Promotion d</w:t>
            </w:r>
            <w:r>
              <w:rPr>
                <w:b/>
                <w:bCs/>
                <w:color w:val="000000"/>
                <w:sz w:val="20"/>
                <w:szCs w:val="20"/>
              </w:rPr>
              <w:t>’un développement durabl</w:t>
            </w:r>
            <w:r w:rsidRPr="00A36FD7">
              <w:rPr>
                <w:b/>
                <w:bCs/>
                <w:color w:val="000000"/>
                <w:sz w:val="20"/>
                <w:szCs w:val="20"/>
              </w:rPr>
              <w:t xml:space="preserve">e </w:t>
            </w:r>
          </w:p>
        </w:tc>
      </w:tr>
      <w:tr w:rsidR="00771ECC" w:rsidRPr="00AB229C" w:rsidTr="008F280F">
        <w:trPr>
          <w:gridAfter w:val="3"/>
          <w:wAfter w:w="255" w:type="pct"/>
          <w:trHeight w:val="480"/>
        </w:trPr>
        <w:tc>
          <w:tcPr>
            <w:tcW w:w="4745" w:type="pct"/>
            <w:gridSpan w:val="20"/>
            <w:shd w:val="clear" w:color="auto" w:fill="auto"/>
            <w:vAlign w:val="center"/>
          </w:tcPr>
          <w:p w:rsidR="00771ECC" w:rsidRDefault="00771ECC" w:rsidP="0083689F">
            <w:pPr>
              <w:jc w:val="center"/>
              <w:rPr>
                <w:b/>
                <w:bCs/>
                <w:color w:val="000000"/>
                <w:sz w:val="20"/>
                <w:szCs w:val="20"/>
              </w:rPr>
            </w:pPr>
            <w:r>
              <w:rPr>
                <w:b/>
                <w:bCs/>
                <w:color w:val="000000"/>
                <w:sz w:val="20"/>
                <w:szCs w:val="20"/>
              </w:rPr>
              <w:t>Femme, enfant, jeunes</w:t>
            </w:r>
          </w:p>
        </w:tc>
      </w:tr>
      <w:tr w:rsidR="00771ECC" w:rsidRPr="001D6A4E" w:rsidTr="008F280F">
        <w:trPr>
          <w:trHeight w:val="780"/>
        </w:trPr>
        <w:tc>
          <w:tcPr>
            <w:tcW w:w="713" w:type="pct"/>
            <w:shd w:val="clear" w:color="auto" w:fill="auto"/>
            <w:vAlign w:val="center"/>
          </w:tcPr>
          <w:p w:rsidR="00771ECC" w:rsidRPr="00857C27" w:rsidRDefault="00771ECC" w:rsidP="0083689F">
            <w:pPr>
              <w:tabs>
                <w:tab w:val="left" w:pos="1236"/>
                <w:tab w:val="left" w:pos="1429"/>
              </w:tabs>
              <w:rPr>
                <w:rFonts w:asciiTheme="minorBidi" w:hAnsiTheme="minorBidi"/>
                <w:color w:val="000000"/>
                <w:sz w:val="20"/>
                <w:szCs w:val="20"/>
              </w:rPr>
            </w:pPr>
            <w:r w:rsidRPr="00084934">
              <w:rPr>
                <w:rFonts w:ascii="Calibri" w:hAnsi="Calibri"/>
                <w:color w:val="000000"/>
                <w:sz w:val="20"/>
                <w:szCs w:val="20"/>
              </w:rPr>
              <w:lastRenderedPageBreak/>
              <w:t>Achat et mise en place des moulins à grains</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moulin</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6</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6</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10%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586"/>
        </w:trPr>
        <w:tc>
          <w:tcPr>
            <w:tcW w:w="713" w:type="pct"/>
            <w:shd w:val="clear" w:color="auto" w:fill="auto"/>
            <w:vAlign w:val="bottom"/>
          </w:tcPr>
          <w:p w:rsidR="00771ECC" w:rsidRPr="00CC1EA8" w:rsidRDefault="00771ECC" w:rsidP="0083689F">
            <w:pPr>
              <w:rPr>
                <w:rFonts w:ascii="Calibri" w:hAnsi="Calibri"/>
                <w:color w:val="000000"/>
                <w:sz w:val="20"/>
                <w:szCs w:val="20"/>
              </w:rPr>
            </w:pPr>
            <w:r>
              <w:rPr>
                <w:rFonts w:ascii="Calibri" w:hAnsi="Calibri"/>
                <w:color w:val="000000"/>
                <w:sz w:val="20"/>
                <w:szCs w:val="20"/>
              </w:rPr>
              <w:t>Octroi des crédits aux femmes</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Groupement</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46</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16</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100%</w:t>
            </w:r>
          </w:p>
        </w:tc>
      </w:tr>
      <w:tr w:rsidR="00771ECC" w:rsidRPr="001D6A4E" w:rsidTr="008F280F">
        <w:trPr>
          <w:trHeight w:val="780"/>
        </w:trPr>
        <w:tc>
          <w:tcPr>
            <w:tcW w:w="713" w:type="pct"/>
            <w:shd w:val="clear" w:color="auto" w:fill="auto"/>
            <w:vAlign w:val="bottom"/>
          </w:tcPr>
          <w:p w:rsidR="00771ECC" w:rsidRPr="00CC1EA8" w:rsidRDefault="00771ECC" w:rsidP="0083689F">
            <w:pPr>
              <w:rPr>
                <w:rFonts w:ascii="Calibri" w:hAnsi="Calibri"/>
                <w:color w:val="000000"/>
                <w:sz w:val="20"/>
                <w:szCs w:val="20"/>
              </w:rPr>
            </w:pPr>
            <w:r>
              <w:rPr>
                <w:rFonts w:ascii="Calibri" w:hAnsi="Calibri"/>
                <w:color w:val="000000"/>
                <w:sz w:val="20"/>
                <w:szCs w:val="20"/>
              </w:rPr>
              <w:t>Sensibilisation des parents sur le mariage précoce</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séance</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5</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780"/>
        </w:trPr>
        <w:tc>
          <w:tcPr>
            <w:tcW w:w="713" w:type="pct"/>
            <w:shd w:val="clear" w:color="auto" w:fill="auto"/>
          </w:tcPr>
          <w:p w:rsidR="00771ECC" w:rsidRPr="00B1233A" w:rsidRDefault="00771ECC" w:rsidP="0083689F">
            <w:pPr>
              <w:rPr>
                <w:sz w:val="20"/>
                <w:szCs w:val="20"/>
              </w:rPr>
            </w:pPr>
            <w:r w:rsidRPr="00B1233A">
              <w:rPr>
                <w:sz w:val="20"/>
                <w:szCs w:val="20"/>
              </w:rPr>
              <w:t xml:space="preserve"> Sensibilisation de la population sur la CDE et la CEDEF : une (1) séance par an.</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séance</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5</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sz w:val="20"/>
                <w:szCs w:val="20"/>
              </w:rPr>
              <w:t xml:space="preserve">Emissions radiophoniques) sur la CDE et la CEDEF : deux (2) émissions </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séance</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2</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2</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2</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2</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2</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597"/>
        </w:trPr>
        <w:tc>
          <w:tcPr>
            <w:tcW w:w="713" w:type="pct"/>
            <w:shd w:val="clear" w:color="auto" w:fill="auto"/>
          </w:tcPr>
          <w:p w:rsidR="00771ECC" w:rsidRPr="00B1233A" w:rsidRDefault="00771ECC" w:rsidP="0083689F">
            <w:pPr>
              <w:jc w:val="both"/>
              <w:rPr>
                <w:sz w:val="20"/>
                <w:szCs w:val="20"/>
              </w:rPr>
            </w:pPr>
            <w:r w:rsidRPr="00B1233A">
              <w:rPr>
                <w:sz w:val="20"/>
                <w:szCs w:val="20"/>
              </w:rPr>
              <w:t>Formation des acteurs en APBDH </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formation</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446"/>
        </w:trPr>
        <w:tc>
          <w:tcPr>
            <w:tcW w:w="713" w:type="pct"/>
            <w:shd w:val="clear" w:color="auto" w:fill="auto"/>
            <w:vAlign w:val="bottom"/>
          </w:tcPr>
          <w:p w:rsidR="00771ECC" w:rsidRPr="00CC1EA8" w:rsidRDefault="00771ECC" w:rsidP="0083689F">
            <w:pPr>
              <w:rPr>
                <w:rFonts w:ascii="Calibri" w:hAnsi="Calibri"/>
                <w:color w:val="000000"/>
                <w:sz w:val="20"/>
                <w:szCs w:val="20"/>
              </w:rPr>
            </w:pPr>
            <w:r>
              <w:rPr>
                <w:rFonts w:ascii="Calibri" w:hAnsi="Calibri"/>
                <w:color w:val="000000"/>
                <w:sz w:val="20"/>
                <w:szCs w:val="20"/>
              </w:rPr>
              <w:t>Embouche bovine</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groupement</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2</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3</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3</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2</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20%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80%</w:t>
            </w:r>
          </w:p>
        </w:tc>
      </w:tr>
      <w:tr w:rsidR="00771ECC" w:rsidRPr="001D6A4E" w:rsidTr="008F280F">
        <w:trPr>
          <w:trHeight w:val="410"/>
        </w:trPr>
        <w:tc>
          <w:tcPr>
            <w:tcW w:w="713" w:type="pct"/>
            <w:shd w:val="clear" w:color="auto" w:fill="auto"/>
            <w:vAlign w:val="bottom"/>
          </w:tcPr>
          <w:p w:rsidR="00771ECC" w:rsidRPr="00CC1EA8" w:rsidRDefault="00771ECC" w:rsidP="0083689F">
            <w:pPr>
              <w:rPr>
                <w:rFonts w:ascii="Calibri" w:hAnsi="Calibri"/>
                <w:color w:val="000000"/>
                <w:sz w:val="20"/>
                <w:szCs w:val="20"/>
              </w:rPr>
            </w:pPr>
            <w:r>
              <w:rPr>
                <w:rFonts w:ascii="Calibri" w:hAnsi="Calibri"/>
                <w:color w:val="000000"/>
                <w:sz w:val="20"/>
                <w:szCs w:val="20"/>
              </w:rPr>
              <w:t>Embouche ovine</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groupement</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2</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3</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3</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2</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20%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80%</w:t>
            </w:r>
          </w:p>
        </w:tc>
      </w:tr>
      <w:tr w:rsidR="00771ECC" w:rsidRPr="001D6A4E" w:rsidTr="008F280F">
        <w:trPr>
          <w:trHeight w:val="402"/>
        </w:trPr>
        <w:tc>
          <w:tcPr>
            <w:tcW w:w="713" w:type="pct"/>
            <w:shd w:val="clear" w:color="auto" w:fill="auto"/>
            <w:vAlign w:val="bottom"/>
          </w:tcPr>
          <w:p w:rsidR="00771ECC" w:rsidRPr="00CC1EA8" w:rsidRDefault="00771ECC" w:rsidP="0083689F">
            <w:pPr>
              <w:rPr>
                <w:rFonts w:ascii="Calibri" w:hAnsi="Calibri"/>
                <w:color w:val="000000"/>
                <w:sz w:val="20"/>
                <w:szCs w:val="20"/>
              </w:rPr>
            </w:pPr>
            <w:r>
              <w:rPr>
                <w:rFonts w:ascii="Calibri" w:hAnsi="Calibri"/>
                <w:color w:val="000000"/>
                <w:sz w:val="20"/>
                <w:szCs w:val="20"/>
              </w:rPr>
              <w:t>Embouche caprine</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groupement</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26</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13</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13</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20%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80%</w:t>
            </w:r>
          </w:p>
        </w:tc>
      </w:tr>
      <w:tr w:rsidR="00771ECC" w:rsidRPr="001D6A4E" w:rsidTr="008F280F">
        <w:trPr>
          <w:trHeight w:val="780"/>
        </w:trPr>
        <w:tc>
          <w:tcPr>
            <w:tcW w:w="713" w:type="pct"/>
            <w:shd w:val="clear" w:color="auto" w:fill="auto"/>
            <w:vAlign w:val="bottom"/>
          </w:tcPr>
          <w:p w:rsidR="00771ECC" w:rsidRPr="00CC1EA8" w:rsidRDefault="00771ECC" w:rsidP="0083689F">
            <w:pPr>
              <w:rPr>
                <w:rFonts w:ascii="Calibri" w:hAnsi="Calibri"/>
                <w:color w:val="000000"/>
                <w:sz w:val="20"/>
                <w:szCs w:val="20"/>
              </w:rPr>
            </w:pPr>
            <w:r>
              <w:rPr>
                <w:rFonts w:ascii="Calibri" w:hAnsi="Calibri"/>
                <w:color w:val="000000"/>
                <w:sz w:val="20"/>
                <w:szCs w:val="20"/>
              </w:rPr>
              <w:t>Formation en entreprenariat des jeunes</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Formation</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482"/>
        </w:trPr>
        <w:tc>
          <w:tcPr>
            <w:tcW w:w="713" w:type="pct"/>
            <w:shd w:val="clear" w:color="auto" w:fill="auto"/>
            <w:vAlign w:val="bottom"/>
          </w:tcPr>
          <w:p w:rsidR="00771ECC" w:rsidRPr="00CC1EA8" w:rsidRDefault="00771ECC" w:rsidP="0083689F">
            <w:pPr>
              <w:rPr>
                <w:rFonts w:ascii="Calibri" w:hAnsi="Calibri"/>
                <w:color w:val="000000"/>
                <w:sz w:val="20"/>
                <w:szCs w:val="20"/>
              </w:rPr>
            </w:pPr>
            <w:r>
              <w:rPr>
                <w:rFonts w:ascii="Calibri" w:hAnsi="Calibri"/>
                <w:color w:val="000000"/>
                <w:sz w:val="20"/>
                <w:szCs w:val="20"/>
              </w:rPr>
              <w:t>Création d’un centre récréatif des jeunes</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centre</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gridAfter w:val="1"/>
          <w:wAfter w:w="14" w:type="pct"/>
          <w:trHeight w:val="840"/>
        </w:trPr>
        <w:tc>
          <w:tcPr>
            <w:tcW w:w="4986" w:type="pct"/>
            <w:gridSpan w:val="22"/>
            <w:shd w:val="clear" w:color="auto" w:fill="auto"/>
            <w:vAlign w:val="center"/>
          </w:tcPr>
          <w:p w:rsidR="00771ECC" w:rsidRPr="000D7C56" w:rsidRDefault="00771ECC" w:rsidP="0083689F">
            <w:pPr>
              <w:jc w:val="center"/>
              <w:rPr>
                <w:b/>
                <w:color w:val="000000"/>
              </w:rPr>
            </w:pPr>
            <w:r w:rsidRPr="000D7C56">
              <w:rPr>
                <w:b/>
                <w:color w:val="000000"/>
              </w:rPr>
              <w:lastRenderedPageBreak/>
              <w:t>Rendre le cadre de vie agréable</w:t>
            </w:r>
          </w:p>
        </w:tc>
      </w:tr>
      <w:tr w:rsidR="00771ECC" w:rsidRPr="001D6A4E" w:rsidTr="008F280F">
        <w:trPr>
          <w:trHeight w:val="583"/>
        </w:trPr>
        <w:tc>
          <w:tcPr>
            <w:tcW w:w="713" w:type="pct"/>
            <w:shd w:val="clear" w:color="auto" w:fill="auto"/>
          </w:tcPr>
          <w:p w:rsidR="00771ECC" w:rsidRPr="00B1233A" w:rsidRDefault="00771ECC" w:rsidP="0083689F">
            <w:pPr>
              <w:jc w:val="both"/>
              <w:rPr>
                <w:sz w:val="20"/>
                <w:szCs w:val="20"/>
              </w:rPr>
            </w:pPr>
            <w:r w:rsidRPr="00B1233A">
              <w:rPr>
                <w:bCs/>
                <w:sz w:val="20"/>
                <w:szCs w:val="20"/>
              </w:rPr>
              <w:t xml:space="preserve">Lotissement de </w:t>
            </w:r>
            <w:proofErr w:type="spellStart"/>
            <w:r w:rsidRPr="00B1233A">
              <w:rPr>
                <w:bCs/>
                <w:sz w:val="20"/>
                <w:szCs w:val="20"/>
              </w:rPr>
              <w:t>Zabori</w:t>
            </w:r>
            <w:proofErr w:type="spellEnd"/>
            <w:r w:rsidRPr="00B1233A">
              <w:rPr>
                <w:sz w:val="20"/>
                <w:szCs w:val="20"/>
              </w:rPr>
              <w:t> </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lotissement</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r>
      <w:tr w:rsidR="00771ECC" w:rsidRPr="001D6A4E" w:rsidTr="008F280F">
        <w:trPr>
          <w:trHeight w:val="780"/>
        </w:trPr>
        <w:tc>
          <w:tcPr>
            <w:tcW w:w="713" w:type="pct"/>
            <w:shd w:val="clear" w:color="auto" w:fill="auto"/>
          </w:tcPr>
          <w:p w:rsidR="00771ECC" w:rsidRPr="00B1233A" w:rsidRDefault="00771ECC" w:rsidP="0083689F">
            <w:pPr>
              <w:jc w:val="both"/>
              <w:rPr>
                <w:bCs/>
                <w:sz w:val="20"/>
                <w:szCs w:val="20"/>
              </w:rPr>
            </w:pPr>
            <w:r w:rsidRPr="00B1233A">
              <w:rPr>
                <w:bCs/>
                <w:sz w:val="20"/>
                <w:szCs w:val="20"/>
              </w:rPr>
              <w:t>Dédommagement des propriétaires terriens </w:t>
            </w:r>
            <w:r w:rsidRPr="00B1233A">
              <w:rPr>
                <w:sz w:val="20"/>
                <w:szCs w:val="20"/>
              </w:rPr>
              <w:t>:</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Dédommagement</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30</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30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r>
      <w:tr w:rsidR="00771ECC" w:rsidRPr="001D6A4E" w:rsidTr="008F280F">
        <w:trPr>
          <w:trHeight w:val="780"/>
        </w:trPr>
        <w:tc>
          <w:tcPr>
            <w:tcW w:w="713" w:type="pct"/>
            <w:shd w:val="clear" w:color="auto" w:fill="auto"/>
          </w:tcPr>
          <w:p w:rsidR="00771ECC" w:rsidRPr="00B1233A" w:rsidRDefault="00771ECC" w:rsidP="0083689F">
            <w:pPr>
              <w:jc w:val="both"/>
              <w:rPr>
                <w:bCs/>
                <w:sz w:val="20"/>
                <w:szCs w:val="20"/>
              </w:rPr>
            </w:pPr>
            <w:r w:rsidRPr="00B1233A">
              <w:rPr>
                <w:sz w:val="20"/>
                <w:szCs w:val="20"/>
              </w:rPr>
              <w:t xml:space="preserve">Construction des latrines dans les écoles </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latrines</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34</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4</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780"/>
        </w:trPr>
        <w:tc>
          <w:tcPr>
            <w:tcW w:w="713" w:type="pct"/>
            <w:shd w:val="clear" w:color="auto" w:fill="auto"/>
          </w:tcPr>
          <w:p w:rsidR="00771ECC" w:rsidRPr="00B1233A" w:rsidRDefault="00771ECC" w:rsidP="0083689F">
            <w:pPr>
              <w:jc w:val="both"/>
              <w:rPr>
                <w:bCs/>
                <w:sz w:val="20"/>
                <w:szCs w:val="20"/>
              </w:rPr>
            </w:pPr>
            <w:r w:rsidRPr="00B1233A">
              <w:rPr>
                <w:sz w:val="20"/>
                <w:szCs w:val="20"/>
              </w:rPr>
              <w:t xml:space="preserve">Construction des latrines dans les marchés </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Latrines</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6</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6</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780"/>
        </w:trPr>
        <w:tc>
          <w:tcPr>
            <w:tcW w:w="713" w:type="pct"/>
            <w:shd w:val="clear" w:color="auto" w:fill="auto"/>
          </w:tcPr>
          <w:p w:rsidR="00771ECC" w:rsidRPr="00B1233A" w:rsidRDefault="00771ECC" w:rsidP="0083689F">
            <w:pPr>
              <w:jc w:val="both"/>
              <w:rPr>
                <w:bCs/>
                <w:sz w:val="20"/>
                <w:szCs w:val="20"/>
              </w:rPr>
            </w:pPr>
            <w:r w:rsidRPr="00B1233A">
              <w:rPr>
                <w:sz w:val="20"/>
                <w:szCs w:val="20"/>
              </w:rPr>
              <w:t xml:space="preserve">Construction des latrines dans </w:t>
            </w:r>
            <w:r>
              <w:rPr>
                <w:sz w:val="20"/>
                <w:szCs w:val="20"/>
              </w:rPr>
              <w:t xml:space="preserve">la </w:t>
            </w:r>
            <w:r w:rsidRPr="00B1233A">
              <w:rPr>
                <w:sz w:val="20"/>
                <w:szCs w:val="20"/>
              </w:rPr>
              <w:t xml:space="preserve">gare routière : </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Latrines</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2</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2</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633"/>
        </w:trPr>
        <w:tc>
          <w:tcPr>
            <w:tcW w:w="713" w:type="pct"/>
            <w:shd w:val="clear" w:color="auto" w:fill="auto"/>
          </w:tcPr>
          <w:p w:rsidR="00771ECC" w:rsidRPr="00B1233A" w:rsidRDefault="00771ECC" w:rsidP="0083689F">
            <w:pPr>
              <w:jc w:val="both"/>
              <w:rPr>
                <w:sz w:val="20"/>
                <w:szCs w:val="20"/>
              </w:rPr>
            </w:pPr>
            <w:r w:rsidRPr="00B1233A">
              <w:rPr>
                <w:color w:val="FF0000"/>
                <w:sz w:val="20"/>
                <w:szCs w:val="20"/>
              </w:rPr>
              <w:br w:type="page"/>
            </w:r>
            <w:r w:rsidRPr="00B1233A">
              <w:rPr>
                <w:sz w:val="20"/>
                <w:szCs w:val="20"/>
              </w:rPr>
              <w:t xml:space="preserve">Elaboration du plan de contingence  </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plan</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5</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r>
      <w:tr w:rsidR="00771ECC" w:rsidRPr="001D6A4E" w:rsidTr="008F280F">
        <w:trPr>
          <w:gridAfter w:val="1"/>
          <w:wAfter w:w="14" w:type="pct"/>
          <w:trHeight w:val="564"/>
        </w:trPr>
        <w:tc>
          <w:tcPr>
            <w:tcW w:w="4986" w:type="pct"/>
            <w:gridSpan w:val="22"/>
            <w:shd w:val="clear" w:color="auto" w:fill="auto"/>
          </w:tcPr>
          <w:p w:rsidR="00771ECC" w:rsidRPr="00F80DC3" w:rsidRDefault="00771ECC" w:rsidP="0083689F">
            <w:pPr>
              <w:jc w:val="center"/>
              <w:rPr>
                <w:b/>
                <w:color w:val="000000"/>
              </w:rPr>
            </w:pPr>
            <w:r>
              <w:rPr>
                <w:b/>
                <w:color w:val="000000"/>
              </w:rPr>
              <w:t>E</w:t>
            </w:r>
            <w:r w:rsidRPr="00F80DC3">
              <w:rPr>
                <w:b/>
                <w:color w:val="000000"/>
              </w:rPr>
              <w:t>nvironnement</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sz w:val="20"/>
                <w:szCs w:val="20"/>
              </w:rPr>
              <w:t>Sensibilisation sur la protection et la surveillance de l'environnement</w:t>
            </w:r>
            <w:r>
              <w:rPr>
                <w:sz w:val="20"/>
                <w:szCs w:val="20"/>
              </w:rPr>
              <w:t>,</w:t>
            </w:r>
            <w:r w:rsidRPr="00B1233A">
              <w:rPr>
                <w:sz w:val="20"/>
                <w:szCs w:val="20"/>
              </w:rPr>
              <w:t xml:space="preserve"> dans tous les 17 villages de la commune. </w:t>
            </w:r>
          </w:p>
          <w:p w:rsidR="00771ECC" w:rsidRPr="00B1233A" w:rsidRDefault="00771ECC" w:rsidP="0083689F">
            <w:pPr>
              <w:jc w:val="both"/>
              <w:rPr>
                <w:sz w:val="20"/>
                <w:szCs w:val="20"/>
              </w:rPr>
            </w:pP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séance</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5</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c>
          <w:tcPr>
            <w:tcW w:w="384" w:type="pct"/>
            <w:gridSpan w:val="4"/>
            <w:shd w:val="clear" w:color="auto" w:fill="auto"/>
            <w:vAlign w:val="center"/>
          </w:tcPr>
          <w:p w:rsidR="00D22E1D" w:rsidRDefault="00D22E1D" w:rsidP="0083689F">
            <w:pPr>
              <w:jc w:val="center"/>
              <w:rPr>
                <w:color w:val="1F497D"/>
                <w:sz w:val="16"/>
                <w:szCs w:val="16"/>
              </w:rPr>
            </w:pPr>
            <w:r>
              <w:rPr>
                <w:color w:val="1F497D"/>
                <w:sz w:val="16"/>
                <w:szCs w:val="16"/>
              </w:rPr>
              <w:t>.</w:t>
            </w:r>
          </w:p>
          <w:p w:rsidR="00771ECC" w:rsidRPr="001D6A4E" w:rsidRDefault="00AC5C8C" w:rsidP="0083689F">
            <w:pPr>
              <w:jc w:val="center"/>
              <w:rPr>
                <w:color w:val="1F497D"/>
                <w:sz w:val="16"/>
                <w:szCs w:val="16"/>
              </w:rPr>
            </w:pPr>
            <w:r>
              <w:rPr>
                <w:color w:val="1F497D"/>
                <w:sz w:val="16"/>
                <w:szCs w:val="16"/>
              </w:rPr>
              <w:t>0%</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sz w:val="20"/>
                <w:szCs w:val="20"/>
              </w:rPr>
              <w:t>Récupération des terres dégradées 100 ha pendant 5 ans</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ha</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100</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50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50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100%</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bCs/>
                <w:sz w:val="20"/>
                <w:szCs w:val="20"/>
              </w:rPr>
              <w:lastRenderedPageBreak/>
              <w:t xml:space="preserve">Traitement des </w:t>
            </w:r>
            <w:proofErr w:type="spellStart"/>
            <w:r w:rsidRPr="00B1233A">
              <w:rPr>
                <w:bCs/>
                <w:sz w:val="20"/>
                <w:szCs w:val="20"/>
              </w:rPr>
              <w:t>koris</w:t>
            </w:r>
            <w:proofErr w:type="spellEnd"/>
            <w:r w:rsidRPr="00B1233A">
              <w:rPr>
                <w:bCs/>
                <w:sz w:val="20"/>
                <w:szCs w:val="20"/>
              </w:rPr>
              <w:t xml:space="preserve"> : </w:t>
            </w:r>
            <w:r w:rsidRPr="00B1233A">
              <w:rPr>
                <w:sz w:val="20"/>
                <w:szCs w:val="20"/>
              </w:rPr>
              <w:t>Dix (10) km seront traités</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km</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3</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3</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4</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780"/>
        </w:trPr>
        <w:tc>
          <w:tcPr>
            <w:tcW w:w="713" w:type="pct"/>
            <w:shd w:val="clear" w:color="auto" w:fill="auto"/>
          </w:tcPr>
          <w:p w:rsidR="00771ECC" w:rsidRPr="00B1233A" w:rsidRDefault="00771ECC" w:rsidP="0083689F">
            <w:pPr>
              <w:jc w:val="both"/>
              <w:rPr>
                <w:bCs/>
                <w:sz w:val="20"/>
                <w:szCs w:val="20"/>
              </w:rPr>
            </w:pPr>
            <w:r w:rsidRPr="00B1233A">
              <w:rPr>
                <w:bCs/>
                <w:sz w:val="20"/>
                <w:szCs w:val="20"/>
              </w:rPr>
              <w:t>Faucardage des plantes envahissantes</w:t>
            </w:r>
            <w:r w:rsidRPr="00B1233A">
              <w:rPr>
                <w:sz w:val="20"/>
                <w:szCs w:val="20"/>
              </w:rPr>
              <w:t xml:space="preserve"> : </w:t>
            </w:r>
          </w:p>
        </w:tc>
        <w:tc>
          <w:tcPr>
            <w:tcW w:w="446" w:type="pct"/>
            <w:gridSpan w:val="2"/>
            <w:shd w:val="clear" w:color="auto" w:fill="auto"/>
            <w:vAlign w:val="center"/>
          </w:tcPr>
          <w:p w:rsidR="00771ECC" w:rsidRPr="001D6A4E" w:rsidRDefault="00771ECC" w:rsidP="0083689F">
            <w:pPr>
              <w:rPr>
                <w:color w:val="000000"/>
                <w:sz w:val="16"/>
                <w:szCs w:val="16"/>
              </w:rPr>
            </w:pPr>
            <w:r>
              <w:rPr>
                <w:color w:val="000000"/>
                <w:sz w:val="16"/>
                <w:szCs w:val="16"/>
              </w:rPr>
              <w:t>ha</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3</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3</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4</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90%</w:t>
            </w:r>
          </w:p>
        </w:tc>
      </w:tr>
      <w:tr w:rsidR="00771ECC" w:rsidRPr="001D6A4E" w:rsidTr="008F280F">
        <w:trPr>
          <w:trHeight w:val="780"/>
        </w:trPr>
        <w:tc>
          <w:tcPr>
            <w:tcW w:w="713" w:type="pct"/>
            <w:shd w:val="clear" w:color="auto" w:fill="auto"/>
          </w:tcPr>
          <w:p w:rsidR="00771ECC" w:rsidRPr="00B1233A" w:rsidRDefault="00771ECC" w:rsidP="0083689F">
            <w:pPr>
              <w:jc w:val="both"/>
              <w:rPr>
                <w:bCs/>
                <w:sz w:val="20"/>
                <w:szCs w:val="20"/>
              </w:rPr>
            </w:pPr>
            <w:r w:rsidRPr="00B1233A">
              <w:rPr>
                <w:bCs/>
                <w:sz w:val="20"/>
                <w:szCs w:val="20"/>
              </w:rPr>
              <w:t>Affectation d’une moto au service d’environnement </w:t>
            </w:r>
            <w:r w:rsidRPr="00B1233A">
              <w:rPr>
                <w:sz w:val="20"/>
                <w:szCs w:val="20"/>
              </w:rPr>
              <w:t xml:space="preserve">: </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moto</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100%</w:t>
            </w:r>
          </w:p>
        </w:tc>
      </w:tr>
      <w:tr w:rsidR="00771ECC" w:rsidRPr="001D6A4E" w:rsidTr="008F280F">
        <w:trPr>
          <w:trHeight w:val="780"/>
        </w:trPr>
        <w:tc>
          <w:tcPr>
            <w:tcW w:w="713" w:type="pct"/>
            <w:shd w:val="clear" w:color="auto" w:fill="auto"/>
          </w:tcPr>
          <w:p w:rsidR="00771ECC" w:rsidRPr="00B1233A" w:rsidRDefault="00771ECC" w:rsidP="0083689F">
            <w:pPr>
              <w:jc w:val="both"/>
              <w:rPr>
                <w:bCs/>
                <w:sz w:val="20"/>
                <w:szCs w:val="20"/>
              </w:rPr>
            </w:pPr>
            <w:r w:rsidRPr="00B1233A">
              <w:rPr>
                <w:sz w:val="20"/>
                <w:szCs w:val="20"/>
              </w:rPr>
              <w:t>Formation des membres de comités villageois de gestion d</w:t>
            </w:r>
            <w:r>
              <w:rPr>
                <w:sz w:val="20"/>
                <w:szCs w:val="20"/>
              </w:rPr>
              <w:t>u site</w:t>
            </w:r>
            <w:r w:rsidRPr="00B1233A">
              <w:rPr>
                <w:sz w:val="20"/>
                <w:szCs w:val="20"/>
              </w:rPr>
              <w:t xml:space="preserve"> récupéré</w:t>
            </w:r>
            <w:r>
              <w:rPr>
                <w:sz w:val="20"/>
                <w:szCs w:val="20"/>
              </w:rPr>
              <w:t>.</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formation</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1</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100%</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sz w:val="20"/>
                <w:szCs w:val="20"/>
              </w:rPr>
              <w:t>Plantation d’arbres et entretien : 50 pieds d’arbres par an et par communauté.</w:t>
            </w:r>
          </w:p>
        </w:tc>
        <w:tc>
          <w:tcPr>
            <w:tcW w:w="44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plants</w:t>
            </w:r>
          </w:p>
        </w:tc>
        <w:tc>
          <w:tcPr>
            <w:tcW w:w="271" w:type="pct"/>
            <w:shd w:val="clear" w:color="auto" w:fill="auto"/>
            <w:vAlign w:val="center"/>
          </w:tcPr>
          <w:p w:rsidR="00771ECC" w:rsidRPr="001D6A4E" w:rsidRDefault="00771ECC" w:rsidP="0083689F">
            <w:pPr>
              <w:jc w:val="center"/>
              <w:rPr>
                <w:color w:val="000000"/>
                <w:sz w:val="16"/>
                <w:szCs w:val="16"/>
              </w:rPr>
            </w:pPr>
            <w:r>
              <w:rPr>
                <w:color w:val="000000"/>
                <w:sz w:val="16"/>
                <w:szCs w:val="16"/>
              </w:rPr>
              <w:t>4.250</w:t>
            </w:r>
          </w:p>
        </w:tc>
        <w:tc>
          <w:tcPr>
            <w:tcW w:w="390" w:type="pct"/>
            <w:shd w:val="clear" w:color="auto" w:fill="auto"/>
            <w:vAlign w:val="center"/>
          </w:tcPr>
          <w:p w:rsidR="00771ECC" w:rsidRPr="001D6A4E" w:rsidRDefault="00771ECC" w:rsidP="0083689F">
            <w:pPr>
              <w:jc w:val="center"/>
              <w:rPr>
                <w:color w:val="000000"/>
                <w:sz w:val="16"/>
                <w:szCs w:val="16"/>
              </w:rPr>
            </w:pPr>
            <w:r>
              <w:rPr>
                <w:color w:val="000000"/>
                <w:sz w:val="16"/>
                <w:szCs w:val="16"/>
              </w:rPr>
              <w:t>850</w:t>
            </w:r>
          </w:p>
        </w:tc>
        <w:tc>
          <w:tcPr>
            <w:tcW w:w="478" w:type="pct"/>
            <w:shd w:val="clear" w:color="auto" w:fill="auto"/>
            <w:vAlign w:val="center"/>
          </w:tcPr>
          <w:p w:rsidR="00771ECC" w:rsidRPr="001D6A4E" w:rsidRDefault="00771ECC" w:rsidP="0083689F">
            <w:pPr>
              <w:jc w:val="center"/>
              <w:rPr>
                <w:color w:val="000000"/>
                <w:sz w:val="16"/>
                <w:szCs w:val="16"/>
              </w:rPr>
            </w:pPr>
            <w:r>
              <w:rPr>
                <w:color w:val="000000"/>
                <w:sz w:val="16"/>
                <w:szCs w:val="16"/>
              </w:rPr>
              <w:t>850</w:t>
            </w:r>
          </w:p>
        </w:tc>
        <w:tc>
          <w:tcPr>
            <w:tcW w:w="336"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850</w:t>
            </w:r>
          </w:p>
        </w:tc>
        <w:tc>
          <w:tcPr>
            <w:tcW w:w="375"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850</w:t>
            </w:r>
          </w:p>
        </w:tc>
        <w:tc>
          <w:tcPr>
            <w:tcW w:w="758" w:type="pct"/>
            <w:gridSpan w:val="2"/>
            <w:shd w:val="clear" w:color="auto" w:fill="auto"/>
            <w:vAlign w:val="center"/>
          </w:tcPr>
          <w:p w:rsidR="00771ECC" w:rsidRPr="001D6A4E" w:rsidRDefault="00771ECC" w:rsidP="0083689F">
            <w:pPr>
              <w:jc w:val="center"/>
              <w:rPr>
                <w:color w:val="000000"/>
                <w:sz w:val="16"/>
                <w:szCs w:val="16"/>
              </w:rPr>
            </w:pPr>
            <w:r>
              <w:rPr>
                <w:color w:val="000000"/>
                <w:sz w:val="16"/>
                <w:szCs w:val="16"/>
              </w:rPr>
              <w:t>850</w:t>
            </w:r>
          </w:p>
        </w:tc>
        <w:tc>
          <w:tcPr>
            <w:tcW w:w="486" w:type="pct"/>
            <w:gridSpan w:val="4"/>
            <w:shd w:val="clear" w:color="auto" w:fill="auto"/>
            <w:vAlign w:val="center"/>
          </w:tcPr>
          <w:p w:rsidR="00771ECC" w:rsidRPr="001D6A4E" w:rsidRDefault="00771ECC" w:rsidP="0083689F">
            <w:pPr>
              <w:jc w:val="center"/>
              <w:rPr>
                <w:color w:val="000000"/>
                <w:sz w:val="16"/>
                <w:szCs w:val="16"/>
              </w:rPr>
            </w:pPr>
            <w:r>
              <w:rPr>
                <w:color w:val="000000"/>
                <w:sz w:val="16"/>
                <w:szCs w:val="16"/>
              </w:rPr>
              <w:t>50%</w:t>
            </w:r>
          </w:p>
        </w:tc>
        <w:tc>
          <w:tcPr>
            <w:tcW w:w="364" w:type="pct"/>
            <w:gridSpan w:val="3"/>
            <w:shd w:val="clear" w:color="auto" w:fill="auto"/>
            <w:vAlign w:val="center"/>
          </w:tcPr>
          <w:p w:rsidR="00771ECC" w:rsidRPr="001D6A4E" w:rsidRDefault="00771ECC" w:rsidP="0083689F">
            <w:pPr>
              <w:jc w:val="center"/>
              <w:rPr>
                <w:color w:val="1F497D"/>
                <w:sz w:val="16"/>
                <w:szCs w:val="16"/>
              </w:rPr>
            </w:pPr>
            <w:r>
              <w:rPr>
                <w:color w:val="1F497D"/>
                <w:sz w:val="16"/>
                <w:szCs w:val="16"/>
              </w:rPr>
              <w:t>50%</w:t>
            </w:r>
          </w:p>
        </w:tc>
        <w:tc>
          <w:tcPr>
            <w:tcW w:w="384" w:type="pct"/>
            <w:gridSpan w:val="4"/>
            <w:shd w:val="clear" w:color="auto" w:fill="auto"/>
            <w:vAlign w:val="center"/>
          </w:tcPr>
          <w:p w:rsidR="00771ECC" w:rsidRPr="001D6A4E" w:rsidRDefault="00771ECC" w:rsidP="0083689F">
            <w:pPr>
              <w:jc w:val="center"/>
              <w:rPr>
                <w:color w:val="1F497D"/>
                <w:sz w:val="16"/>
                <w:szCs w:val="16"/>
              </w:rPr>
            </w:pPr>
            <w:r>
              <w:rPr>
                <w:color w:val="1F497D"/>
                <w:sz w:val="16"/>
                <w:szCs w:val="16"/>
              </w:rPr>
              <w:t>0%</w:t>
            </w:r>
          </w:p>
        </w:tc>
      </w:tr>
      <w:tr w:rsidR="00771ECC" w:rsidRPr="001D6A4E" w:rsidTr="008F280F">
        <w:trPr>
          <w:gridAfter w:val="1"/>
          <w:wAfter w:w="14" w:type="pct"/>
          <w:trHeight w:val="543"/>
        </w:trPr>
        <w:tc>
          <w:tcPr>
            <w:tcW w:w="4986" w:type="pct"/>
            <w:gridSpan w:val="22"/>
            <w:shd w:val="clear" w:color="auto" w:fill="auto"/>
          </w:tcPr>
          <w:p w:rsidR="00771ECC" w:rsidRPr="00666B92" w:rsidRDefault="00771ECC" w:rsidP="0083689F">
            <w:pPr>
              <w:jc w:val="center"/>
              <w:rPr>
                <w:rFonts w:asciiTheme="minorBidi" w:hAnsiTheme="minorBidi"/>
                <w:b/>
                <w:bCs/>
                <w:color w:val="000000"/>
              </w:rPr>
            </w:pPr>
            <w:r>
              <w:rPr>
                <w:rFonts w:asciiTheme="minorBidi" w:hAnsiTheme="minorBidi"/>
                <w:b/>
                <w:bCs/>
                <w:color w:val="000000"/>
              </w:rPr>
              <w:t xml:space="preserve">Axe 4 : </w:t>
            </w:r>
            <w:r w:rsidRPr="00666B92">
              <w:rPr>
                <w:rFonts w:asciiTheme="minorBidi" w:hAnsiTheme="minorBidi"/>
                <w:b/>
                <w:bCs/>
                <w:color w:val="000000"/>
              </w:rPr>
              <w:t>Développement des secteurs du transport, du commerce</w:t>
            </w:r>
            <w:r>
              <w:rPr>
                <w:rFonts w:asciiTheme="minorBidi" w:hAnsiTheme="minorBidi"/>
                <w:b/>
                <w:bCs/>
                <w:color w:val="000000"/>
              </w:rPr>
              <w:t>, de communication, de l’énergie, des mines et des carrières</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sz w:val="20"/>
                <w:szCs w:val="20"/>
              </w:rPr>
              <w:t xml:space="preserve">Raccordement électrique de </w:t>
            </w:r>
            <w:proofErr w:type="spellStart"/>
            <w:r w:rsidRPr="00B1233A">
              <w:rPr>
                <w:sz w:val="20"/>
                <w:szCs w:val="20"/>
              </w:rPr>
              <w:t>Zabori</w:t>
            </w:r>
            <w:proofErr w:type="spellEnd"/>
            <w:r w:rsidRPr="00B1233A">
              <w:rPr>
                <w:sz w:val="20"/>
                <w:szCs w:val="20"/>
              </w:rPr>
              <w:t xml:space="preserve"> au réseau de Lido 25 km:</w:t>
            </w:r>
          </w:p>
        </w:tc>
        <w:tc>
          <w:tcPr>
            <w:tcW w:w="446" w:type="pct"/>
            <w:gridSpan w:val="2"/>
            <w:shd w:val="clear" w:color="auto" w:fill="auto"/>
            <w:vAlign w:val="center"/>
          </w:tcPr>
          <w:p w:rsidR="00771ECC" w:rsidRDefault="00771ECC" w:rsidP="0083689F">
            <w:pPr>
              <w:jc w:val="center"/>
              <w:rPr>
                <w:color w:val="000000"/>
                <w:sz w:val="16"/>
                <w:szCs w:val="16"/>
              </w:rPr>
            </w:pPr>
            <w:r>
              <w:rPr>
                <w:color w:val="000000"/>
                <w:sz w:val="16"/>
                <w:szCs w:val="16"/>
              </w:rPr>
              <w:t>Branchement</w:t>
            </w:r>
          </w:p>
        </w:tc>
        <w:tc>
          <w:tcPr>
            <w:tcW w:w="271" w:type="pct"/>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375"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Default="00771ECC" w:rsidP="0083689F">
            <w:pPr>
              <w:jc w:val="center"/>
              <w:rPr>
                <w:color w:val="1F497D"/>
                <w:sz w:val="16"/>
                <w:szCs w:val="16"/>
              </w:rPr>
            </w:pPr>
            <w:r>
              <w:rPr>
                <w:color w:val="1F497D"/>
                <w:sz w:val="16"/>
                <w:szCs w:val="16"/>
              </w:rPr>
              <w:t>90%</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sz w:val="20"/>
                <w:szCs w:val="20"/>
              </w:rPr>
              <w:t xml:space="preserve">Installation de l’éclairage public  solaire : dans les villages suivants : </w:t>
            </w:r>
            <w:proofErr w:type="spellStart"/>
            <w:r w:rsidRPr="00B1233A">
              <w:rPr>
                <w:sz w:val="20"/>
                <w:szCs w:val="20"/>
              </w:rPr>
              <w:t>Zabori</w:t>
            </w:r>
            <w:proofErr w:type="spellEnd"/>
            <w:r w:rsidRPr="00B1233A">
              <w:rPr>
                <w:sz w:val="20"/>
                <w:szCs w:val="20"/>
              </w:rPr>
              <w:t xml:space="preserve">, </w:t>
            </w:r>
            <w:proofErr w:type="spellStart"/>
            <w:r w:rsidRPr="00B1233A">
              <w:rPr>
                <w:sz w:val="20"/>
                <w:szCs w:val="20"/>
              </w:rPr>
              <w:t>Saboua</w:t>
            </w:r>
            <w:proofErr w:type="spellEnd"/>
            <w:r w:rsidRPr="00B1233A">
              <w:rPr>
                <w:sz w:val="20"/>
                <w:szCs w:val="20"/>
              </w:rPr>
              <w:t xml:space="preserve"> </w:t>
            </w:r>
            <w:proofErr w:type="spellStart"/>
            <w:r w:rsidRPr="00B1233A">
              <w:rPr>
                <w:sz w:val="20"/>
                <w:szCs w:val="20"/>
              </w:rPr>
              <w:t>Riggia</w:t>
            </w:r>
            <w:proofErr w:type="spellEnd"/>
            <w:r w:rsidRPr="00B1233A">
              <w:rPr>
                <w:sz w:val="20"/>
                <w:szCs w:val="20"/>
              </w:rPr>
              <w:t xml:space="preserve">, </w:t>
            </w:r>
            <w:proofErr w:type="spellStart"/>
            <w:r w:rsidRPr="00B1233A">
              <w:rPr>
                <w:sz w:val="20"/>
                <w:szCs w:val="20"/>
              </w:rPr>
              <w:t>Angoual</w:t>
            </w:r>
            <w:proofErr w:type="spellEnd"/>
            <w:r w:rsidRPr="00B1233A">
              <w:rPr>
                <w:sz w:val="20"/>
                <w:szCs w:val="20"/>
              </w:rPr>
              <w:t xml:space="preserve"> Tourba, </w:t>
            </w:r>
            <w:proofErr w:type="spellStart"/>
            <w:r w:rsidRPr="00B1233A">
              <w:rPr>
                <w:sz w:val="20"/>
                <w:szCs w:val="20"/>
              </w:rPr>
              <w:t>Angoual</w:t>
            </w:r>
            <w:proofErr w:type="spellEnd"/>
            <w:r w:rsidRPr="00B1233A">
              <w:rPr>
                <w:sz w:val="20"/>
                <w:szCs w:val="20"/>
              </w:rPr>
              <w:t xml:space="preserve"> </w:t>
            </w:r>
            <w:proofErr w:type="spellStart"/>
            <w:r w:rsidRPr="00B1233A">
              <w:rPr>
                <w:sz w:val="20"/>
                <w:szCs w:val="20"/>
              </w:rPr>
              <w:t>Madé</w:t>
            </w:r>
            <w:proofErr w:type="spellEnd"/>
            <w:r w:rsidRPr="00B1233A">
              <w:rPr>
                <w:sz w:val="20"/>
                <w:szCs w:val="20"/>
              </w:rPr>
              <w:t xml:space="preserve"> </w:t>
            </w:r>
          </w:p>
        </w:tc>
        <w:tc>
          <w:tcPr>
            <w:tcW w:w="446" w:type="pct"/>
            <w:gridSpan w:val="2"/>
            <w:shd w:val="clear" w:color="auto" w:fill="auto"/>
            <w:vAlign w:val="center"/>
          </w:tcPr>
          <w:p w:rsidR="00771ECC" w:rsidRDefault="00771ECC" w:rsidP="0083689F">
            <w:pPr>
              <w:jc w:val="center"/>
              <w:rPr>
                <w:color w:val="000000"/>
                <w:sz w:val="16"/>
                <w:szCs w:val="16"/>
              </w:rPr>
            </w:pPr>
            <w:r>
              <w:rPr>
                <w:color w:val="000000"/>
                <w:sz w:val="16"/>
                <w:szCs w:val="16"/>
              </w:rPr>
              <w:t>Lampes solaires</w:t>
            </w:r>
          </w:p>
        </w:tc>
        <w:tc>
          <w:tcPr>
            <w:tcW w:w="271" w:type="pct"/>
            <w:shd w:val="clear" w:color="auto" w:fill="auto"/>
            <w:vAlign w:val="center"/>
          </w:tcPr>
          <w:p w:rsidR="00771ECC" w:rsidRDefault="00771ECC" w:rsidP="0083689F">
            <w:pPr>
              <w:jc w:val="center"/>
              <w:rPr>
                <w:color w:val="000000"/>
                <w:sz w:val="16"/>
                <w:szCs w:val="16"/>
              </w:rPr>
            </w:pPr>
            <w:r>
              <w:rPr>
                <w:color w:val="000000"/>
                <w:sz w:val="16"/>
                <w:szCs w:val="16"/>
              </w:rPr>
              <w:t>20</w:t>
            </w:r>
          </w:p>
        </w:tc>
        <w:tc>
          <w:tcPr>
            <w:tcW w:w="390" w:type="pct"/>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Default="00771ECC" w:rsidP="0083689F">
            <w:pPr>
              <w:jc w:val="center"/>
              <w:rPr>
                <w:color w:val="000000"/>
                <w:sz w:val="16"/>
                <w:szCs w:val="16"/>
              </w:rPr>
            </w:pPr>
            <w:r>
              <w:rPr>
                <w:color w:val="000000"/>
                <w:sz w:val="16"/>
                <w:szCs w:val="16"/>
              </w:rPr>
              <w:t>20</w:t>
            </w:r>
          </w:p>
        </w:tc>
        <w:tc>
          <w:tcPr>
            <w:tcW w:w="375"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Default="00771ECC" w:rsidP="0083689F">
            <w:pPr>
              <w:jc w:val="center"/>
              <w:rPr>
                <w:color w:val="1F497D"/>
                <w:sz w:val="16"/>
                <w:szCs w:val="16"/>
              </w:rPr>
            </w:pPr>
            <w:r>
              <w:rPr>
                <w:color w:val="1F497D"/>
                <w:sz w:val="16"/>
                <w:szCs w:val="16"/>
              </w:rPr>
              <w:t>90%</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sz w:val="20"/>
                <w:szCs w:val="20"/>
              </w:rPr>
              <w:lastRenderedPageBreak/>
              <w:t>Organisation de l’exploitation des carrières :</w:t>
            </w:r>
            <w:r>
              <w:rPr>
                <w:sz w:val="20"/>
                <w:szCs w:val="20"/>
              </w:rPr>
              <w:t xml:space="preserve"> (</w:t>
            </w:r>
            <w:r w:rsidRPr="00B1233A">
              <w:rPr>
                <w:sz w:val="20"/>
                <w:szCs w:val="20"/>
              </w:rPr>
              <w:t xml:space="preserve">banco, latérite, gravier, sable), </w:t>
            </w:r>
          </w:p>
        </w:tc>
        <w:tc>
          <w:tcPr>
            <w:tcW w:w="446" w:type="pct"/>
            <w:gridSpan w:val="2"/>
            <w:shd w:val="clear" w:color="auto" w:fill="auto"/>
            <w:vAlign w:val="center"/>
          </w:tcPr>
          <w:p w:rsidR="00771ECC" w:rsidRDefault="00771ECC" w:rsidP="0083689F">
            <w:pPr>
              <w:jc w:val="center"/>
              <w:rPr>
                <w:color w:val="000000"/>
                <w:sz w:val="16"/>
                <w:szCs w:val="16"/>
              </w:rPr>
            </w:pPr>
            <w:r>
              <w:rPr>
                <w:color w:val="000000"/>
                <w:sz w:val="16"/>
                <w:szCs w:val="16"/>
              </w:rPr>
              <w:t>carrières</w:t>
            </w:r>
          </w:p>
        </w:tc>
        <w:tc>
          <w:tcPr>
            <w:tcW w:w="271" w:type="pct"/>
            <w:shd w:val="clear" w:color="auto" w:fill="auto"/>
            <w:vAlign w:val="center"/>
          </w:tcPr>
          <w:p w:rsidR="00771ECC" w:rsidRDefault="00771ECC" w:rsidP="0083689F">
            <w:pPr>
              <w:jc w:val="center"/>
              <w:rPr>
                <w:color w:val="000000"/>
                <w:sz w:val="16"/>
                <w:szCs w:val="16"/>
              </w:rPr>
            </w:pPr>
            <w:r>
              <w:rPr>
                <w:color w:val="000000"/>
                <w:sz w:val="16"/>
                <w:szCs w:val="16"/>
              </w:rPr>
              <w:t>4</w:t>
            </w:r>
          </w:p>
        </w:tc>
        <w:tc>
          <w:tcPr>
            <w:tcW w:w="390" w:type="pct"/>
            <w:shd w:val="clear" w:color="auto" w:fill="auto"/>
            <w:vAlign w:val="center"/>
          </w:tcPr>
          <w:p w:rsidR="00771ECC" w:rsidRDefault="00771ECC" w:rsidP="0083689F">
            <w:pPr>
              <w:jc w:val="center"/>
              <w:rPr>
                <w:color w:val="000000"/>
                <w:sz w:val="16"/>
                <w:szCs w:val="16"/>
              </w:rPr>
            </w:pPr>
            <w:r>
              <w:rPr>
                <w:color w:val="000000"/>
                <w:sz w:val="16"/>
                <w:szCs w:val="16"/>
              </w:rPr>
              <w:t>4</w:t>
            </w:r>
          </w:p>
        </w:tc>
        <w:tc>
          <w:tcPr>
            <w:tcW w:w="478" w:type="pct"/>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Default="00771ECC" w:rsidP="0083689F">
            <w:pPr>
              <w:jc w:val="center"/>
              <w:rPr>
                <w:color w:val="000000"/>
                <w:sz w:val="16"/>
                <w:szCs w:val="16"/>
              </w:rPr>
            </w:pPr>
            <w:r>
              <w:rPr>
                <w:color w:val="000000"/>
                <w:sz w:val="16"/>
                <w:szCs w:val="16"/>
              </w:rPr>
              <w:t>100%</w:t>
            </w:r>
          </w:p>
        </w:tc>
        <w:tc>
          <w:tcPr>
            <w:tcW w:w="364" w:type="pct"/>
            <w:gridSpan w:val="3"/>
            <w:shd w:val="clear" w:color="auto" w:fill="auto"/>
            <w:vAlign w:val="center"/>
          </w:tcPr>
          <w:p w:rsidR="00771ECC"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Default="00771ECC" w:rsidP="0083689F">
            <w:pPr>
              <w:jc w:val="center"/>
              <w:rPr>
                <w:color w:val="1F497D"/>
                <w:sz w:val="16"/>
                <w:szCs w:val="16"/>
              </w:rPr>
            </w:pPr>
            <w:r>
              <w:rPr>
                <w:color w:val="1F497D"/>
                <w:sz w:val="16"/>
                <w:szCs w:val="16"/>
              </w:rPr>
              <w:t>0%</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sz w:val="20"/>
                <w:szCs w:val="20"/>
              </w:rPr>
              <w:t xml:space="preserve">Création d’un point de ravitaillement en gaz dans la commune : </w:t>
            </w:r>
          </w:p>
        </w:tc>
        <w:tc>
          <w:tcPr>
            <w:tcW w:w="446" w:type="pct"/>
            <w:gridSpan w:val="2"/>
            <w:shd w:val="clear" w:color="auto" w:fill="auto"/>
            <w:vAlign w:val="center"/>
          </w:tcPr>
          <w:p w:rsidR="00771ECC" w:rsidRDefault="00771ECC" w:rsidP="0083689F">
            <w:pPr>
              <w:jc w:val="center"/>
              <w:rPr>
                <w:color w:val="000000"/>
                <w:sz w:val="16"/>
                <w:szCs w:val="16"/>
              </w:rPr>
            </w:pPr>
            <w:r>
              <w:rPr>
                <w:color w:val="000000"/>
                <w:sz w:val="16"/>
                <w:szCs w:val="16"/>
              </w:rPr>
              <w:t>Point de vente</w:t>
            </w:r>
          </w:p>
        </w:tc>
        <w:tc>
          <w:tcPr>
            <w:tcW w:w="271" w:type="pct"/>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Default="00771ECC" w:rsidP="0083689F">
            <w:pPr>
              <w:jc w:val="center"/>
              <w:rPr>
                <w:color w:val="1F497D"/>
                <w:sz w:val="16"/>
                <w:szCs w:val="16"/>
              </w:rPr>
            </w:pPr>
            <w:r>
              <w:rPr>
                <w:color w:val="1F497D"/>
                <w:sz w:val="16"/>
                <w:szCs w:val="16"/>
              </w:rPr>
              <w:t>90%</w:t>
            </w:r>
          </w:p>
        </w:tc>
        <w:tc>
          <w:tcPr>
            <w:tcW w:w="384" w:type="pct"/>
            <w:gridSpan w:val="4"/>
            <w:shd w:val="clear" w:color="auto" w:fill="auto"/>
            <w:vAlign w:val="center"/>
          </w:tcPr>
          <w:p w:rsidR="00771ECC" w:rsidRDefault="00771ECC" w:rsidP="0083689F">
            <w:pPr>
              <w:jc w:val="center"/>
              <w:rPr>
                <w:color w:val="1F497D"/>
                <w:sz w:val="16"/>
                <w:szCs w:val="16"/>
              </w:rPr>
            </w:pPr>
            <w:r>
              <w:rPr>
                <w:color w:val="1F497D"/>
                <w:sz w:val="16"/>
                <w:szCs w:val="16"/>
              </w:rPr>
              <w:t>0%</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sz w:val="20"/>
                <w:szCs w:val="20"/>
              </w:rPr>
              <w:t xml:space="preserve">Création d’un point de ravitaillement en charbon dans la commune : </w:t>
            </w:r>
          </w:p>
        </w:tc>
        <w:tc>
          <w:tcPr>
            <w:tcW w:w="446" w:type="pct"/>
            <w:gridSpan w:val="2"/>
            <w:shd w:val="clear" w:color="auto" w:fill="auto"/>
            <w:vAlign w:val="center"/>
          </w:tcPr>
          <w:p w:rsidR="00771ECC" w:rsidRDefault="00771ECC" w:rsidP="0083689F">
            <w:pPr>
              <w:jc w:val="center"/>
              <w:rPr>
                <w:color w:val="000000"/>
                <w:sz w:val="16"/>
                <w:szCs w:val="16"/>
              </w:rPr>
            </w:pPr>
            <w:r>
              <w:rPr>
                <w:color w:val="000000"/>
                <w:sz w:val="16"/>
                <w:szCs w:val="16"/>
              </w:rPr>
              <w:t>Point de vente</w:t>
            </w:r>
          </w:p>
        </w:tc>
        <w:tc>
          <w:tcPr>
            <w:tcW w:w="271" w:type="pct"/>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Default="00771ECC" w:rsidP="0083689F">
            <w:pPr>
              <w:jc w:val="center"/>
              <w:rPr>
                <w:color w:val="1F497D"/>
                <w:sz w:val="16"/>
                <w:szCs w:val="16"/>
              </w:rPr>
            </w:pPr>
            <w:r>
              <w:rPr>
                <w:color w:val="1F497D"/>
                <w:sz w:val="16"/>
                <w:szCs w:val="16"/>
              </w:rPr>
              <w:t>90%</w:t>
            </w:r>
          </w:p>
        </w:tc>
        <w:tc>
          <w:tcPr>
            <w:tcW w:w="384" w:type="pct"/>
            <w:gridSpan w:val="4"/>
            <w:shd w:val="clear" w:color="auto" w:fill="auto"/>
            <w:vAlign w:val="center"/>
          </w:tcPr>
          <w:p w:rsidR="00771ECC" w:rsidRDefault="00771ECC" w:rsidP="0083689F">
            <w:pPr>
              <w:jc w:val="center"/>
              <w:rPr>
                <w:color w:val="1F497D"/>
                <w:sz w:val="16"/>
                <w:szCs w:val="16"/>
              </w:rPr>
            </w:pPr>
            <w:r>
              <w:rPr>
                <w:color w:val="1F497D"/>
                <w:sz w:val="16"/>
                <w:szCs w:val="16"/>
              </w:rPr>
              <w:t>0%</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sz w:val="20"/>
                <w:szCs w:val="20"/>
              </w:rPr>
              <w:t xml:space="preserve">Construction de la piste </w:t>
            </w:r>
            <w:proofErr w:type="spellStart"/>
            <w:r w:rsidRPr="00B1233A">
              <w:rPr>
                <w:sz w:val="20"/>
                <w:szCs w:val="20"/>
              </w:rPr>
              <w:t>Zéba</w:t>
            </w:r>
            <w:proofErr w:type="spellEnd"/>
            <w:r w:rsidRPr="00B1233A">
              <w:rPr>
                <w:sz w:val="20"/>
                <w:szCs w:val="20"/>
              </w:rPr>
              <w:t xml:space="preserve"> –Tourba-</w:t>
            </w:r>
            <w:proofErr w:type="spellStart"/>
            <w:r w:rsidRPr="00B1233A">
              <w:rPr>
                <w:sz w:val="20"/>
                <w:szCs w:val="20"/>
              </w:rPr>
              <w:t>Saboua</w:t>
            </w:r>
            <w:proofErr w:type="spellEnd"/>
            <w:r w:rsidRPr="00B1233A">
              <w:rPr>
                <w:sz w:val="20"/>
                <w:szCs w:val="20"/>
              </w:rPr>
              <w:t xml:space="preserve"> </w:t>
            </w:r>
            <w:proofErr w:type="spellStart"/>
            <w:r w:rsidRPr="00B1233A">
              <w:rPr>
                <w:sz w:val="20"/>
                <w:szCs w:val="20"/>
              </w:rPr>
              <w:t>Riggia</w:t>
            </w:r>
            <w:proofErr w:type="spellEnd"/>
            <w:r w:rsidRPr="00B1233A">
              <w:rPr>
                <w:sz w:val="20"/>
                <w:szCs w:val="20"/>
              </w:rPr>
              <w:t xml:space="preserve"> (6 km): </w:t>
            </w:r>
          </w:p>
          <w:p w:rsidR="00771ECC" w:rsidRPr="00B1233A" w:rsidRDefault="00771ECC" w:rsidP="0083689F">
            <w:pPr>
              <w:jc w:val="both"/>
              <w:rPr>
                <w:sz w:val="20"/>
                <w:szCs w:val="20"/>
              </w:rPr>
            </w:pPr>
            <w:r w:rsidRPr="00B1233A">
              <w:rPr>
                <w:sz w:val="20"/>
                <w:szCs w:val="20"/>
              </w:rPr>
              <w:t xml:space="preserve">Création et réhabilitation des marchés. </w:t>
            </w:r>
          </w:p>
        </w:tc>
        <w:tc>
          <w:tcPr>
            <w:tcW w:w="446" w:type="pct"/>
            <w:gridSpan w:val="2"/>
            <w:shd w:val="clear" w:color="auto" w:fill="auto"/>
            <w:vAlign w:val="center"/>
          </w:tcPr>
          <w:p w:rsidR="00771ECC" w:rsidRDefault="00771ECC" w:rsidP="0083689F">
            <w:pPr>
              <w:jc w:val="center"/>
              <w:rPr>
                <w:color w:val="000000"/>
                <w:sz w:val="16"/>
                <w:szCs w:val="16"/>
              </w:rPr>
            </w:pPr>
            <w:r>
              <w:rPr>
                <w:color w:val="000000"/>
                <w:sz w:val="16"/>
                <w:szCs w:val="16"/>
              </w:rPr>
              <w:t>piste</w:t>
            </w:r>
          </w:p>
        </w:tc>
        <w:tc>
          <w:tcPr>
            <w:tcW w:w="271" w:type="pct"/>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Default="00771ECC" w:rsidP="0083689F">
            <w:pPr>
              <w:jc w:val="center"/>
              <w:rPr>
                <w:color w:val="1F497D"/>
                <w:sz w:val="16"/>
                <w:szCs w:val="16"/>
              </w:rPr>
            </w:pPr>
            <w:r>
              <w:rPr>
                <w:color w:val="1F497D"/>
                <w:sz w:val="16"/>
                <w:szCs w:val="16"/>
              </w:rPr>
              <w:t>90%</w:t>
            </w:r>
          </w:p>
        </w:tc>
        <w:tc>
          <w:tcPr>
            <w:tcW w:w="384" w:type="pct"/>
            <w:gridSpan w:val="4"/>
            <w:shd w:val="clear" w:color="auto" w:fill="auto"/>
            <w:vAlign w:val="center"/>
          </w:tcPr>
          <w:p w:rsidR="00771ECC" w:rsidRDefault="00771ECC" w:rsidP="0083689F">
            <w:pPr>
              <w:jc w:val="center"/>
              <w:rPr>
                <w:color w:val="1F497D"/>
                <w:sz w:val="16"/>
                <w:szCs w:val="16"/>
              </w:rPr>
            </w:pPr>
            <w:r>
              <w:rPr>
                <w:color w:val="1F497D"/>
                <w:sz w:val="16"/>
                <w:szCs w:val="16"/>
              </w:rPr>
              <w:t>0%</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sz w:val="20"/>
                <w:szCs w:val="20"/>
              </w:rPr>
              <w:t xml:space="preserve">Création d'une radio communautaire : </w:t>
            </w:r>
          </w:p>
        </w:tc>
        <w:tc>
          <w:tcPr>
            <w:tcW w:w="446" w:type="pct"/>
            <w:gridSpan w:val="2"/>
            <w:shd w:val="clear" w:color="auto" w:fill="auto"/>
            <w:vAlign w:val="center"/>
          </w:tcPr>
          <w:p w:rsidR="00771ECC" w:rsidRDefault="00771ECC" w:rsidP="0083689F">
            <w:pPr>
              <w:jc w:val="center"/>
              <w:rPr>
                <w:color w:val="000000"/>
                <w:sz w:val="16"/>
                <w:szCs w:val="16"/>
              </w:rPr>
            </w:pPr>
            <w:r>
              <w:rPr>
                <w:color w:val="000000"/>
                <w:sz w:val="16"/>
                <w:szCs w:val="16"/>
              </w:rPr>
              <w:t>Radio</w:t>
            </w:r>
          </w:p>
        </w:tc>
        <w:tc>
          <w:tcPr>
            <w:tcW w:w="271" w:type="pct"/>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478" w:type="pct"/>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336"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Default="00771ECC" w:rsidP="0083689F">
            <w:pPr>
              <w:jc w:val="center"/>
              <w:rPr>
                <w:color w:val="000000"/>
                <w:sz w:val="16"/>
                <w:szCs w:val="16"/>
              </w:rPr>
            </w:pPr>
            <w:r>
              <w:rPr>
                <w:color w:val="000000"/>
                <w:sz w:val="16"/>
                <w:szCs w:val="16"/>
              </w:rPr>
              <w:t>10%</w:t>
            </w:r>
          </w:p>
        </w:tc>
        <w:tc>
          <w:tcPr>
            <w:tcW w:w="364" w:type="pct"/>
            <w:gridSpan w:val="3"/>
            <w:shd w:val="clear" w:color="auto" w:fill="auto"/>
            <w:vAlign w:val="center"/>
          </w:tcPr>
          <w:p w:rsidR="00771ECC"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Default="00771ECC" w:rsidP="0083689F">
            <w:pPr>
              <w:jc w:val="center"/>
              <w:rPr>
                <w:color w:val="1F497D"/>
                <w:sz w:val="16"/>
                <w:szCs w:val="16"/>
              </w:rPr>
            </w:pPr>
            <w:r>
              <w:rPr>
                <w:color w:val="1F497D"/>
                <w:sz w:val="16"/>
                <w:szCs w:val="16"/>
              </w:rPr>
              <w:t>90%</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sz w:val="20"/>
                <w:szCs w:val="20"/>
              </w:rPr>
              <w:t>Création des conditions d’installation des commerçants dans la commune.</w:t>
            </w:r>
          </w:p>
          <w:p w:rsidR="00771ECC" w:rsidRPr="00B1233A" w:rsidRDefault="00771ECC" w:rsidP="0083689F">
            <w:pPr>
              <w:rPr>
                <w:sz w:val="20"/>
                <w:szCs w:val="20"/>
              </w:rPr>
            </w:pPr>
          </w:p>
        </w:tc>
        <w:tc>
          <w:tcPr>
            <w:tcW w:w="446" w:type="pct"/>
            <w:gridSpan w:val="2"/>
            <w:shd w:val="clear" w:color="auto" w:fill="auto"/>
            <w:vAlign w:val="center"/>
          </w:tcPr>
          <w:p w:rsidR="00771ECC" w:rsidRDefault="00771ECC" w:rsidP="0083689F">
            <w:pPr>
              <w:jc w:val="center"/>
              <w:rPr>
                <w:color w:val="000000"/>
                <w:sz w:val="16"/>
                <w:szCs w:val="16"/>
              </w:rPr>
            </w:pPr>
            <w:r>
              <w:rPr>
                <w:color w:val="000000"/>
                <w:sz w:val="16"/>
                <w:szCs w:val="16"/>
              </w:rPr>
              <w:t xml:space="preserve">Séances </w:t>
            </w:r>
          </w:p>
        </w:tc>
        <w:tc>
          <w:tcPr>
            <w:tcW w:w="271" w:type="pct"/>
            <w:shd w:val="clear" w:color="auto" w:fill="auto"/>
            <w:vAlign w:val="center"/>
          </w:tcPr>
          <w:p w:rsidR="00771ECC" w:rsidRDefault="00771ECC" w:rsidP="0083689F">
            <w:pPr>
              <w:jc w:val="center"/>
              <w:rPr>
                <w:color w:val="000000"/>
                <w:sz w:val="16"/>
                <w:szCs w:val="16"/>
              </w:rPr>
            </w:pPr>
            <w:r>
              <w:rPr>
                <w:color w:val="000000"/>
                <w:sz w:val="16"/>
                <w:szCs w:val="16"/>
              </w:rPr>
              <w:t>10</w:t>
            </w:r>
          </w:p>
        </w:tc>
        <w:tc>
          <w:tcPr>
            <w:tcW w:w="390" w:type="pct"/>
            <w:shd w:val="clear" w:color="auto" w:fill="auto"/>
            <w:vAlign w:val="center"/>
          </w:tcPr>
          <w:p w:rsidR="00771ECC" w:rsidRDefault="00771ECC" w:rsidP="0083689F">
            <w:pPr>
              <w:jc w:val="center"/>
              <w:rPr>
                <w:color w:val="000000"/>
                <w:sz w:val="16"/>
                <w:szCs w:val="16"/>
              </w:rPr>
            </w:pPr>
            <w:r>
              <w:rPr>
                <w:color w:val="000000"/>
                <w:sz w:val="16"/>
                <w:szCs w:val="16"/>
              </w:rPr>
              <w:t>5</w:t>
            </w:r>
          </w:p>
        </w:tc>
        <w:tc>
          <w:tcPr>
            <w:tcW w:w="478" w:type="pct"/>
            <w:shd w:val="clear" w:color="auto" w:fill="auto"/>
            <w:vAlign w:val="center"/>
          </w:tcPr>
          <w:p w:rsidR="00771ECC" w:rsidRDefault="00771ECC" w:rsidP="0083689F">
            <w:pPr>
              <w:jc w:val="center"/>
              <w:rPr>
                <w:color w:val="000000"/>
                <w:sz w:val="16"/>
                <w:szCs w:val="16"/>
              </w:rPr>
            </w:pPr>
            <w:r>
              <w:rPr>
                <w:color w:val="000000"/>
                <w:sz w:val="16"/>
                <w:szCs w:val="16"/>
              </w:rPr>
              <w:t>3</w:t>
            </w:r>
          </w:p>
        </w:tc>
        <w:tc>
          <w:tcPr>
            <w:tcW w:w="336" w:type="pct"/>
            <w:gridSpan w:val="2"/>
            <w:shd w:val="clear" w:color="auto" w:fill="auto"/>
            <w:vAlign w:val="center"/>
          </w:tcPr>
          <w:p w:rsidR="00771ECC" w:rsidRDefault="00771ECC" w:rsidP="0083689F">
            <w:pPr>
              <w:jc w:val="center"/>
              <w:rPr>
                <w:color w:val="000000"/>
                <w:sz w:val="16"/>
                <w:szCs w:val="16"/>
              </w:rPr>
            </w:pPr>
            <w:r>
              <w:rPr>
                <w:color w:val="000000"/>
                <w:sz w:val="16"/>
                <w:szCs w:val="16"/>
              </w:rPr>
              <w:t>2</w:t>
            </w:r>
          </w:p>
        </w:tc>
        <w:tc>
          <w:tcPr>
            <w:tcW w:w="375"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Default="00771ECC" w:rsidP="0083689F">
            <w:pPr>
              <w:jc w:val="center"/>
              <w:rPr>
                <w:color w:val="000000"/>
                <w:sz w:val="16"/>
                <w:szCs w:val="16"/>
              </w:rPr>
            </w:pPr>
            <w:r>
              <w:rPr>
                <w:color w:val="000000"/>
                <w:sz w:val="16"/>
                <w:szCs w:val="16"/>
              </w:rPr>
              <w:t>100%</w:t>
            </w:r>
          </w:p>
        </w:tc>
        <w:tc>
          <w:tcPr>
            <w:tcW w:w="364" w:type="pct"/>
            <w:gridSpan w:val="3"/>
            <w:shd w:val="clear" w:color="auto" w:fill="auto"/>
            <w:vAlign w:val="center"/>
          </w:tcPr>
          <w:p w:rsidR="00771ECC"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Default="00771ECC" w:rsidP="0083689F">
            <w:pPr>
              <w:jc w:val="center"/>
              <w:rPr>
                <w:color w:val="1F497D"/>
                <w:sz w:val="16"/>
                <w:szCs w:val="16"/>
              </w:rPr>
            </w:pPr>
            <w:r>
              <w:rPr>
                <w:color w:val="1F497D"/>
                <w:sz w:val="16"/>
                <w:szCs w:val="16"/>
              </w:rPr>
              <w:t>0%</w:t>
            </w:r>
          </w:p>
        </w:tc>
      </w:tr>
      <w:tr w:rsidR="00771ECC" w:rsidRPr="001D6A4E" w:rsidTr="008F280F">
        <w:trPr>
          <w:gridAfter w:val="1"/>
          <w:wAfter w:w="14" w:type="pct"/>
          <w:trHeight w:val="470"/>
        </w:trPr>
        <w:tc>
          <w:tcPr>
            <w:tcW w:w="4986" w:type="pct"/>
            <w:gridSpan w:val="22"/>
            <w:shd w:val="clear" w:color="auto" w:fill="auto"/>
          </w:tcPr>
          <w:p w:rsidR="00771ECC" w:rsidRPr="00666B92" w:rsidRDefault="00771ECC" w:rsidP="0083689F">
            <w:pPr>
              <w:jc w:val="center"/>
              <w:rPr>
                <w:rFonts w:ascii="Arial" w:hAnsi="Arial" w:cs="Arial"/>
                <w:b/>
                <w:bCs/>
                <w:color w:val="000000"/>
              </w:rPr>
            </w:pPr>
            <w:r>
              <w:rPr>
                <w:rFonts w:ascii="Arial" w:hAnsi="Arial" w:cs="Arial"/>
                <w:b/>
                <w:bCs/>
                <w:color w:val="000000"/>
              </w:rPr>
              <w:t xml:space="preserve">Axe 5 : </w:t>
            </w:r>
            <w:r w:rsidRPr="00666B92">
              <w:rPr>
                <w:rFonts w:ascii="Arial" w:hAnsi="Arial" w:cs="Arial"/>
                <w:b/>
                <w:bCs/>
                <w:color w:val="000000"/>
              </w:rPr>
              <w:t>Renforcement de la gouvernance locale</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sz w:val="20"/>
                <w:szCs w:val="20"/>
              </w:rPr>
              <w:t xml:space="preserve"> Formation de la commission de mobilisation </w:t>
            </w:r>
            <w:r w:rsidRPr="00B1233A">
              <w:rPr>
                <w:sz w:val="20"/>
                <w:szCs w:val="20"/>
              </w:rPr>
              <w:lastRenderedPageBreak/>
              <w:t xml:space="preserve">des ressources : </w:t>
            </w:r>
          </w:p>
        </w:tc>
        <w:tc>
          <w:tcPr>
            <w:tcW w:w="446" w:type="pct"/>
            <w:gridSpan w:val="2"/>
            <w:shd w:val="clear" w:color="auto" w:fill="auto"/>
            <w:vAlign w:val="center"/>
          </w:tcPr>
          <w:p w:rsidR="00771ECC" w:rsidRDefault="00771ECC" w:rsidP="0083689F">
            <w:pPr>
              <w:jc w:val="center"/>
              <w:rPr>
                <w:color w:val="000000"/>
                <w:sz w:val="16"/>
                <w:szCs w:val="16"/>
              </w:rPr>
            </w:pPr>
            <w:r>
              <w:rPr>
                <w:color w:val="000000"/>
                <w:sz w:val="16"/>
                <w:szCs w:val="16"/>
              </w:rPr>
              <w:lastRenderedPageBreak/>
              <w:t>formation</w:t>
            </w:r>
          </w:p>
        </w:tc>
        <w:tc>
          <w:tcPr>
            <w:tcW w:w="271" w:type="pct"/>
            <w:shd w:val="clear" w:color="auto" w:fill="auto"/>
            <w:vAlign w:val="center"/>
          </w:tcPr>
          <w:p w:rsidR="00771ECC" w:rsidRDefault="00771ECC" w:rsidP="0083689F">
            <w:pPr>
              <w:jc w:val="center"/>
              <w:rPr>
                <w:color w:val="000000"/>
                <w:sz w:val="16"/>
                <w:szCs w:val="16"/>
              </w:rPr>
            </w:pPr>
            <w:r>
              <w:rPr>
                <w:color w:val="000000"/>
                <w:sz w:val="16"/>
                <w:szCs w:val="16"/>
              </w:rPr>
              <w:t>2</w:t>
            </w:r>
          </w:p>
        </w:tc>
        <w:tc>
          <w:tcPr>
            <w:tcW w:w="390" w:type="pct"/>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375"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Default="00771ECC" w:rsidP="0083689F">
            <w:pPr>
              <w:jc w:val="center"/>
              <w:rPr>
                <w:color w:val="000000"/>
                <w:sz w:val="16"/>
                <w:szCs w:val="16"/>
              </w:rPr>
            </w:pPr>
            <w:r>
              <w:rPr>
                <w:color w:val="000000"/>
                <w:sz w:val="16"/>
                <w:szCs w:val="16"/>
              </w:rPr>
              <w:t>100%</w:t>
            </w:r>
          </w:p>
        </w:tc>
        <w:tc>
          <w:tcPr>
            <w:tcW w:w="364" w:type="pct"/>
            <w:gridSpan w:val="3"/>
            <w:shd w:val="clear" w:color="auto" w:fill="auto"/>
            <w:vAlign w:val="center"/>
          </w:tcPr>
          <w:p w:rsidR="00771ECC"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Default="00771ECC" w:rsidP="0083689F">
            <w:pPr>
              <w:jc w:val="center"/>
              <w:rPr>
                <w:color w:val="1F497D"/>
                <w:sz w:val="16"/>
                <w:szCs w:val="16"/>
              </w:rPr>
            </w:pPr>
            <w:r>
              <w:rPr>
                <w:color w:val="1F497D"/>
                <w:sz w:val="16"/>
                <w:szCs w:val="16"/>
              </w:rPr>
              <w:t>0%</w:t>
            </w:r>
          </w:p>
        </w:tc>
      </w:tr>
      <w:tr w:rsidR="00771ECC" w:rsidRPr="001D6A4E" w:rsidTr="008F280F">
        <w:trPr>
          <w:trHeight w:val="780"/>
        </w:trPr>
        <w:tc>
          <w:tcPr>
            <w:tcW w:w="713" w:type="pct"/>
            <w:shd w:val="clear" w:color="auto" w:fill="auto"/>
          </w:tcPr>
          <w:p w:rsidR="00771ECC" w:rsidRPr="00B1233A" w:rsidRDefault="00771ECC" w:rsidP="0083689F">
            <w:pPr>
              <w:jc w:val="both"/>
              <w:rPr>
                <w:bCs/>
                <w:sz w:val="20"/>
                <w:szCs w:val="20"/>
              </w:rPr>
            </w:pPr>
            <w:r w:rsidRPr="00B1233A">
              <w:rPr>
                <w:sz w:val="20"/>
                <w:szCs w:val="20"/>
              </w:rPr>
              <w:lastRenderedPageBreak/>
              <w:t>Formation des élus locaux en élaboration du budget deux (2) sessions</w:t>
            </w:r>
            <w:r w:rsidRPr="00B1233A">
              <w:rPr>
                <w:bCs/>
                <w:sz w:val="20"/>
                <w:szCs w:val="20"/>
              </w:rPr>
              <w:t>.</w:t>
            </w:r>
          </w:p>
          <w:p w:rsidR="00771ECC" w:rsidRPr="00B1233A" w:rsidRDefault="00771ECC" w:rsidP="0083689F">
            <w:pPr>
              <w:jc w:val="both"/>
              <w:rPr>
                <w:sz w:val="20"/>
                <w:szCs w:val="20"/>
              </w:rPr>
            </w:pPr>
          </w:p>
        </w:tc>
        <w:tc>
          <w:tcPr>
            <w:tcW w:w="446" w:type="pct"/>
            <w:gridSpan w:val="2"/>
            <w:shd w:val="clear" w:color="auto" w:fill="auto"/>
            <w:vAlign w:val="center"/>
          </w:tcPr>
          <w:p w:rsidR="00771ECC" w:rsidRDefault="00771ECC" w:rsidP="0083689F">
            <w:pPr>
              <w:jc w:val="center"/>
              <w:rPr>
                <w:color w:val="000000"/>
                <w:sz w:val="16"/>
                <w:szCs w:val="16"/>
              </w:rPr>
            </w:pPr>
            <w:r>
              <w:rPr>
                <w:color w:val="000000"/>
                <w:sz w:val="16"/>
                <w:szCs w:val="16"/>
              </w:rPr>
              <w:t>Formation</w:t>
            </w:r>
          </w:p>
        </w:tc>
        <w:tc>
          <w:tcPr>
            <w:tcW w:w="271" w:type="pct"/>
            <w:shd w:val="clear" w:color="auto" w:fill="auto"/>
            <w:vAlign w:val="center"/>
          </w:tcPr>
          <w:p w:rsidR="00771ECC" w:rsidRDefault="00771ECC" w:rsidP="0083689F">
            <w:pPr>
              <w:jc w:val="center"/>
              <w:rPr>
                <w:color w:val="000000"/>
                <w:sz w:val="16"/>
                <w:szCs w:val="16"/>
              </w:rPr>
            </w:pPr>
            <w:r>
              <w:rPr>
                <w:color w:val="000000"/>
                <w:sz w:val="16"/>
                <w:szCs w:val="16"/>
              </w:rPr>
              <w:t>2</w:t>
            </w:r>
          </w:p>
        </w:tc>
        <w:tc>
          <w:tcPr>
            <w:tcW w:w="390" w:type="pct"/>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375"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Default="00771ECC" w:rsidP="0083689F">
            <w:pPr>
              <w:jc w:val="center"/>
              <w:rPr>
                <w:color w:val="000000"/>
                <w:sz w:val="16"/>
                <w:szCs w:val="16"/>
              </w:rPr>
            </w:pPr>
            <w:r>
              <w:rPr>
                <w:color w:val="000000"/>
                <w:sz w:val="16"/>
                <w:szCs w:val="16"/>
              </w:rPr>
              <w:t>100%</w:t>
            </w:r>
          </w:p>
        </w:tc>
        <w:tc>
          <w:tcPr>
            <w:tcW w:w="364" w:type="pct"/>
            <w:gridSpan w:val="3"/>
            <w:shd w:val="clear" w:color="auto" w:fill="auto"/>
            <w:vAlign w:val="center"/>
          </w:tcPr>
          <w:p w:rsidR="00771ECC"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Default="00771ECC" w:rsidP="0083689F">
            <w:pPr>
              <w:jc w:val="center"/>
              <w:rPr>
                <w:color w:val="1F497D"/>
                <w:sz w:val="16"/>
                <w:szCs w:val="16"/>
              </w:rPr>
            </w:pPr>
            <w:r>
              <w:rPr>
                <w:color w:val="1F497D"/>
                <w:sz w:val="16"/>
                <w:szCs w:val="16"/>
              </w:rPr>
              <w:t>0%</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sz w:val="20"/>
                <w:szCs w:val="20"/>
              </w:rPr>
              <w:t>Formation sur la communication des différents acteurs.</w:t>
            </w:r>
          </w:p>
          <w:p w:rsidR="00771ECC" w:rsidRPr="00B1233A" w:rsidRDefault="00771ECC" w:rsidP="0083689F">
            <w:pPr>
              <w:jc w:val="both"/>
              <w:rPr>
                <w:sz w:val="20"/>
                <w:szCs w:val="20"/>
              </w:rPr>
            </w:pPr>
          </w:p>
        </w:tc>
        <w:tc>
          <w:tcPr>
            <w:tcW w:w="446" w:type="pct"/>
            <w:gridSpan w:val="2"/>
            <w:shd w:val="clear" w:color="auto" w:fill="auto"/>
            <w:vAlign w:val="center"/>
          </w:tcPr>
          <w:p w:rsidR="00771ECC" w:rsidRDefault="00771ECC" w:rsidP="0083689F">
            <w:pPr>
              <w:jc w:val="center"/>
              <w:rPr>
                <w:color w:val="000000"/>
                <w:sz w:val="16"/>
                <w:szCs w:val="16"/>
              </w:rPr>
            </w:pPr>
            <w:r>
              <w:rPr>
                <w:color w:val="000000"/>
                <w:sz w:val="16"/>
                <w:szCs w:val="16"/>
              </w:rPr>
              <w:t>formation</w:t>
            </w:r>
          </w:p>
        </w:tc>
        <w:tc>
          <w:tcPr>
            <w:tcW w:w="271" w:type="pct"/>
            <w:shd w:val="clear" w:color="auto" w:fill="auto"/>
            <w:vAlign w:val="center"/>
          </w:tcPr>
          <w:p w:rsidR="00771ECC" w:rsidRDefault="00771ECC" w:rsidP="0083689F">
            <w:pPr>
              <w:jc w:val="center"/>
              <w:rPr>
                <w:color w:val="000000"/>
                <w:sz w:val="16"/>
                <w:szCs w:val="16"/>
              </w:rPr>
            </w:pPr>
            <w:r>
              <w:rPr>
                <w:color w:val="000000"/>
                <w:sz w:val="16"/>
                <w:szCs w:val="16"/>
              </w:rPr>
              <w:t>2</w:t>
            </w:r>
          </w:p>
        </w:tc>
        <w:tc>
          <w:tcPr>
            <w:tcW w:w="390" w:type="pct"/>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375"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Default="00771ECC" w:rsidP="0083689F">
            <w:pPr>
              <w:jc w:val="center"/>
              <w:rPr>
                <w:color w:val="000000"/>
                <w:sz w:val="16"/>
                <w:szCs w:val="16"/>
              </w:rPr>
            </w:pPr>
            <w:r>
              <w:rPr>
                <w:color w:val="000000"/>
                <w:sz w:val="16"/>
                <w:szCs w:val="16"/>
              </w:rPr>
              <w:t>100%</w:t>
            </w:r>
          </w:p>
        </w:tc>
        <w:tc>
          <w:tcPr>
            <w:tcW w:w="364" w:type="pct"/>
            <w:gridSpan w:val="3"/>
            <w:shd w:val="clear" w:color="auto" w:fill="auto"/>
            <w:vAlign w:val="center"/>
          </w:tcPr>
          <w:p w:rsidR="00771ECC"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Default="00771ECC" w:rsidP="0083689F">
            <w:pPr>
              <w:jc w:val="center"/>
              <w:rPr>
                <w:color w:val="1F497D"/>
                <w:sz w:val="16"/>
                <w:szCs w:val="16"/>
              </w:rPr>
            </w:pPr>
            <w:r>
              <w:rPr>
                <w:color w:val="1F497D"/>
                <w:sz w:val="16"/>
                <w:szCs w:val="16"/>
              </w:rPr>
              <w:t>0%</w:t>
            </w:r>
          </w:p>
        </w:tc>
      </w:tr>
      <w:tr w:rsidR="00771ECC" w:rsidRPr="001D6A4E" w:rsidTr="008F280F">
        <w:trPr>
          <w:trHeight w:val="780"/>
        </w:trPr>
        <w:tc>
          <w:tcPr>
            <w:tcW w:w="713" w:type="pct"/>
            <w:shd w:val="clear" w:color="auto" w:fill="auto"/>
          </w:tcPr>
          <w:p w:rsidR="00771ECC" w:rsidRPr="00B1233A" w:rsidRDefault="00771ECC" w:rsidP="0083689F">
            <w:pPr>
              <w:jc w:val="both"/>
              <w:rPr>
                <w:sz w:val="20"/>
                <w:szCs w:val="20"/>
              </w:rPr>
            </w:pPr>
            <w:r w:rsidRPr="00B1233A">
              <w:rPr>
                <w:sz w:val="20"/>
                <w:szCs w:val="20"/>
              </w:rPr>
              <w:t>Organisation d’un plaidoyer auprès des autorités compétentes pour un renforcement du dispositif de sécurité.</w:t>
            </w:r>
          </w:p>
          <w:p w:rsidR="00771ECC" w:rsidRPr="00B1233A" w:rsidRDefault="00771ECC" w:rsidP="0083689F">
            <w:pPr>
              <w:jc w:val="both"/>
              <w:rPr>
                <w:sz w:val="20"/>
                <w:szCs w:val="20"/>
              </w:rPr>
            </w:pPr>
          </w:p>
        </w:tc>
        <w:tc>
          <w:tcPr>
            <w:tcW w:w="446" w:type="pct"/>
            <w:gridSpan w:val="2"/>
            <w:shd w:val="clear" w:color="auto" w:fill="auto"/>
            <w:vAlign w:val="center"/>
          </w:tcPr>
          <w:p w:rsidR="00771ECC" w:rsidRDefault="00771ECC" w:rsidP="0083689F">
            <w:pPr>
              <w:jc w:val="center"/>
              <w:rPr>
                <w:color w:val="000000"/>
                <w:sz w:val="16"/>
                <w:szCs w:val="16"/>
              </w:rPr>
            </w:pPr>
            <w:r>
              <w:rPr>
                <w:color w:val="000000"/>
                <w:sz w:val="16"/>
                <w:szCs w:val="16"/>
              </w:rPr>
              <w:t>plaidoyer</w:t>
            </w:r>
          </w:p>
        </w:tc>
        <w:tc>
          <w:tcPr>
            <w:tcW w:w="271" w:type="pct"/>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390" w:type="pct"/>
            <w:shd w:val="clear" w:color="auto" w:fill="auto"/>
            <w:vAlign w:val="center"/>
          </w:tcPr>
          <w:p w:rsidR="00771ECC" w:rsidRDefault="00771ECC" w:rsidP="0083689F">
            <w:pPr>
              <w:jc w:val="center"/>
              <w:rPr>
                <w:color w:val="000000"/>
                <w:sz w:val="16"/>
                <w:szCs w:val="16"/>
              </w:rPr>
            </w:pPr>
            <w:r>
              <w:rPr>
                <w:color w:val="000000"/>
                <w:sz w:val="16"/>
                <w:szCs w:val="16"/>
              </w:rPr>
              <w:t>1</w:t>
            </w:r>
          </w:p>
        </w:tc>
        <w:tc>
          <w:tcPr>
            <w:tcW w:w="478" w:type="pct"/>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36"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375"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758" w:type="pct"/>
            <w:gridSpan w:val="2"/>
            <w:shd w:val="clear" w:color="auto" w:fill="auto"/>
            <w:vAlign w:val="center"/>
          </w:tcPr>
          <w:p w:rsidR="00771ECC" w:rsidRDefault="00771ECC" w:rsidP="0083689F">
            <w:pPr>
              <w:jc w:val="center"/>
              <w:rPr>
                <w:color w:val="000000"/>
                <w:sz w:val="16"/>
                <w:szCs w:val="16"/>
              </w:rPr>
            </w:pPr>
            <w:r>
              <w:rPr>
                <w:color w:val="000000"/>
                <w:sz w:val="16"/>
                <w:szCs w:val="16"/>
              </w:rPr>
              <w:t>0</w:t>
            </w:r>
          </w:p>
        </w:tc>
        <w:tc>
          <w:tcPr>
            <w:tcW w:w="486" w:type="pct"/>
            <w:gridSpan w:val="4"/>
            <w:shd w:val="clear" w:color="auto" w:fill="auto"/>
            <w:vAlign w:val="center"/>
          </w:tcPr>
          <w:p w:rsidR="00771ECC" w:rsidRDefault="00771ECC" w:rsidP="0083689F">
            <w:pPr>
              <w:jc w:val="center"/>
              <w:rPr>
                <w:color w:val="000000"/>
                <w:sz w:val="16"/>
                <w:szCs w:val="16"/>
              </w:rPr>
            </w:pPr>
            <w:r>
              <w:rPr>
                <w:color w:val="000000"/>
                <w:sz w:val="16"/>
                <w:szCs w:val="16"/>
              </w:rPr>
              <w:t>100%</w:t>
            </w:r>
          </w:p>
        </w:tc>
        <w:tc>
          <w:tcPr>
            <w:tcW w:w="364" w:type="pct"/>
            <w:gridSpan w:val="3"/>
            <w:shd w:val="clear" w:color="auto" w:fill="auto"/>
            <w:vAlign w:val="center"/>
          </w:tcPr>
          <w:p w:rsidR="00771ECC" w:rsidRDefault="00771ECC" w:rsidP="0083689F">
            <w:pPr>
              <w:jc w:val="center"/>
              <w:rPr>
                <w:color w:val="1F497D"/>
                <w:sz w:val="16"/>
                <w:szCs w:val="16"/>
              </w:rPr>
            </w:pPr>
            <w:r>
              <w:rPr>
                <w:color w:val="1F497D"/>
                <w:sz w:val="16"/>
                <w:szCs w:val="16"/>
              </w:rPr>
              <w:t>0%</w:t>
            </w:r>
          </w:p>
        </w:tc>
        <w:tc>
          <w:tcPr>
            <w:tcW w:w="384" w:type="pct"/>
            <w:gridSpan w:val="4"/>
            <w:shd w:val="clear" w:color="auto" w:fill="auto"/>
            <w:vAlign w:val="center"/>
          </w:tcPr>
          <w:p w:rsidR="00771ECC" w:rsidRDefault="00771ECC" w:rsidP="0083689F">
            <w:pPr>
              <w:jc w:val="center"/>
              <w:rPr>
                <w:color w:val="1F497D"/>
                <w:sz w:val="16"/>
                <w:szCs w:val="16"/>
              </w:rPr>
            </w:pPr>
            <w:r>
              <w:rPr>
                <w:color w:val="1F497D"/>
                <w:sz w:val="16"/>
                <w:szCs w:val="16"/>
              </w:rPr>
              <w:t>0%</w:t>
            </w:r>
          </w:p>
        </w:tc>
      </w:tr>
    </w:tbl>
    <w:p w:rsidR="00771ECC" w:rsidRDefault="00771ECC" w:rsidP="0083689F"/>
    <w:p w:rsidR="00E545B1" w:rsidRPr="007F3E95" w:rsidRDefault="00E545B1" w:rsidP="00001D98">
      <w:pPr>
        <w:ind w:left="720"/>
        <w:jc w:val="both"/>
        <w:rPr>
          <w:rFonts w:eastAsia="Arial Unicode MS"/>
        </w:rPr>
      </w:pPr>
    </w:p>
    <w:p w:rsidR="00E545B1" w:rsidRPr="008E0CA7" w:rsidRDefault="00E545B1" w:rsidP="00001D98">
      <w:pPr>
        <w:rPr>
          <w:rFonts w:eastAsia="Arial Unicode MS"/>
        </w:rPr>
      </w:pPr>
    </w:p>
    <w:p w:rsidR="00E545B1" w:rsidRDefault="00E545B1" w:rsidP="00001D98"/>
    <w:p w:rsidR="00E545B1" w:rsidRDefault="00E545B1" w:rsidP="007E790A">
      <w:pPr>
        <w:spacing w:after="0" w:line="240" w:lineRule="auto"/>
        <w:jc w:val="both"/>
        <w:rPr>
          <w:rFonts w:asciiTheme="minorBidi" w:hAnsiTheme="minorBidi"/>
          <w:bCs/>
        </w:rPr>
      </w:pPr>
    </w:p>
    <w:p w:rsidR="008271D8" w:rsidRDefault="008271D8" w:rsidP="007E790A">
      <w:pPr>
        <w:spacing w:after="0" w:line="240" w:lineRule="auto"/>
        <w:jc w:val="both"/>
        <w:rPr>
          <w:rFonts w:asciiTheme="minorBidi" w:hAnsiTheme="minorBidi"/>
          <w:bCs/>
        </w:rPr>
        <w:sectPr w:rsidR="008271D8" w:rsidSect="005603D1">
          <w:pgSz w:w="11906" w:h="16838"/>
          <w:pgMar w:top="1418" w:right="1418" w:bottom="1418" w:left="1418" w:header="709" w:footer="709" w:gutter="0"/>
          <w:cols w:space="708"/>
          <w:docGrid w:linePitch="360"/>
        </w:sectPr>
      </w:pPr>
    </w:p>
    <w:p w:rsidR="00771ECC" w:rsidRPr="00054929" w:rsidRDefault="00C9054B">
      <w:pPr>
        <w:rPr>
          <w:b/>
          <w:sz w:val="28"/>
          <w:szCs w:val="28"/>
          <w:u w:val="single"/>
        </w:rPr>
      </w:pPr>
      <w:bookmarkStart w:id="274" w:name="OLE_LINK1"/>
      <w:r>
        <w:rPr>
          <w:b/>
          <w:sz w:val="28"/>
          <w:szCs w:val="28"/>
          <w:u w:val="single"/>
        </w:rPr>
        <w:lastRenderedPageBreak/>
        <w:t xml:space="preserve">2) </w:t>
      </w:r>
      <w:r w:rsidR="00771ECC" w:rsidRPr="00054929">
        <w:rPr>
          <w:b/>
          <w:sz w:val="28"/>
          <w:szCs w:val="28"/>
          <w:u w:val="single"/>
        </w:rPr>
        <w:t>Programme des investissements pluri</w:t>
      </w:r>
      <w:r w:rsidR="00054929" w:rsidRPr="00054929">
        <w:rPr>
          <w:b/>
          <w:sz w:val="28"/>
          <w:szCs w:val="28"/>
          <w:u w:val="single"/>
        </w:rPr>
        <w:t>annuels</w:t>
      </w:r>
    </w:p>
    <w:tbl>
      <w:tblPr>
        <w:tblW w:w="1636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
        <w:gridCol w:w="1726"/>
        <w:gridCol w:w="1176"/>
        <w:gridCol w:w="772"/>
        <w:gridCol w:w="175"/>
        <w:gridCol w:w="972"/>
        <w:gridCol w:w="30"/>
        <w:gridCol w:w="99"/>
        <w:gridCol w:w="1041"/>
        <w:gridCol w:w="956"/>
        <w:gridCol w:w="244"/>
        <w:gridCol w:w="809"/>
        <w:gridCol w:w="81"/>
        <w:gridCol w:w="851"/>
        <w:gridCol w:w="154"/>
        <w:gridCol w:w="838"/>
        <w:gridCol w:w="115"/>
        <w:gridCol w:w="594"/>
        <w:gridCol w:w="163"/>
        <w:gridCol w:w="107"/>
        <w:gridCol w:w="13"/>
        <w:gridCol w:w="638"/>
        <w:gridCol w:w="71"/>
        <w:gridCol w:w="142"/>
        <w:gridCol w:w="141"/>
        <w:gridCol w:w="663"/>
        <w:gridCol w:w="188"/>
        <w:gridCol w:w="142"/>
        <w:gridCol w:w="760"/>
        <w:gridCol w:w="90"/>
        <w:gridCol w:w="349"/>
        <w:gridCol w:w="637"/>
        <w:gridCol w:w="64"/>
        <w:gridCol w:w="741"/>
        <w:gridCol w:w="811"/>
      </w:tblGrid>
      <w:tr w:rsidR="005A2853" w:rsidRPr="001D6A4E" w:rsidTr="005A2853">
        <w:trPr>
          <w:gridAfter w:val="3"/>
          <w:wAfter w:w="1616" w:type="dxa"/>
          <w:trHeight w:val="315"/>
        </w:trPr>
        <w:tc>
          <w:tcPr>
            <w:tcW w:w="1740" w:type="dxa"/>
            <w:gridSpan w:val="2"/>
            <w:vMerge w:val="restart"/>
            <w:shd w:val="clear" w:color="000000" w:fill="FDE9D9"/>
            <w:vAlign w:val="center"/>
          </w:tcPr>
          <w:p w:rsidR="005A2853" w:rsidRPr="001D6A4E" w:rsidRDefault="005A2853" w:rsidP="005A2853">
            <w:pPr>
              <w:rPr>
                <w:b/>
                <w:bCs/>
                <w:color w:val="000000"/>
                <w:sz w:val="16"/>
                <w:szCs w:val="16"/>
              </w:rPr>
            </w:pPr>
            <w:r w:rsidRPr="001D6A4E">
              <w:rPr>
                <w:b/>
                <w:bCs/>
                <w:color w:val="000000"/>
                <w:sz w:val="16"/>
                <w:szCs w:val="16"/>
              </w:rPr>
              <w:t>Actions/activités</w:t>
            </w:r>
          </w:p>
        </w:tc>
        <w:tc>
          <w:tcPr>
            <w:tcW w:w="1176" w:type="dxa"/>
            <w:shd w:val="clear" w:color="000000" w:fill="FDE9D9"/>
            <w:vAlign w:val="center"/>
          </w:tcPr>
          <w:p w:rsidR="005A2853" w:rsidRPr="001D6A4E" w:rsidRDefault="005A2853" w:rsidP="005A2853">
            <w:pPr>
              <w:jc w:val="center"/>
              <w:rPr>
                <w:b/>
                <w:bCs/>
                <w:color w:val="000000"/>
                <w:sz w:val="16"/>
                <w:szCs w:val="16"/>
              </w:rPr>
            </w:pPr>
            <w:r w:rsidRPr="001D6A4E">
              <w:rPr>
                <w:b/>
                <w:bCs/>
                <w:color w:val="000000"/>
                <w:sz w:val="16"/>
                <w:szCs w:val="16"/>
              </w:rPr>
              <w:t> </w:t>
            </w:r>
          </w:p>
        </w:tc>
        <w:tc>
          <w:tcPr>
            <w:tcW w:w="947" w:type="dxa"/>
            <w:gridSpan w:val="2"/>
            <w:shd w:val="clear" w:color="000000" w:fill="FDE9D9"/>
            <w:vAlign w:val="center"/>
          </w:tcPr>
          <w:p w:rsidR="005A2853" w:rsidRPr="001D6A4E" w:rsidRDefault="005A2853" w:rsidP="005A2853">
            <w:pPr>
              <w:jc w:val="center"/>
              <w:rPr>
                <w:b/>
                <w:bCs/>
                <w:color w:val="000000"/>
                <w:sz w:val="16"/>
                <w:szCs w:val="16"/>
              </w:rPr>
            </w:pPr>
            <w:r w:rsidRPr="001D6A4E">
              <w:rPr>
                <w:b/>
                <w:bCs/>
                <w:color w:val="000000"/>
                <w:sz w:val="16"/>
                <w:szCs w:val="16"/>
              </w:rPr>
              <w:t> </w:t>
            </w:r>
          </w:p>
        </w:tc>
        <w:tc>
          <w:tcPr>
            <w:tcW w:w="1002" w:type="dxa"/>
            <w:gridSpan w:val="2"/>
            <w:shd w:val="clear" w:color="000000" w:fill="FDE9D9"/>
            <w:vAlign w:val="center"/>
          </w:tcPr>
          <w:p w:rsidR="005A2853" w:rsidRPr="001D6A4E" w:rsidRDefault="005A2853" w:rsidP="005A2853">
            <w:pPr>
              <w:jc w:val="center"/>
              <w:rPr>
                <w:b/>
                <w:bCs/>
                <w:color w:val="000000"/>
                <w:sz w:val="16"/>
                <w:szCs w:val="16"/>
              </w:rPr>
            </w:pPr>
            <w:r w:rsidRPr="001D6A4E">
              <w:rPr>
                <w:b/>
                <w:bCs/>
                <w:color w:val="000000"/>
                <w:sz w:val="16"/>
                <w:szCs w:val="16"/>
              </w:rPr>
              <w:t> </w:t>
            </w:r>
          </w:p>
        </w:tc>
        <w:tc>
          <w:tcPr>
            <w:tcW w:w="1140" w:type="dxa"/>
            <w:gridSpan w:val="2"/>
            <w:shd w:val="clear" w:color="000000" w:fill="FDE9D9"/>
            <w:vAlign w:val="center"/>
          </w:tcPr>
          <w:p w:rsidR="005A2853" w:rsidRPr="001D6A4E" w:rsidRDefault="005A2853" w:rsidP="005A2853">
            <w:pPr>
              <w:jc w:val="center"/>
              <w:rPr>
                <w:b/>
                <w:bCs/>
                <w:color w:val="000000"/>
                <w:sz w:val="16"/>
                <w:szCs w:val="16"/>
              </w:rPr>
            </w:pPr>
            <w:r w:rsidRPr="001D6A4E">
              <w:rPr>
                <w:b/>
                <w:bCs/>
                <w:color w:val="000000"/>
                <w:sz w:val="16"/>
                <w:szCs w:val="16"/>
              </w:rPr>
              <w:t> </w:t>
            </w:r>
          </w:p>
        </w:tc>
        <w:tc>
          <w:tcPr>
            <w:tcW w:w="1200" w:type="dxa"/>
            <w:gridSpan w:val="2"/>
            <w:shd w:val="clear" w:color="000000" w:fill="FDE9D9"/>
            <w:vAlign w:val="center"/>
          </w:tcPr>
          <w:p w:rsidR="005A2853" w:rsidRPr="001D6A4E" w:rsidRDefault="005A2853" w:rsidP="005A2853">
            <w:pPr>
              <w:jc w:val="center"/>
              <w:rPr>
                <w:b/>
                <w:bCs/>
                <w:color w:val="000000"/>
                <w:sz w:val="16"/>
                <w:szCs w:val="16"/>
              </w:rPr>
            </w:pPr>
            <w:r w:rsidRPr="001D6A4E">
              <w:rPr>
                <w:b/>
                <w:bCs/>
                <w:color w:val="000000"/>
                <w:sz w:val="16"/>
                <w:szCs w:val="16"/>
              </w:rPr>
              <w:t> </w:t>
            </w:r>
          </w:p>
        </w:tc>
        <w:tc>
          <w:tcPr>
            <w:tcW w:w="4363" w:type="dxa"/>
            <w:gridSpan w:val="11"/>
            <w:shd w:val="clear" w:color="000000" w:fill="FDE9D9"/>
            <w:vAlign w:val="center"/>
          </w:tcPr>
          <w:p w:rsidR="005A2853" w:rsidRPr="001D6A4E" w:rsidRDefault="005A2853" w:rsidP="005A2853">
            <w:pPr>
              <w:jc w:val="center"/>
              <w:rPr>
                <w:b/>
                <w:bCs/>
                <w:color w:val="000000"/>
                <w:sz w:val="16"/>
                <w:szCs w:val="16"/>
              </w:rPr>
            </w:pPr>
            <w:r w:rsidRPr="001D6A4E">
              <w:rPr>
                <w:b/>
                <w:bCs/>
                <w:color w:val="000000"/>
                <w:sz w:val="16"/>
                <w:szCs w:val="16"/>
              </w:rPr>
              <w:t>Années</w:t>
            </w:r>
          </w:p>
        </w:tc>
        <w:tc>
          <w:tcPr>
            <w:tcW w:w="3183" w:type="dxa"/>
            <w:gridSpan w:val="10"/>
            <w:shd w:val="clear" w:color="000000" w:fill="FDE9D9"/>
            <w:vAlign w:val="center"/>
          </w:tcPr>
          <w:p w:rsidR="005A2853" w:rsidRPr="001D6A4E" w:rsidRDefault="005A2853" w:rsidP="005A2853">
            <w:pPr>
              <w:jc w:val="center"/>
              <w:rPr>
                <w:b/>
                <w:bCs/>
                <w:color w:val="000000"/>
                <w:sz w:val="16"/>
                <w:szCs w:val="16"/>
              </w:rPr>
            </w:pPr>
            <w:r w:rsidRPr="001D6A4E">
              <w:rPr>
                <w:b/>
                <w:bCs/>
                <w:color w:val="000000"/>
                <w:sz w:val="16"/>
                <w:szCs w:val="16"/>
              </w:rPr>
              <w:t>Financement</w:t>
            </w:r>
          </w:p>
        </w:tc>
      </w:tr>
      <w:tr w:rsidR="005A2853" w:rsidRPr="001D6A4E" w:rsidTr="005A2853">
        <w:trPr>
          <w:gridAfter w:val="3"/>
          <w:wAfter w:w="1616" w:type="dxa"/>
          <w:trHeight w:val="360"/>
        </w:trPr>
        <w:tc>
          <w:tcPr>
            <w:tcW w:w="1740" w:type="dxa"/>
            <w:gridSpan w:val="2"/>
            <w:vMerge/>
            <w:vAlign w:val="center"/>
          </w:tcPr>
          <w:p w:rsidR="005A2853" w:rsidRPr="001D6A4E" w:rsidRDefault="005A2853" w:rsidP="005A2853">
            <w:pPr>
              <w:rPr>
                <w:b/>
                <w:bCs/>
                <w:color w:val="000000"/>
                <w:sz w:val="16"/>
                <w:szCs w:val="16"/>
              </w:rPr>
            </w:pPr>
          </w:p>
        </w:tc>
        <w:tc>
          <w:tcPr>
            <w:tcW w:w="1176" w:type="dxa"/>
            <w:shd w:val="clear" w:color="000000" w:fill="FDE9D9"/>
            <w:vAlign w:val="center"/>
          </w:tcPr>
          <w:p w:rsidR="005A2853" w:rsidRPr="001D6A4E" w:rsidRDefault="005A2853" w:rsidP="005A2853">
            <w:pPr>
              <w:jc w:val="center"/>
              <w:rPr>
                <w:b/>
                <w:bCs/>
                <w:color w:val="000000"/>
                <w:sz w:val="16"/>
                <w:szCs w:val="16"/>
              </w:rPr>
            </w:pPr>
            <w:r w:rsidRPr="001D6A4E">
              <w:rPr>
                <w:b/>
                <w:bCs/>
                <w:color w:val="000000"/>
                <w:sz w:val="16"/>
                <w:szCs w:val="16"/>
              </w:rPr>
              <w:t xml:space="preserve">Unité </w:t>
            </w:r>
          </w:p>
        </w:tc>
        <w:tc>
          <w:tcPr>
            <w:tcW w:w="947" w:type="dxa"/>
            <w:gridSpan w:val="2"/>
            <w:shd w:val="clear" w:color="000000" w:fill="FDE9D9"/>
            <w:vAlign w:val="center"/>
          </w:tcPr>
          <w:p w:rsidR="005A2853" w:rsidRPr="001D6A4E" w:rsidRDefault="005A2853" w:rsidP="005A2853">
            <w:pPr>
              <w:jc w:val="center"/>
              <w:rPr>
                <w:b/>
                <w:bCs/>
                <w:color w:val="000000"/>
                <w:sz w:val="16"/>
                <w:szCs w:val="16"/>
              </w:rPr>
            </w:pPr>
            <w:proofErr w:type="spellStart"/>
            <w:r w:rsidRPr="001D6A4E">
              <w:rPr>
                <w:b/>
                <w:bCs/>
                <w:color w:val="000000"/>
                <w:sz w:val="16"/>
                <w:szCs w:val="16"/>
              </w:rPr>
              <w:t>Qté</w:t>
            </w:r>
            <w:proofErr w:type="spellEnd"/>
          </w:p>
        </w:tc>
        <w:tc>
          <w:tcPr>
            <w:tcW w:w="1002" w:type="dxa"/>
            <w:gridSpan w:val="2"/>
            <w:shd w:val="clear" w:color="000000" w:fill="FDE9D9"/>
            <w:vAlign w:val="center"/>
          </w:tcPr>
          <w:p w:rsidR="005A2853" w:rsidRPr="001D6A4E" w:rsidRDefault="005A2853" w:rsidP="005A2853">
            <w:pPr>
              <w:jc w:val="center"/>
              <w:rPr>
                <w:b/>
                <w:bCs/>
                <w:color w:val="000000"/>
                <w:sz w:val="16"/>
                <w:szCs w:val="16"/>
              </w:rPr>
            </w:pPr>
            <w:r w:rsidRPr="001D6A4E">
              <w:rPr>
                <w:b/>
                <w:bCs/>
                <w:color w:val="000000"/>
                <w:sz w:val="16"/>
                <w:szCs w:val="16"/>
              </w:rPr>
              <w:t>PU</w:t>
            </w:r>
          </w:p>
        </w:tc>
        <w:tc>
          <w:tcPr>
            <w:tcW w:w="1140" w:type="dxa"/>
            <w:gridSpan w:val="2"/>
            <w:shd w:val="clear" w:color="000000" w:fill="FDE9D9"/>
            <w:noWrap/>
            <w:vAlign w:val="center"/>
          </w:tcPr>
          <w:p w:rsidR="005A2853" w:rsidRPr="001D6A4E" w:rsidRDefault="005A2853" w:rsidP="005A2853">
            <w:pPr>
              <w:jc w:val="center"/>
              <w:rPr>
                <w:rFonts w:ascii="Calibri" w:hAnsi="Calibri"/>
                <w:b/>
                <w:bCs/>
                <w:color w:val="000000"/>
                <w:sz w:val="16"/>
                <w:szCs w:val="16"/>
              </w:rPr>
            </w:pPr>
            <w:r w:rsidRPr="001D6A4E">
              <w:rPr>
                <w:rFonts w:ascii="Calibri" w:hAnsi="Calibri"/>
                <w:b/>
                <w:bCs/>
                <w:color w:val="000000"/>
                <w:sz w:val="16"/>
                <w:szCs w:val="16"/>
              </w:rPr>
              <w:t>Coût total</w:t>
            </w:r>
          </w:p>
        </w:tc>
        <w:tc>
          <w:tcPr>
            <w:tcW w:w="1200" w:type="dxa"/>
            <w:gridSpan w:val="2"/>
            <w:shd w:val="clear" w:color="000000" w:fill="FDE9D9"/>
            <w:noWrap/>
            <w:vAlign w:val="center"/>
          </w:tcPr>
          <w:p w:rsidR="005A2853" w:rsidRPr="001D6A4E" w:rsidRDefault="005A2853" w:rsidP="005A2853">
            <w:pPr>
              <w:jc w:val="center"/>
              <w:rPr>
                <w:rFonts w:ascii="Calibri" w:hAnsi="Calibri"/>
                <w:b/>
                <w:bCs/>
                <w:color w:val="000000"/>
                <w:sz w:val="16"/>
                <w:szCs w:val="16"/>
              </w:rPr>
            </w:pPr>
            <w:r w:rsidRPr="001D6A4E">
              <w:rPr>
                <w:rFonts w:ascii="Calibri" w:hAnsi="Calibri"/>
                <w:b/>
                <w:bCs/>
                <w:color w:val="000000"/>
                <w:sz w:val="16"/>
                <w:szCs w:val="16"/>
              </w:rPr>
              <w:t>Localisation</w:t>
            </w:r>
          </w:p>
        </w:tc>
        <w:tc>
          <w:tcPr>
            <w:tcW w:w="809" w:type="dxa"/>
            <w:vMerge w:val="restart"/>
            <w:shd w:val="clear" w:color="000000" w:fill="FDE9D9"/>
            <w:vAlign w:val="center"/>
          </w:tcPr>
          <w:p w:rsidR="005A2853" w:rsidRPr="001D6A4E" w:rsidRDefault="005A2853" w:rsidP="005A2853">
            <w:pPr>
              <w:jc w:val="center"/>
              <w:rPr>
                <w:color w:val="000000"/>
                <w:sz w:val="16"/>
                <w:szCs w:val="16"/>
              </w:rPr>
            </w:pPr>
            <w:r w:rsidRPr="001D6A4E">
              <w:rPr>
                <w:color w:val="000000"/>
                <w:sz w:val="16"/>
                <w:szCs w:val="16"/>
              </w:rPr>
              <w:t>201</w:t>
            </w:r>
            <w:r>
              <w:rPr>
                <w:color w:val="000000"/>
                <w:sz w:val="16"/>
                <w:szCs w:val="16"/>
              </w:rPr>
              <w:t>4</w:t>
            </w:r>
          </w:p>
        </w:tc>
        <w:tc>
          <w:tcPr>
            <w:tcW w:w="1086" w:type="dxa"/>
            <w:gridSpan w:val="3"/>
            <w:vMerge w:val="restart"/>
            <w:shd w:val="clear" w:color="000000" w:fill="FDE9D9"/>
            <w:vAlign w:val="center"/>
          </w:tcPr>
          <w:p w:rsidR="005A2853" w:rsidRPr="001D6A4E" w:rsidRDefault="005A2853" w:rsidP="005A2853">
            <w:pPr>
              <w:jc w:val="center"/>
              <w:rPr>
                <w:color w:val="000000"/>
                <w:sz w:val="16"/>
                <w:szCs w:val="16"/>
              </w:rPr>
            </w:pPr>
            <w:r w:rsidRPr="001D6A4E">
              <w:rPr>
                <w:color w:val="000000"/>
                <w:sz w:val="16"/>
                <w:szCs w:val="16"/>
              </w:rPr>
              <w:t>201</w:t>
            </w:r>
            <w:r>
              <w:rPr>
                <w:color w:val="000000"/>
                <w:sz w:val="16"/>
                <w:szCs w:val="16"/>
              </w:rPr>
              <w:t>5</w:t>
            </w:r>
          </w:p>
        </w:tc>
        <w:tc>
          <w:tcPr>
            <w:tcW w:w="953" w:type="dxa"/>
            <w:gridSpan w:val="2"/>
            <w:vMerge w:val="restart"/>
            <w:shd w:val="clear" w:color="000000" w:fill="FDE9D9"/>
            <w:vAlign w:val="center"/>
          </w:tcPr>
          <w:p w:rsidR="005A2853" w:rsidRPr="001D6A4E" w:rsidRDefault="005A2853" w:rsidP="005A2853">
            <w:pPr>
              <w:jc w:val="center"/>
              <w:rPr>
                <w:color w:val="000000"/>
                <w:sz w:val="16"/>
                <w:szCs w:val="16"/>
              </w:rPr>
            </w:pPr>
            <w:r w:rsidRPr="001D6A4E">
              <w:rPr>
                <w:color w:val="000000"/>
                <w:sz w:val="16"/>
                <w:szCs w:val="16"/>
              </w:rPr>
              <w:t>201</w:t>
            </w:r>
            <w:r>
              <w:rPr>
                <w:color w:val="000000"/>
                <w:sz w:val="16"/>
                <w:szCs w:val="16"/>
              </w:rPr>
              <w:t>6</w:t>
            </w:r>
          </w:p>
        </w:tc>
        <w:tc>
          <w:tcPr>
            <w:tcW w:w="757" w:type="dxa"/>
            <w:gridSpan w:val="2"/>
            <w:vMerge w:val="restart"/>
            <w:shd w:val="clear" w:color="000000" w:fill="FDE9D9"/>
            <w:vAlign w:val="center"/>
          </w:tcPr>
          <w:p w:rsidR="005A2853" w:rsidRPr="001D6A4E" w:rsidRDefault="005A2853" w:rsidP="005A2853">
            <w:pPr>
              <w:jc w:val="center"/>
              <w:rPr>
                <w:color w:val="000000"/>
                <w:sz w:val="16"/>
                <w:szCs w:val="16"/>
              </w:rPr>
            </w:pPr>
            <w:r w:rsidRPr="001D6A4E">
              <w:rPr>
                <w:color w:val="000000"/>
                <w:sz w:val="16"/>
                <w:szCs w:val="16"/>
              </w:rPr>
              <w:t>201</w:t>
            </w:r>
            <w:r>
              <w:rPr>
                <w:color w:val="000000"/>
                <w:sz w:val="16"/>
                <w:szCs w:val="16"/>
              </w:rPr>
              <w:t>7</w:t>
            </w:r>
          </w:p>
        </w:tc>
        <w:tc>
          <w:tcPr>
            <w:tcW w:w="758" w:type="dxa"/>
            <w:gridSpan w:val="3"/>
            <w:vMerge w:val="restart"/>
            <w:shd w:val="clear" w:color="000000" w:fill="FDE9D9"/>
            <w:vAlign w:val="center"/>
          </w:tcPr>
          <w:p w:rsidR="005A2853" w:rsidRPr="001D6A4E" w:rsidRDefault="005A2853" w:rsidP="005A2853">
            <w:pPr>
              <w:jc w:val="center"/>
              <w:rPr>
                <w:color w:val="000000"/>
                <w:sz w:val="16"/>
                <w:szCs w:val="16"/>
              </w:rPr>
            </w:pPr>
            <w:r>
              <w:rPr>
                <w:color w:val="000000"/>
                <w:sz w:val="16"/>
                <w:szCs w:val="16"/>
              </w:rPr>
              <w:t>2018</w:t>
            </w:r>
          </w:p>
        </w:tc>
        <w:tc>
          <w:tcPr>
            <w:tcW w:w="1017" w:type="dxa"/>
            <w:gridSpan w:val="4"/>
            <w:vMerge w:val="restart"/>
            <w:shd w:val="clear" w:color="000000" w:fill="FDE9D9"/>
            <w:vAlign w:val="center"/>
          </w:tcPr>
          <w:p w:rsidR="005A2853" w:rsidRPr="001D6A4E" w:rsidRDefault="005A2853" w:rsidP="005A2853">
            <w:pPr>
              <w:jc w:val="center"/>
              <w:rPr>
                <w:color w:val="000000"/>
                <w:sz w:val="16"/>
                <w:szCs w:val="16"/>
              </w:rPr>
            </w:pPr>
            <w:r w:rsidRPr="001D6A4E">
              <w:rPr>
                <w:color w:val="000000"/>
                <w:sz w:val="16"/>
                <w:szCs w:val="16"/>
              </w:rPr>
              <w:t>Commune</w:t>
            </w:r>
          </w:p>
        </w:tc>
        <w:tc>
          <w:tcPr>
            <w:tcW w:w="1090" w:type="dxa"/>
            <w:gridSpan w:val="3"/>
            <w:vMerge w:val="restart"/>
            <w:shd w:val="clear" w:color="000000" w:fill="FDE9D9"/>
            <w:vAlign w:val="center"/>
          </w:tcPr>
          <w:p w:rsidR="005A2853" w:rsidRPr="001D6A4E" w:rsidRDefault="005A2853" w:rsidP="005A2853">
            <w:pPr>
              <w:jc w:val="center"/>
              <w:rPr>
                <w:color w:val="000000"/>
                <w:sz w:val="16"/>
                <w:szCs w:val="16"/>
              </w:rPr>
            </w:pPr>
            <w:r w:rsidRPr="001D6A4E">
              <w:rPr>
                <w:color w:val="000000"/>
                <w:sz w:val="16"/>
                <w:szCs w:val="16"/>
              </w:rPr>
              <w:t>Populations</w:t>
            </w:r>
          </w:p>
        </w:tc>
        <w:tc>
          <w:tcPr>
            <w:tcW w:w="1076" w:type="dxa"/>
            <w:gridSpan w:val="3"/>
            <w:vMerge w:val="restart"/>
            <w:shd w:val="clear" w:color="000000" w:fill="FDE9D9"/>
            <w:vAlign w:val="center"/>
          </w:tcPr>
          <w:p w:rsidR="005A2853" w:rsidRPr="001D6A4E" w:rsidRDefault="005A2853" w:rsidP="005A2853">
            <w:pPr>
              <w:jc w:val="center"/>
              <w:rPr>
                <w:color w:val="000000"/>
                <w:sz w:val="16"/>
                <w:szCs w:val="16"/>
              </w:rPr>
            </w:pPr>
            <w:r w:rsidRPr="001D6A4E">
              <w:rPr>
                <w:color w:val="000000"/>
                <w:sz w:val="16"/>
                <w:szCs w:val="16"/>
              </w:rPr>
              <w:t>PTF</w:t>
            </w:r>
          </w:p>
        </w:tc>
      </w:tr>
      <w:tr w:rsidR="005A2853" w:rsidRPr="001D6A4E" w:rsidTr="005A2853">
        <w:trPr>
          <w:gridAfter w:val="3"/>
          <w:wAfter w:w="1616" w:type="dxa"/>
          <w:trHeight w:val="315"/>
        </w:trPr>
        <w:tc>
          <w:tcPr>
            <w:tcW w:w="1740" w:type="dxa"/>
            <w:gridSpan w:val="2"/>
            <w:vMerge/>
            <w:vAlign w:val="center"/>
          </w:tcPr>
          <w:p w:rsidR="005A2853" w:rsidRPr="001D6A4E" w:rsidRDefault="005A2853" w:rsidP="005A2853">
            <w:pPr>
              <w:rPr>
                <w:b/>
                <w:bCs/>
                <w:color w:val="000000"/>
                <w:sz w:val="16"/>
                <w:szCs w:val="16"/>
              </w:rPr>
            </w:pPr>
          </w:p>
        </w:tc>
        <w:tc>
          <w:tcPr>
            <w:tcW w:w="1176" w:type="dxa"/>
            <w:shd w:val="clear" w:color="000000" w:fill="FDE9D9"/>
            <w:vAlign w:val="center"/>
          </w:tcPr>
          <w:p w:rsidR="005A2853" w:rsidRPr="001D6A4E" w:rsidRDefault="005A2853" w:rsidP="005A2853">
            <w:pPr>
              <w:jc w:val="center"/>
              <w:rPr>
                <w:rFonts w:ascii="Calibri" w:hAnsi="Calibri"/>
                <w:color w:val="000000"/>
              </w:rPr>
            </w:pPr>
            <w:r w:rsidRPr="001D6A4E">
              <w:rPr>
                <w:rFonts w:ascii="Calibri" w:hAnsi="Calibri"/>
                <w:color w:val="000000"/>
              </w:rPr>
              <w:t> </w:t>
            </w:r>
          </w:p>
        </w:tc>
        <w:tc>
          <w:tcPr>
            <w:tcW w:w="947" w:type="dxa"/>
            <w:gridSpan w:val="2"/>
            <w:shd w:val="clear" w:color="000000" w:fill="FDE9D9"/>
            <w:vAlign w:val="center"/>
          </w:tcPr>
          <w:p w:rsidR="005A2853" w:rsidRPr="001D6A4E" w:rsidRDefault="005A2853" w:rsidP="005A2853">
            <w:pPr>
              <w:jc w:val="center"/>
              <w:rPr>
                <w:rFonts w:ascii="Calibri" w:hAnsi="Calibri"/>
                <w:color w:val="000000"/>
              </w:rPr>
            </w:pPr>
            <w:r w:rsidRPr="001D6A4E">
              <w:rPr>
                <w:rFonts w:ascii="Calibri" w:hAnsi="Calibri"/>
                <w:color w:val="000000"/>
              </w:rPr>
              <w:t> </w:t>
            </w:r>
          </w:p>
        </w:tc>
        <w:tc>
          <w:tcPr>
            <w:tcW w:w="1002" w:type="dxa"/>
            <w:gridSpan w:val="2"/>
            <w:shd w:val="clear" w:color="000000" w:fill="FDE9D9"/>
            <w:vAlign w:val="center"/>
          </w:tcPr>
          <w:p w:rsidR="005A2853" w:rsidRPr="001D6A4E" w:rsidRDefault="005A2853" w:rsidP="005A2853">
            <w:pPr>
              <w:jc w:val="center"/>
              <w:rPr>
                <w:rFonts w:ascii="Calibri" w:hAnsi="Calibri"/>
                <w:color w:val="000000"/>
              </w:rPr>
            </w:pPr>
            <w:r w:rsidRPr="001D6A4E">
              <w:rPr>
                <w:rFonts w:ascii="Calibri" w:hAnsi="Calibri"/>
                <w:color w:val="000000"/>
              </w:rPr>
              <w:t> </w:t>
            </w:r>
          </w:p>
        </w:tc>
        <w:tc>
          <w:tcPr>
            <w:tcW w:w="1140" w:type="dxa"/>
            <w:gridSpan w:val="2"/>
            <w:shd w:val="clear" w:color="000000" w:fill="FDE9D9"/>
            <w:vAlign w:val="center"/>
          </w:tcPr>
          <w:p w:rsidR="005A2853" w:rsidRPr="001D6A4E" w:rsidRDefault="005A2853" w:rsidP="005A2853">
            <w:pPr>
              <w:jc w:val="center"/>
              <w:rPr>
                <w:rFonts w:ascii="Calibri" w:hAnsi="Calibri"/>
                <w:color w:val="000000"/>
              </w:rPr>
            </w:pPr>
            <w:r w:rsidRPr="001D6A4E">
              <w:rPr>
                <w:rFonts w:ascii="Calibri" w:hAnsi="Calibri"/>
                <w:color w:val="000000"/>
              </w:rPr>
              <w:t> </w:t>
            </w:r>
          </w:p>
        </w:tc>
        <w:tc>
          <w:tcPr>
            <w:tcW w:w="1200" w:type="dxa"/>
            <w:gridSpan w:val="2"/>
            <w:shd w:val="clear" w:color="000000" w:fill="FDE9D9"/>
            <w:vAlign w:val="center"/>
          </w:tcPr>
          <w:p w:rsidR="005A2853" w:rsidRPr="001D6A4E" w:rsidRDefault="005A2853" w:rsidP="005A2853">
            <w:pPr>
              <w:jc w:val="center"/>
              <w:rPr>
                <w:rFonts w:ascii="Calibri" w:hAnsi="Calibri"/>
                <w:color w:val="000000"/>
              </w:rPr>
            </w:pPr>
            <w:r w:rsidRPr="001D6A4E">
              <w:rPr>
                <w:rFonts w:ascii="Calibri" w:hAnsi="Calibri"/>
                <w:color w:val="000000"/>
              </w:rPr>
              <w:t> </w:t>
            </w:r>
          </w:p>
        </w:tc>
        <w:tc>
          <w:tcPr>
            <w:tcW w:w="809" w:type="dxa"/>
            <w:vMerge/>
            <w:vAlign w:val="center"/>
          </w:tcPr>
          <w:p w:rsidR="005A2853" w:rsidRPr="001D6A4E" w:rsidRDefault="005A2853" w:rsidP="005A2853">
            <w:pPr>
              <w:rPr>
                <w:color w:val="000000"/>
                <w:sz w:val="16"/>
                <w:szCs w:val="16"/>
              </w:rPr>
            </w:pPr>
          </w:p>
        </w:tc>
        <w:tc>
          <w:tcPr>
            <w:tcW w:w="1086" w:type="dxa"/>
            <w:gridSpan w:val="3"/>
            <w:vMerge/>
            <w:vAlign w:val="center"/>
          </w:tcPr>
          <w:p w:rsidR="005A2853" w:rsidRPr="001D6A4E" w:rsidRDefault="005A2853" w:rsidP="005A2853">
            <w:pPr>
              <w:rPr>
                <w:color w:val="000000"/>
                <w:sz w:val="16"/>
                <w:szCs w:val="16"/>
              </w:rPr>
            </w:pPr>
          </w:p>
        </w:tc>
        <w:tc>
          <w:tcPr>
            <w:tcW w:w="953" w:type="dxa"/>
            <w:gridSpan w:val="2"/>
            <w:vMerge/>
            <w:vAlign w:val="center"/>
          </w:tcPr>
          <w:p w:rsidR="005A2853" w:rsidRPr="001D6A4E" w:rsidRDefault="005A2853" w:rsidP="005A2853">
            <w:pPr>
              <w:rPr>
                <w:color w:val="000000"/>
                <w:sz w:val="16"/>
                <w:szCs w:val="16"/>
              </w:rPr>
            </w:pPr>
          </w:p>
        </w:tc>
        <w:tc>
          <w:tcPr>
            <w:tcW w:w="757" w:type="dxa"/>
            <w:gridSpan w:val="2"/>
            <w:vMerge/>
            <w:vAlign w:val="center"/>
          </w:tcPr>
          <w:p w:rsidR="005A2853" w:rsidRPr="001D6A4E" w:rsidRDefault="005A2853" w:rsidP="005A2853">
            <w:pPr>
              <w:rPr>
                <w:color w:val="000000"/>
                <w:sz w:val="16"/>
                <w:szCs w:val="16"/>
              </w:rPr>
            </w:pPr>
          </w:p>
        </w:tc>
        <w:tc>
          <w:tcPr>
            <w:tcW w:w="758" w:type="dxa"/>
            <w:gridSpan w:val="3"/>
            <w:vMerge/>
            <w:vAlign w:val="center"/>
          </w:tcPr>
          <w:p w:rsidR="005A2853" w:rsidRPr="001D6A4E" w:rsidRDefault="005A2853" w:rsidP="005A2853">
            <w:pPr>
              <w:rPr>
                <w:color w:val="000000"/>
                <w:sz w:val="16"/>
                <w:szCs w:val="16"/>
              </w:rPr>
            </w:pPr>
          </w:p>
        </w:tc>
        <w:tc>
          <w:tcPr>
            <w:tcW w:w="1017" w:type="dxa"/>
            <w:gridSpan w:val="4"/>
            <w:vMerge/>
            <w:vAlign w:val="center"/>
          </w:tcPr>
          <w:p w:rsidR="005A2853" w:rsidRPr="001D6A4E" w:rsidRDefault="005A2853" w:rsidP="005A2853">
            <w:pPr>
              <w:rPr>
                <w:color w:val="000000"/>
                <w:sz w:val="16"/>
                <w:szCs w:val="16"/>
              </w:rPr>
            </w:pPr>
          </w:p>
        </w:tc>
        <w:tc>
          <w:tcPr>
            <w:tcW w:w="1090" w:type="dxa"/>
            <w:gridSpan w:val="3"/>
            <w:vMerge/>
            <w:vAlign w:val="center"/>
          </w:tcPr>
          <w:p w:rsidR="005A2853" w:rsidRPr="001D6A4E" w:rsidRDefault="005A2853" w:rsidP="005A2853">
            <w:pPr>
              <w:rPr>
                <w:color w:val="000000"/>
                <w:sz w:val="16"/>
                <w:szCs w:val="16"/>
              </w:rPr>
            </w:pPr>
          </w:p>
        </w:tc>
        <w:tc>
          <w:tcPr>
            <w:tcW w:w="1076" w:type="dxa"/>
            <w:gridSpan w:val="3"/>
            <w:vMerge/>
            <w:vAlign w:val="center"/>
          </w:tcPr>
          <w:p w:rsidR="005A2853" w:rsidRPr="001D6A4E" w:rsidRDefault="005A2853" w:rsidP="005A2853">
            <w:pPr>
              <w:rPr>
                <w:color w:val="000000"/>
                <w:sz w:val="16"/>
                <w:szCs w:val="16"/>
              </w:rPr>
            </w:pPr>
          </w:p>
        </w:tc>
      </w:tr>
      <w:tr w:rsidR="005A2853" w:rsidRPr="00AB229C" w:rsidTr="005A2853">
        <w:trPr>
          <w:gridBefore w:val="1"/>
          <w:gridAfter w:val="3"/>
          <w:wBefore w:w="14" w:type="dxa"/>
          <w:wAfter w:w="1616" w:type="dxa"/>
          <w:trHeight w:val="362"/>
        </w:trPr>
        <w:tc>
          <w:tcPr>
            <w:tcW w:w="14737" w:type="dxa"/>
            <w:gridSpan w:val="31"/>
            <w:shd w:val="clear" w:color="auto" w:fill="auto"/>
            <w:vAlign w:val="center"/>
          </w:tcPr>
          <w:p w:rsidR="005A2853" w:rsidRDefault="005A2853" w:rsidP="005A2853">
            <w:pPr>
              <w:jc w:val="center"/>
              <w:rPr>
                <w:b/>
                <w:color w:val="000000"/>
                <w:sz w:val="20"/>
                <w:szCs w:val="20"/>
              </w:rPr>
            </w:pPr>
            <w:r>
              <w:rPr>
                <w:b/>
                <w:color w:val="000000"/>
                <w:sz w:val="20"/>
                <w:szCs w:val="20"/>
              </w:rPr>
              <w:t>Axe 1 : Amélioration de l’accès aux services sociaux de base de qualité</w:t>
            </w:r>
          </w:p>
          <w:p w:rsidR="005A2853" w:rsidRPr="00420509" w:rsidRDefault="005A2853" w:rsidP="005A2853">
            <w:pPr>
              <w:jc w:val="center"/>
              <w:rPr>
                <w:b/>
                <w:color w:val="000000"/>
                <w:sz w:val="20"/>
                <w:szCs w:val="20"/>
              </w:rPr>
            </w:pPr>
          </w:p>
        </w:tc>
      </w:tr>
      <w:tr w:rsidR="005A2853" w:rsidRPr="00AB229C" w:rsidTr="005A2853">
        <w:trPr>
          <w:gridBefore w:val="1"/>
          <w:gridAfter w:val="3"/>
          <w:wBefore w:w="14" w:type="dxa"/>
          <w:wAfter w:w="1616" w:type="dxa"/>
          <w:trHeight w:val="440"/>
        </w:trPr>
        <w:tc>
          <w:tcPr>
            <w:tcW w:w="14737" w:type="dxa"/>
            <w:gridSpan w:val="31"/>
            <w:shd w:val="clear" w:color="auto" w:fill="auto"/>
            <w:vAlign w:val="center"/>
          </w:tcPr>
          <w:p w:rsidR="005A2853" w:rsidRPr="00420509" w:rsidRDefault="005A2853" w:rsidP="005A2853">
            <w:pPr>
              <w:jc w:val="center"/>
              <w:rPr>
                <w:b/>
                <w:color w:val="000000"/>
                <w:sz w:val="20"/>
                <w:szCs w:val="20"/>
              </w:rPr>
            </w:pPr>
            <w:r w:rsidRPr="00420509">
              <w:rPr>
                <w:b/>
                <w:color w:val="000000"/>
                <w:sz w:val="20"/>
                <w:szCs w:val="20"/>
              </w:rPr>
              <w:t>Education</w:t>
            </w:r>
          </w:p>
        </w:tc>
      </w:tr>
      <w:tr w:rsidR="005A2853" w:rsidRPr="001D6A4E" w:rsidTr="005A2853">
        <w:trPr>
          <w:gridAfter w:val="3"/>
          <w:wAfter w:w="1616" w:type="dxa"/>
          <w:trHeight w:val="915"/>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t>Mission de sensibilisation des COGES sur la scolarisation de la jeune fille</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séances</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5</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250.000</w:t>
            </w:r>
          </w:p>
        </w:tc>
        <w:tc>
          <w:tcPr>
            <w:tcW w:w="120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Toute la commune</w:t>
            </w:r>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864"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005" w:type="dxa"/>
            <w:gridSpan w:val="5"/>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993"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25.000</w:t>
            </w:r>
          </w:p>
        </w:tc>
        <w:tc>
          <w:tcPr>
            <w:tcW w:w="85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86"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225.000</w:t>
            </w:r>
          </w:p>
        </w:tc>
      </w:tr>
      <w:tr w:rsidR="005A2853" w:rsidRPr="001D6A4E" w:rsidTr="005A2853">
        <w:trPr>
          <w:gridAfter w:val="3"/>
          <w:wAfter w:w="1616" w:type="dxa"/>
          <w:trHeight w:val="915"/>
        </w:trPr>
        <w:tc>
          <w:tcPr>
            <w:tcW w:w="1740" w:type="dxa"/>
            <w:gridSpan w:val="2"/>
            <w:shd w:val="clear" w:color="auto" w:fill="auto"/>
          </w:tcPr>
          <w:p w:rsidR="005A2853" w:rsidRDefault="005A2853" w:rsidP="005A2853">
            <w:pPr>
              <w:rPr>
                <w:rFonts w:ascii="Calibri" w:hAnsi="Calibri"/>
                <w:color w:val="000000"/>
                <w:sz w:val="20"/>
                <w:szCs w:val="20"/>
              </w:rPr>
            </w:pPr>
            <w:r>
              <w:rPr>
                <w:rFonts w:ascii="Calibri" w:hAnsi="Calibri"/>
                <w:color w:val="000000"/>
                <w:sz w:val="20"/>
                <w:szCs w:val="20"/>
              </w:rPr>
              <w:t>Mission de sensibilisation pour une bonne fréquentation scolaire</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séances</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5</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250.000</w:t>
            </w:r>
          </w:p>
        </w:tc>
        <w:tc>
          <w:tcPr>
            <w:tcW w:w="120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Toute la commune</w:t>
            </w:r>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864"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005" w:type="dxa"/>
            <w:gridSpan w:val="5"/>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993"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25.000</w:t>
            </w:r>
          </w:p>
        </w:tc>
        <w:tc>
          <w:tcPr>
            <w:tcW w:w="85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86"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225.000</w:t>
            </w:r>
          </w:p>
        </w:tc>
      </w:tr>
      <w:tr w:rsidR="005A2853" w:rsidRPr="001D6A4E" w:rsidTr="005A2853">
        <w:trPr>
          <w:gridAfter w:val="3"/>
          <w:wAfter w:w="1616" w:type="dxa"/>
          <w:trHeight w:val="609"/>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t>Formation continue des enseignants</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session</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15</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120.000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1.800.000</w:t>
            </w:r>
          </w:p>
        </w:tc>
        <w:tc>
          <w:tcPr>
            <w:tcW w:w="120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Toute la commune</w:t>
            </w:r>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360.000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360.000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360.000</w:t>
            </w:r>
          </w:p>
        </w:tc>
        <w:tc>
          <w:tcPr>
            <w:tcW w:w="864"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360.000</w:t>
            </w:r>
          </w:p>
        </w:tc>
        <w:tc>
          <w:tcPr>
            <w:tcW w:w="1005" w:type="dxa"/>
            <w:gridSpan w:val="5"/>
            <w:shd w:val="clear" w:color="auto" w:fill="auto"/>
            <w:vAlign w:val="center"/>
          </w:tcPr>
          <w:p w:rsidR="005A2853" w:rsidRPr="001D6A4E" w:rsidRDefault="005A2853" w:rsidP="005A2853">
            <w:pPr>
              <w:jc w:val="center"/>
              <w:rPr>
                <w:color w:val="000000"/>
                <w:sz w:val="16"/>
                <w:szCs w:val="16"/>
              </w:rPr>
            </w:pPr>
            <w:r>
              <w:rPr>
                <w:color w:val="000000"/>
                <w:sz w:val="16"/>
                <w:szCs w:val="16"/>
              </w:rPr>
              <w:t>360.000</w:t>
            </w:r>
          </w:p>
        </w:tc>
        <w:tc>
          <w:tcPr>
            <w:tcW w:w="993"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180000</w:t>
            </w:r>
          </w:p>
        </w:tc>
        <w:tc>
          <w:tcPr>
            <w:tcW w:w="85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86"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1620000</w:t>
            </w:r>
          </w:p>
        </w:tc>
      </w:tr>
      <w:tr w:rsidR="005A2853" w:rsidRPr="001D6A4E" w:rsidTr="005A2853">
        <w:trPr>
          <w:gridAfter w:val="3"/>
          <w:wAfter w:w="1616" w:type="dxa"/>
          <w:trHeight w:val="915"/>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t>Appui des écoles en fournitures scolaires</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Appui</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5</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5.000.000</w:t>
            </w:r>
          </w:p>
        </w:tc>
        <w:tc>
          <w:tcPr>
            <w:tcW w:w="120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Toute la commune</w:t>
            </w:r>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1.000.000</w:t>
            </w:r>
          </w:p>
        </w:tc>
        <w:tc>
          <w:tcPr>
            <w:tcW w:w="864"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1.000.000</w:t>
            </w:r>
          </w:p>
        </w:tc>
        <w:tc>
          <w:tcPr>
            <w:tcW w:w="1005" w:type="dxa"/>
            <w:gridSpan w:val="5"/>
            <w:shd w:val="clear" w:color="auto" w:fill="auto"/>
            <w:vAlign w:val="center"/>
          </w:tcPr>
          <w:p w:rsidR="005A2853" w:rsidRPr="001D6A4E" w:rsidRDefault="005A2853" w:rsidP="005A2853">
            <w:pPr>
              <w:jc w:val="center"/>
              <w:rPr>
                <w:color w:val="000000"/>
                <w:sz w:val="16"/>
                <w:szCs w:val="16"/>
              </w:rPr>
            </w:pPr>
            <w:r>
              <w:rPr>
                <w:color w:val="000000"/>
                <w:sz w:val="16"/>
                <w:szCs w:val="16"/>
              </w:rPr>
              <w:t>1.000.000</w:t>
            </w:r>
          </w:p>
        </w:tc>
        <w:tc>
          <w:tcPr>
            <w:tcW w:w="993"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500.000</w:t>
            </w:r>
          </w:p>
        </w:tc>
        <w:tc>
          <w:tcPr>
            <w:tcW w:w="85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86"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4.500.000</w:t>
            </w:r>
          </w:p>
        </w:tc>
      </w:tr>
      <w:tr w:rsidR="005A2853" w:rsidRPr="001D6A4E" w:rsidTr="005A2853">
        <w:trPr>
          <w:gridAfter w:val="3"/>
          <w:wAfter w:w="1616" w:type="dxa"/>
          <w:trHeight w:val="915"/>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lastRenderedPageBreak/>
              <w:t>Construction des classes en matériaux définitifs</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Classe</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10</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6.500.000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65.000.000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Bomboro</w:t>
            </w:r>
            <w:proofErr w:type="spellEnd"/>
            <w:r>
              <w:rPr>
                <w:color w:val="000000"/>
                <w:sz w:val="16"/>
                <w:szCs w:val="16"/>
              </w:rPr>
              <w:t xml:space="preserve">, </w:t>
            </w:r>
            <w:proofErr w:type="spellStart"/>
            <w:r>
              <w:rPr>
                <w:color w:val="000000"/>
                <w:sz w:val="16"/>
                <w:szCs w:val="16"/>
              </w:rPr>
              <w:t>Djambouguéri</w:t>
            </w:r>
            <w:proofErr w:type="spellEnd"/>
            <w:r>
              <w:rPr>
                <w:color w:val="000000"/>
                <w:sz w:val="16"/>
                <w:szCs w:val="16"/>
              </w:rPr>
              <w:t xml:space="preserve">, Ballé, </w:t>
            </w:r>
            <w:proofErr w:type="spellStart"/>
            <w:r>
              <w:rPr>
                <w:color w:val="000000"/>
                <w:sz w:val="16"/>
                <w:szCs w:val="16"/>
              </w:rPr>
              <w:t>Angoual</w:t>
            </w:r>
            <w:proofErr w:type="spellEnd"/>
            <w:r>
              <w:rPr>
                <w:color w:val="000000"/>
                <w:sz w:val="16"/>
                <w:szCs w:val="16"/>
              </w:rPr>
              <w:t xml:space="preserve"> </w:t>
            </w:r>
            <w:proofErr w:type="spellStart"/>
            <w:r>
              <w:rPr>
                <w:color w:val="000000"/>
                <w:sz w:val="16"/>
                <w:szCs w:val="16"/>
              </w:rPr>
              <w:t>Madé</w:t>
            </w:r>
            <w:proofErr w:type="spellEnd"/>
            <w:r>
              <w:rPr>
                <w:color w:val="000000"/>
                <w:sz w:val="16"/>
                <w:szCs w:val="16"/>
              </w:rPr>
              <w:t xml:space="preserve">, </w:t>
            </w:r>
            <w:proofErr w:type="spellStart"/>
            <w:r>
              <w:rPr>
                <w:color w:val="000000"/>
                <w:sz w:val="16"/>
                <w:szCs w:val="16"/>
              </w:rPr>
              <w:t>Angoual</w:t>
            </w:r>
            <w:proofErr w:type="spellEnd"/>
            <w:r>
              <w:rPr>
                <w:color w:val="000000"/>
                <w:sz w:val="16"/>
                <w:szCs w:val="16"/>
              </w:rPr>
              <w:t xml:space="preserve"> Tourba, Keita, </w:t>
            </w:r>
            <w:proofErr w:type="spellStart"/>
            <w:r>
              <w:rPr>
                <w:color w:val="000000"/>
                <w:sz w:val="16"/>
                <w:szCs w:val="16"/>
              </w:rPr>
              <w:t>Hamadiré</w:t>
            </w:r>
            <w:proofErr w:type="spellEnd"/>
            <w:r>
              <w:rPr>
                <w:color w:val="000000"/>
                <w:sz w:val="16"/>
                <w:szCs w:val="16"/>
              </w:rPr>
              <w:t xml:space="preserve">, </w:t>
            </w:r>
            <w:proofErr w:type="spellStart"/>
            <w:r>
              <w:rPr>
                <w:color w:val="000000"/>
                <w:sz w:val="16"/>
                <w:szCs w:val="16"/>
              </w:rPr>
              <w:t>Koiri</w:t>
            </w:r>
            <w:proofErr w:type="spellEnd"/>
            <w:r>
              <w:rPr>
                <w:color w:val="000000"/>
                <w:sz w:val="16"/>
                <w:szCs w:val="16"/>
              </w:rPr>
              <w:t xml:space="preserve"> </w:t>
            </w:r>
            <w:proofErr w:type="spellStart"/>
            <w:r>
              <w:rPr>
                <w:color w:val="000000"/>
                <w:sz w:val="16"/>
                <w:szCs w:val="16"/>
              </w:rPr>
              <w:t>Sarey</w:t>
            </w:r>
            <w:proofErr w:type="spellEnd"/>
            <w:r>
              <w:rPr>
                <w:color w:val="000000"/>
                <w:sz w:val="16"/>
                <w:szCs w:val="16"/>
              </w:rPr>
              <w:t xml:space="preserve">, </w:t>
            </w:r>
            <w:proofErr w:type="spellStart"/>
            <w:r>
              <w:rPr>
                <w:color w:val="000000"/>
                <w:sz w:val="16"/>
                <w:szCs w:val="16"/>
              </w:rPr>
              <w:t>Saboua</w:t>
            </w:r>
            <w:proofErr w:type="spellEnd"/>
            <w:r>
              <w:rPr>
                <w:color w:val="000000"/>
                <w:sz w:val="16"/>
                <w:szCs w:val="16"/>
              </w:rPr>
              <w:t xml:space="preserve"> </w:t>
            </w:r>
            <w:proofErr w:type="spellStart"/>
            <w:r>
              <w:rPr>
                <w:color w:val="000000"/>
                <w:sz w:val="16"/>
                <w:szCs w:val="16"/>
              </w:rPr>
              <w:t>Riggia</w:t>
            </w:r>
            <w:proofErr w:type="spellEnd"/>
            <w:r>
              <w:rPr>
                <w:color w:val="000000"/>
                <w:sz w:val="16"/>
                <w:szCs w:val="16"/>
              </w:rPr>
              <w:t xml:space="preserve">, </w:t>
            </w:r>
            <w:proofErr w:type="spellStart"/>
            <w:r>
              <w:rPr>
                <w:color w:val="000000"/>
                <w:sz w:val="16"/>
                <w:szCs w:val="16"/>
              </w:rPr>
              <w:t>Tiwatché</w:t>
            </w:r>
            <w:proofErr w:type="spellEnd"/>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13.000.000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13.000.000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13.000.000</w:t>
            </w:r>
          </w:p>
        </w:tc>
        <w:tc>
          <w:tcPr>
            <w:tcW w:w="864"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13.000.000</w:t>
            </w:r>
          </w:p>
        </w:tc>
        <w:tc>
          <w:tcPr>
            <w:tcW w:w="1005" w:type="dxa"/>
            <w:gridSpan w:val="5"/>
            <w:shd w:val="clear" w:color="auto" w:fill="auto"/>
            <w:vAlign w:val="center"/>
          </w:tcPr>
          <w:p w:rsidR="005A2853" w:rsidRPr="001D6A4E" w:rsidRDefault="005A2853" w:rsidP="005A2853">
            <w:pPr>
              <w:jc w:val="center"/>
              <w:rPr>
                <w:color w:val="000000"/>
                <w:sz w:val="16"/>
                <w:szCs w:val="16"/>
              </w:rPr>
            </w:pPr>
            <w:r>
              <w:rPr>
                <w:color w:val="000000"/>
                <w:sz w:val="16"/>
                <w:szCs w:val="16"/>
              </w:rPr>
              <w:t>13.000.000</w:t>
            </w:r>
          </w:p>
        </w:tc>
        <w:tc>
          <w:tcPr>
            <w:tcW w:w="993"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6.500.000</w:t>
            </w:r>
          </w:p>
        </w:tc>
        <w:tc>
          <w:tcPr>
            <w:tcW w:w="85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86"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58.500.000</w:t>
            </w:r>
          </w:p>
        </w:tc>
      </w:tr>
      <w:tr w:rsidR="005A2853" w:rsidRPr="001D6A4E" w:rsidTr="005A2853">
        <w:trPr>
          <w:gridAfter w:val="3"/>
          <w:wAfter w:w="1616" w:type="dxa"/>
          <w:trHeight w:val="674"/>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t>Equipements des classes</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Table-bancs</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250</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25.000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6.250.000</w:t>
            </w:r>
          </w:p>
        </w:tc>
        <w:tc>
          <w:tcPr>
            <w:tcW w:w="120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Toute la commune</w:t>
            </w:r>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1.250.000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1.250.000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1.250.000</w:t>
            </w:r>
          </w:p>
        </w:tc>
        <w:tc>
          <w:tcPr>
            <w:tcW w:w="864"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1.250.000</w:t>
            </w:r>
          </w:p>
        </w:tc>
        <w:tc>
          <w:tcPr>
            <w:tcW w:w="1005" w:type="dxa"/>
            <w:gridSpan w:val="5"/>
            <w:shd w:val="clear" w:color="auto" w:fill="auto"/>
            <w:vAlign w:val="center"/>
          </w:tcPr>
          <w:p w:rsidR="005A2853" w:rsidRPr="001D6A4E" w:rsidRDefault="005A2853" w:rsidP="005A2853">
            <w:pPr>
              <w:jc w:val="center"/>
              <w:rPr>
                <w:color w:val="000000"/>
                <w:sz w:val="16"/>
                <w:szCs w:val="16"/>
              </w:rPr>
            </w:pPr>
            <w:r>
              <w:rPr>
                <w:color w:val="000000"/>
                <w:sz w:val="16"/>
                <w:szCs w:val="16"/>
              </w:rPr>
              <w:t>1.250.000</w:t>
            </w:r>
          </w:p>
        </w:tc>
        <w:tc>
          <w:tcPr>
            <w:tcW w:w="993"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625.000</w:t>
            </w:r>
          </w:p>
        </w:tc>
        <w:tc>
          <w:tcPr>
            <w:tcW w:w="85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86"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5.625.000</w:t>
            </w:r>
          </w:p>
        </w:tc>
      </w:tr>
      <w:tr w:rsidR="005A2853" w:rsidRPr="001D6A4E" w:rsidTr="005A2853">
        <w:trPr>
          <w:gridAfter w:val="3"/>
          <w:wAfter w:w="1616" w:type="dxa"/>
          <w:trHeight w:val="915"/>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t xml:space="preserve">Clôture école </w:t>
            </w:r>
            <w:proofErr w:type="spellStart"/>
            <w:r>
              <w:rPr>
                <w:rFonts w:ascii="Calibri" w:hAnsi="Calibri"/>
                <w:color w:val="000000"/>
                <w:sz w:val="20"/>
                <w:szCs w:val="20"/>
              </w:rPr>
              <w:t>Zabori</w:t>
            </w:r>
            <w:proofErr w:type="spellEnd"/>
            <w:r>
              <w:rPr>
                <w:rFonts w:ascii="Calibri" w:hAnsi="Calibri"/>
                <w:color w:val="000000"/>
                <w:sz w:val="20"/>
                <w:szCs w:val="20"/>
              </w:rPr>
              <w:t xml:space="preserve"> centre</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clôture</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1</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3.000.000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3.000.000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r>
              <w:rPr>
                <w:color w:val="000000"/>
                <w:sz w:val="16"/>
                <w:szCs w:val="16"/>
              </w:rPr>
              <w:t xml:space="preserve"> </w:t>
            </w:r>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3.000.000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864"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05" w:type="dxa"/>
            <w:gridSpan w:val="5"/>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93"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150.000</w:t>
            </w:r>
          </w:p>
        </w:tc>
        <w:tc>
          <w:tcPr>
            <w:tcW w:w="85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150.000</w:t>
            </w:r>
          </w:p>
        </w:tc>
        <w:tc>
          <w:tcPr>
            <w:tcW w:w="986"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2.700.000</w:t>
            </w:r>
          </w:p>
        </w:tc>
      </w:tr>
      <w:tr w:rsidR="005A2853" w:rsidRPr="001D6A4E" w:rsidTr="005A2853">
        <w:trPr>
          <w:gridAfter w:val="3"/>
          <w:wAfter w:w="1616" w:type="dxa"/>
          <w:trHeight w:val="542"/>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t>Ouverture des cantines scolaires</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cantines</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8</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11.722.500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93.780.000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Djambouguéri</w:t>
            </w:r>
            <w:proofErr w:type="spellEnd"/>
            <w:r>
              <w:rPr>
                <w:color w:val="000000"/>
                <w:sz w:val="16"/>
                <w:szCs w:val="16"/>
              </w:rPr>
              <w:t xml:space="preserve"> peulh, </w:t>
            </w:r>
            <w:proofErr w:type="spellStart"/>
            <w:r>
              <w:rPr>
                <w:color w:val="000000"/>
                <w:sz w:val="16"/>
                <w:szCs w:val="16"/>
              </w:rPr>
              <w:t>Hamadiré</w:t>
            </w:r>
            <w:proofErr w:type="spellEnd"/>
            <w:r>
              <w:rPr>
                <w:color w:val="000000"/>
                <w:sz w:val="16"/>
                <w:szCs w:val="16"/>
              </w:rPr>
              <w:t xml:space="preserve">, Ballé, Keita, </w:t>
            </w:r>
            <w:proofErr w:type="spellStart"/>
            <w:r>
              <w:rPr>
                <w:color w:val="000000"/>
                <w:sz w:val="16"/>
                <w:szCs w:val="16"/>
              </w:rPr>
              <w:t>Angoual</w:t>
            </w:r>
            <w:proofErr w:type="spellEnd"/>
            <w:r>
              <w:rPr>
                <w:color w:val="000000"/>
                <w:sz w:val="16"/>
                <w:szCs w:val="16"/>
              </w:rPr>
              <w:t xml:space="preserve"> </w:t>
            </w:r>
            <w:proofErr w:type="spellStart"/>
            <w:r>
              <w:rPr>
                <w:color w:val="000000"/>
                <w:sz w:val="16"/>
                <w:szCs w:val="16"/>
              </w:rPr>
              <w:t>Madé</w:t>
            </w:r>
            <w:proofErr w:type="spellEnd"/>
            <w:r>
              <w:rPr>
                <w:color w:val="000000"/>
                <w:sz w:val="16"/>
                <w:szCs w:val="16"/>
              </w:rPr>
              <w:t xml:space="preserve"> peulh, </w:t>
            </w:r>
            <w:proofErr w:type="spellStart"/>
            <w:r>
              <w:rPr>
                <w:color w:val="000000"/>
                <w:sz w:val="16"/>
                <w:szCs w:val="16"/>
              </w:rPr>
              <w:t>Angoual</w:t>
            </w:r>
            <w:proofErr w:type="spellEnd"/>
            <w:r>
              <w:rPr>
                <w:color w:val="000000"/>
                <w:sz w:val="16"/>
                <w:szCs w:val="16"/>
              </w:rPr>
              <w:t xml:space="preserve"> Tourba, Garin </w:t>
            </w:r>
            <w:proofErr w:type="spellStart"/>
            <w:r>
              <w:rPr>
                <w:color w:val="000000"/>
                <w:sz w:val="16"/>
                <w:szCs w:val="16"/>
              </w:rPr>
              <w:t>Gawassa</w:t>
            </w:r>
            <w:proofErr w:type="spellEnd"/>
            <w:r>
              <w:rPr>
                <w:color w:val="000000"/>
                <w:sz w:val="16"/>
                <w:szCs w:val="16"/>
              </w:rPr>
              <w:t xml:space="preserve"> </w:t>
            </w:r>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46.890.000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46.890.000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864"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05" w:type="dxa"/>
            <w:gridSpan w:val="5"/>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93"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4.689.000</w:t>
            </w:r>
          </w:p>
        </w:tc>
        <w:tc>
          <w:tcPr>
            <w:tcW w:w="85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9.378.000</w:t>
            </w:r>
          </w:p>
        </w:tc>
        <w:tc>
          <w:tcPr>
            <w:tcW w:w="986"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79.713.000</w:t>
            </w:r>
          </w:p>
        </w:tc>
      </w:tr>
      <w:tr w:rsidR="005A2853" w:rsidRPr="006C749A" w:rsidTr="005A2853">
        <w:trPr>
          <w:gridAfter w:val="3"/>
          <w:wAfter w:w="1616" w:type="dxa"/>
          <w:trHeight w:val="915"/>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t>Appui des écoles en matériels  aratoires pour le jardinage</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matériel</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17</w:t>
            </w:r>
          </w:p>
        </w:tc>
        <w:tc>
          <w:tcPr>
            <w:tcW w:w="1002" w:type="dxa"/>
            <w:gridSpan w:val="2"/>
            <w:shd w:val="clear" w:color="auto" w:fill="auto"/>
            <w:vAlign w:val="center"/>
          </w:tcPr>
          <w:p w:rsidR="005A2853" w:rsidRPr="006C749A" w:rsidRDefault="005A2853" w:rsidP="005A2853">
            <w:pPr>
              <w:jc w:val="center"/>
              <w:rPr>
                <w:sz w:val="16"/>
                <w:szCs w:val="16"/>
              </w:rPr>
            </w:pPr>
            <w:r w:rsidRPr="006C749A">
              <w:rPr>
                <w:sz w:val="16"/>
                <w:szCs w:val="16"/>
              </w:rPr>
              <w:t>25.000</w:t>
            </w:r>
          </w:p>
        </w:tc>
        <w:tc>
          <w:tcPr>
            <w:tcW w:w="1140" w:type="dxa"/>
            <w:gridSpan w:val="2"/>
            <w:shd w:val="clear" w:color="auto" w:fill="auto"/>
            <w:vAlign w:val="center"/>
          </w:tcPr>
          <w:p w:rsidR="005A2853" w:rsidRPr="006C749A" w:rsidRDefault="005A2853" w:rsidP="005A2853">
            <w:pPr>
              <w:jc w:val="center"/>
              <w:rPr>
                <w:sz w:val="16"/>
                <w:szCs w:val="16"/>
              </w:rPr>
            </w:pPr>
            <w:r w:rsidRPr="006C749A">
              <w:rPr>
                <w:sz w:val="16"/>
                <w:szCs w:val="16"/>
              </w:rPr>
              <w:t>425.000</w:t>
            </w:r>
          </w:p>
        </w:tc>
        <w:tc>
          <w:tcPr>
            <w:tcW w:w="1200" w:type="dxa"/>
            <w:gridSpan w:val="2"/>
            <w:shd w:val="clear" w:color="auto" w:fill="auto"/>
            <w:vAlign w:val="center"/>
          </w:tcPr>
          <w:p w:rsidR="005A2853" w:rsidRPr="006C749A" w:rsidRDefault="005A2853" w:rsidP="005A2853">
            <w:pPr>
              <w:jc w:val="center"/>
              <w:rPr>
                <w:sz w:val="16"/>
                <w:szCs w:val="16"/>
              </w:rPr>
            </w:pPr>
            <w:r w:rsidRPr="006C749A">
              <w:rPr>
                <w:sz w:val="16"/>
                <w:szCs w:val="16"/>
              </w:rPr>
              <w:t>Toute la commune</w:t>
            </w:r>
          </w:p>
        </w:tc>
        <w:tc>
          <w:tcPr>
            <w:tcW w:w="890" w:type="dxa"/>
            <w:gridSpan w:val="2"/>
            <w:shd w:val="clear" w:color="auto" w:fill="auto"/>
            <w:vAlign w:val="center"/>
          </w:tcPr>
          <w:p w:rsidR="005A2853" w:rsidRPr="006C749A" w:rsidRDefault="005A2853" w:rsidP="005A2853">
            <w:pPr>
              <w:jc w:val="center"/>
              <w:rPr>
                <w:sz w:val="16"/>
                <w:szCs w:val="16"/>
              </w:rPr>
            </w:pPr>
            <w:r w:rsidRPr="006C749A">
              <w:rPr>
                <w:sz w:val="16"/>
                <w:szCs w:val="16"/>
              </w:rPr>
              <w:t>50.000</w:t>
            </w:r>
          </w:p>
        </w:tc>
        <w:tc>
          <w:tcPr>
            <w:tcW w:w="1005" w:type="dxa"/>
            <w:gridSpan w:val="2"/>
            <w:shd w:val="clear" w:color="auto" w:fill="auto"/>
            <w:vAlign w:val="center"/>
          </w:tcPr>
          <w:p w:rsidR="005A2853" w:rsidRPr="006C749A" w:rsidRDefault="005A2853" w:rsidP="005A2853">
            <w:pPr>
              <w:jc w:val="center"/>
              <w:rPr>
                <w:sz w:val="16"/>
                <w:szCs w:val="16"/>
              </w:rPr>
            </w:pPr>
            <w:r w:rsidRPr="006C749A">
              <w:rPr>
                <w:sz w:val="16"/>
                <w:szCs w:val="16"/>
              </w:rPr>
              <w:t>375.000</w:t>
            </w:r>
          </w:p>
        </w:tc>
        <w:tc>
          <w:tcPr>
            <w:tcW w:w="953" w:type="dxa"/>
            <w:gridSpan w:val="2"/>
            <w:shd w:val="clear" w:color="auto" w:fill="auto"/>
            <w:vAlign w:val="center"/>
          </w:tcPr>
          <w:p w:rsidR="005A2853" w:rsidRPr="006C749A" w:rsidRDefault="005A2853" w:rsidP="005A2853">
            <w:pPr>
              <w:jc w:val="center"/>
              <w:rPr>
                <w:sz w:val="16"/>
                <w:szCs w:val="16"/>
              </w:rPr>
            </w:pPr>
            <w:r w:rsidRPr="006C749A">
              <w:rPr>
                <w:sz w:val="16"/>
                <w:szCs w:val="16"/>
              </w:rPr>
              <w:t>0</w:t>
            </w:r>
          </w:p>
        </w:tc>
        <w:tc>
          <w:tcPr>
            <w:tcW w:w="864" w:type="dxa"/>
            <w:gridSpan w:val="3"/>
            <w:shd w:val="clear" w:color="auto" w:fill="auto"/>
            <w:vAlign w:val="center"/>
          </w:tcPr>
          <w:p w:rsidR="005A2853" w:rsidRPr="006C749A" w:rsidRDefault="005A2853" w:rsidP="005A2853">
            <w:pPr>
              <w:jc w:val="center"/>
              <w:rPr>
                <w:sz w:val="16"/>
                <w:szCs w:val="16"/>
              </w:rPr>
            </w:pPr>
            <w:r w:rsidRPr="006C749A">
              <w:rPr>
                <w:sz w:val="16"/>
                <w:szCs w:val="16"/>
              </w:rPr>
              <w:t>0</w:t>
            </w:r>
          </w:p>
        </w:tc>
        <w:tc>
          <w:tcPr>
            <w:tcW w:w="1005" w:type="dxa"/>
            <w:gridSpan w:val="5"/>
            <w:shd w:val="clear" w:color="auto" w:fill="auto"/>
            <w:vAlign w:val="center"/>
          </w:tcPr>
          <w:p w:rsidR="005A2853" w:rsidRPr="006C749A" w:rsidRDefault="005A2853" w:rsidP="005A2853">
            <w:pPr>
              <w:jc w:val="center"/>
              <w:rPr>
                <w:sz w:val="16"/>
                <w:szCs w:val="16"/>
              </w:rPr>
            </w:pPr>
            <w:r w:rsidRPr="006C749A">
              <w:rPr>
                <w:sz w:val="16"/>
                <w:szCs w:val="16"/>
              </w:rPr>
              <w:t>0</w:t>
            </w:r>
          </w:p>
        </w:tc>
        <w:tc>
          <w:tcPr>
            <w:tcW w:w="993" w:type="dxa"/>
            <w:gridSpan w:val="3"/>
            <w:shd w:val="clear" w:color="auto" w:fill="auto"/>
            <w:vAlign w:val="center"/>
          </w:tcPr>
          <w:p w:rsidR="005A2853" w:rsidRPr="006C749A" w:rsidRDefault="005A2853" w:rsidP="005A2853">
            <w:pPr>
              <w:jc w:val="center"/>
              <w:rPr>
                <w:sz w:val="16"/>
                <w:szCs w:val="16"/>
              </w:rPr>
            </w:pPr>
            <w:r w:rsidRPr="006C749A">
              <w:rPr>
                <w:sz w:val="16"/>
                <w:szCs w:val="16"/>
              </w:rPr>
              <w:t>42.500</w:t>
            </w:r>
          </w:p>
        </w:tc>
        <w:tc>
          <w:tcPr>
            <w:tcW w:w="850" w:type="dxa"/>
            <w:gridSpan w:val="2"/>
            <w:shd w:val="clear" w:color="auto" w:fill="auto"/>
            <w:vAlign w:val="center"/>
          </w:tcPr>
          <w:p w:rsidR="005A2853" w:rsidRPr="006C749A" w:rsidRDefault="005A2853" w:rsidP="005A2853">
            <w:pPr>
              <w:jc w:val="center"/>
              <w:rPr>
                <w:sz w:val="16"/>
                <w:szCs w:val="16"/>
              </w:rPr>
            </w:pPr>
            <w:r w:rsidRPr="006C749A">
              <w:rPr>
                <w:sz w:val="16"/>
                <w:szCs w:val="16"/>
              </w:rPr>
              <w:t>0</w:t>
            </w:r>
          </w:p>
        </w:tc>
        <w:tc>
          <w:tcPr>
            <w:tcW w:w="986" w:type="dxa"/>
            <w:gridSpan w:val="2"/>
            <w:shd w:val="clear" w:color="auto" w:fill="auto"/>
            <w:vAlign w:val="center"/>
          </w:tcPr>
          <w:p w:rsidR="005A2853" w:rsidRPr="006C749A" w:rsidRDefault="005A2853" w:rsidP="005A2853">
            <w:pPr>
              <w:jc w:val="center"/>
              <w:rPr>
                <w:sz w:val="16"/>
                <w:szCs w:val="16"/>
              </w:rPr>
            </w:pPr>
            <w:r w:rsidRPr="006C749A">
              <w:rPr>
                <w:sz w:val="16"/>
                <w:szCs w:val="16"/>
              </w:rPr>
              <w:t>382.500</w:t>
            </w:r>
          </w:p>
        </w:tc>
      </w:tr>
      <w:tr w:rsidR="005A2853" w:rsidRPr="001D6A4E" w:rsidTr="005A2853">
        <w:trPr>
          <w:gridAfter w:val="3"/>
          <w:wAfter w:w="1616" w:type="dxa"/>
          <w:trHeight w:val="915"/>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t>Branchement d’eau à l’école</w:t>
            </w:r>
          </w:p>
        </w:tc>
        <w:tc>
          <w:tcPr>
            <w:tcW w:w="1176" w:type="dxa"/>
            <w:shd w:val="clear" w:color="auto" w:fill="auto"/>
            <w:vAlign w:val="center"/>
          </w:tcPr>
          <w:p w:rsidR="005A2853" w:rsidRDefault="00D737F4" w:rsidP="005A2853">
            <w:pPr>
              <w:jc w:val="center"/>
              <w:rPr>
                <w:color w:val="000000"/>
                <w:sz w:val="20"/>
                <w:szCs w:val="20"/>
              </w:rPr>
            </w:pPr>
            <w:r>
              <w:rPr>
                <w:color w:val="000000"/>
                <w:sz w:val="20"/>
                <w:szCs w:val="20"/>
              </w:rPr>
              <w:t>B</w:t>
            </w:r>
            <w:r w:rsidR="005A2853">
              <w:rPr>
                <w:color w:val="000000"/>
                <w:sz w:val="20"/>
                <w:szCs w:val="20"/>
              </w:rPr>
              <w:t>ranchement</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1</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150.000</w:t>
            </w:r>
          </w:p>
        </w:tc>
        <w:tc>
          <w:tcPr>
            <w:tcW w:w="864"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05" w:type="dxa"/>
            <w:gridSpan w:val="5"/>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93"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15.000</w:t>
            </w:r>
          </w:p>
        </w:tc>
        <w:tc>
          <w:tcPr>
            <w:tcW w:w="85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w:t>
            </w:r>
          </w:p>
        </w:tc>
        <w:tc>
          <w:tcPr>
            <w:tcW w:w="986"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120.000</w:t>
            </w:r>
          </w:p>
        </w:tc>
      </w:tr>
      <w:tr w:rsidR="005A2853" w:rsidRPr="001D6A4E" w:rsidTr="005A2853">
        <w:trPr>
          <w:gridAfter w:val="3"/>
          <w:wAfter w:w="1616" w:type="dxa"/>
          <w:trHeight w:val="619"/>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t>Branchement d’eau au CEG</w:t>
            </w:r>
          </w:p>
        </w:tc>
        <w:tc>
          <w:tcPr>
            <w:tcW w:w="1176" w:type="dxa"/>
            <w:shd w:val="clear" w:color="auto" w:fill="auto"/>
            <w:vAlign w:val="center"/>
          </w:tcPr>
          <w:p w:rsidR="005A2853" w:rsidRDefault="00D737F4" w:rsidP="005A2853">
            <w:pPr>
              <w:jc w:val="center"/>
              <w:rPr>
                <w:color w:val="000000"/>
                <w:sz w:val="20"/>
                <w:szCs w:val="20"/>
              </w:rPr>
            </w:pPr>
            <w:r>
              <w:rPr>
                <w:color w:val="000000"/>
                <w:sz w:val="20"/>
                <w:szCs w:val="20"/>
              </w:rPr>
              <w:t>B</w:t>
            </w:r>
            <w:r w:rsidR="005A2853">
              <w:rPr>
                <w:color w:val="000000"/>
                <w:sz w:val="20"/>
                <w:szCs w:val="20"/>
              </w:rPr>
              <w:t>ranchement</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1</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150.000</w:t>
            </w:r>
          </w:p>
        </w:tc>
        <w:tc>
          <w:tcPr>
            <w:tcW w:w="864"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05" w:type="dxa"/>
            <w:gridSpan w:val="5"/>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93"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15.000</w:t>
            </w:r>
          </w:p>
        </w:tc>
        <w:tc>
          <w:tcPr>
            <w:tcW w:w="85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w:t>
            </w:r>
          </w:p>
        </w:tc>
        <w:tc>
          <w:tcPr>
            <w:tcW w:w="986"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120.000</w:t>
            </w:r>
          </w:p>
        </w:tc>
      </w:tr>
      <w:tr w:rsidR="005A2853" w:rsidRPr="001D6A4E" w:rsidTr="005A2853">
        <w:trPr>
          <w:gridAfter w:val="3"/>
          <w:wAfter w:w="1616" w:type="dxa"/>
          <w:trHeight w:val="686"/>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lastRenderedPageBreak/>
              <w:t xml:space="preserve">Branchement d’eau au CFDC de </w:t>
            </w:r>
            <w:proofErr w:type="spellStart"/>
            <w:r>
              <w:rPr>
                <w:rFonts w:ascii="Calibri" w:hAnsi="Calibri"/>
                <w:color w:val="000000"/>
                <w:sz w:val="20"/>
                <w:szCs w:val="20"/>
              </w:rPr>
              <w:t>Zabori</w:t>
            </w:r>
            <w:proofErr w:type="spellEnd"/>
          </w:p>
        </w:tc>
        <w:tc>
          <w:tcPr>
            <w:tcW w:w="1176" w:type="dxa"/>
            <w:shd w:val="clear" w:color="auto" w:fill="auto"/>
            <w:vAlign w:val="center"/>
          </w:tcPr>
          <w:p w:rsidR="005A2853" w:rsidRDefault="00D737F4" w:rsidP="005A2853">
            <w:pPr>
              <w:jc w:val="center"/>
              <w:rPr>
                <w:color w:val="000000"/>
                <w:sz w:val="20"/>
                <w:szCs w:val="20"/>
              </w:rPr>
            </w:pPr>
            <w:r>
              <w:rPr>
                <w:color w:val="000000"/>
                <w:sz w:val="20"/>
                <w:szCs w:val="20"/>
              </w:rPr>
              <w:t>B</w:t>
            </w:r>
            <w:r w:rsidR="005A2853">
              <w:rPr>
                <w:color w:val="000000"/>
                <w:sz w:val="20"/>
                <w:szCs w:val="20"/>
              </w:rPr>
              <w:t>ranchement</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1</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864"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05" w:type="dxa"/>
            <w:gridSpan w:val="5"/>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93"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20.000</w:t>
            </w:r>
          </w:p>
        </w:tc>
        <w:tc>
          <w:tcPr>
            <w:tcW w:w="85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86"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180.000</w:t>
            </w:r>
          </w:p>
        </w:tc>
      </w:tr>
      <w:tr w:rsidR="005A2853" w:rsidRPr="001D6A4E" w:rsidTr="005A2853">
        <w:trPr>
          <w:gridAfter w:val="3"/>
          <w:wAfter w:w="1616" w:type="dxa"/>
          <w:trHeight w:val="915"/>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t>Formation des enseignants sur les nouvelles techniques pédagogiques APC (Approche par compétence), APS (Approche par situation)</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séances</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10</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2.000.000</w:t>
            </w:r>
          </w:p>
        </w:tc>
        <w:tc>
          <w:tcPr>
            <w:tcW w:w="120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Toute la commune</w:t>
            </w:r>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400.000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400.000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400.000</w:t>
            </w:r>
          </w:p>
        </w:tc>
        <w:tc>
          <w:tcPr>
            <w:tcW w:w="864"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400.000</w:t>
            </w:r>
          </w:p>
        </w:tc>
        <w:tc>
          <w:tcPr>
            <w:tcW w:w="1005" w:type="dxa"/>
            <w:gridSpan w:val="5"/>
            <w:shd w:val="clear" w:color="auto" w:fill="auto"/>
            <w:vAlign w:val="center"/>
          </w:tcPr>
          <w:p w:rsidR="005A2853" w:rsidRPr="001D6A4E" w:rsidRDefault="005A2853" w:rsidP="005A2853">
            <w:pPr>
              <w:jc w:val="center"/>
              <w:rPr>
                <w:color w:val="000000"/>
                <w:sz w:val="16"/>
                <w:szCs w:val="16"/>
              </w:rPr>
            </w:pPr>
            <w:r>
              <w:rPr>
                <w:color w:val="000000"/>
                <w:sz w:val="16"/>
                <w:szCs w:val="16"/>
              </w:rPr>
              <w:t>400.000</w:t>
            </w:r>
          </w:p>
        </w:tc>
        <w:tc>
          <w:tcPr>
            <w:tcW w:w="993"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200.000</w:t>
            </w:r>
          </w:p>
        </w:tc>
        <w:tc>
          <w:tcPr>
            <w:tcW w:w="85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86"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1.800.000</w:t>
            </w:r>
          </w:p>
        </w:tc>
      </w:tr>
      <w:tr w:rsidR="005A2853" w:rsidRPr="001D6A4E" w:rsidTr="005A2853">
        <w:trPr>
          <w:gridAfter w:val="3"/>
          <w:wAfter w:w="1616" w:type="dxa"/>
          <w:trHeight w:val="600"/>
        </w:trPr>
        <w:tc>
          <w:tcPr>
            <w:tcW w:w="1740" w:type="dxa"/>
            <w:gridSpan w:val="2"/>
            <w:shd w:val="clear" w:color="auto" w:fill="auto"/>
          </w:tcPr>
          <w:p w:rsidR="005A2853" w:rsidRDefault="005A2853" w:rsidP="005A2853">
            <w:pPr>
              <w:rPr>
                <w:rFonts w:ascii="Calibri" w:hAnsi="Calibri"/>
                <w:color w:val="000000"/>
                <w:sz w:val="20"/>
                <w:szCs w:val="20"/>
              </w:rPr>
            </w:pPr>
            <w:r>
              <w:rPr>
                <w:rFonts w:ascii="Calibri" w:hAnsi="Calibri"/>
                <w:color w:val="000000"/>
                <w:sz w:val="20"/>
                <w:szCs w:val="20"/>
              </w:rPr>
              <w:t>Création des préscolaires</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écoles</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17</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2.550.000</w:t>
            </w:r>
          </w:p>
        </w:tc>
        <w:tc>
          <w:tcPr>
            <w:tcW w:w="120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Toute la commune</w:t>
            </w:r>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300.000</w:t>
            </w:r>
          </w:p>
        </w:tc>
        <w:tc>
          <w:tcPr>
            <w:tcW w:w="1005" w:type="dxa"/>
            <w:gridSpan w:val="2"/>
            <w:shd w:val="clear" w:color="auto" w:fill="auto"/>
            <w:vAlign w:val="center"/>
          </w:tcPr>
          <w:p w:rsidR="005A2853" w:rsidRPr="002A08E2" w:rsidRDefault="005A2853" w:rsidP="005A2853">
            <w:pPr>
              <w:jc w:val="center"/>
              <w:rPr>
                <w:color w:val="000000" w:themeColor="text1"/>
                <w:sz w:val="16"/>
                <w:szCs w:val="16"/>
              </w:rPr>
            </w:pPr>
            <w:r w:rsidRPr="002A08E2">
              <w:rPr>
                <w:color w:val="000000" w:themeColor="text1"/>
                <w:sz w:val="16"/>
                <w:szCs w:val="16"/>
              </w:rPr>
              <w:t>750.000</w:t>
            </w:r>
          </w:p>
        </w:tc>
        <w:tc>
          <w:tcPr>
            <w:tcW w:w="953" w:type="dxa"/>
            <w:gridSpan w:val="2"/>
            <w:shd w:val="clear" w:color="auto" w:fill="auto"/>
            <w:vAlign w:val="center"/>
          </w:tcPr>
          <w:p w:rsidR="005A2853" w:rsidRPr="002A08E2" w:rsidRDefault="005A2853" w:rsidP="005A2853">
            <w:pPr>
              <w:jc w:val="center"/>
              <w:rPr>
                <w:color w:val="000000" w:themeColor="text1"/>
                <w:sz w:val="16"/>
                <w:szCs w:val="16"/>
              </w:rPr>
            </w:pPr>
            <w:r w:rsidRPr="002A08E2">
              <w:rPr>
                <w:color w:val="000000" w:themeColor="text1"/>
                <w:sz w:val="16"/>
                <w:szCs w:val="16"/>
              </w:rPr>
              <w:t>750.000</w:t>
            </w:r>
          </w:p>
        </w:tc>
        <w:tc>
          <w:tcPr>
            <w:tcW w:w="864" w:type="dxa"/>
            <w:gridSpan w:val="3"/>
            <w:shd w:val="clear" w:color="auto" w:fill="auto"/>
            <w:vAlign w:val="center"/>
          </w:tcPr>
          <w:p w:rsidR="005A2853" w:rsidRPr="002A08E2" w:rsidRDefault="005A2853" w:rsidP="005A2853">
            <w:pPr>
              <w:jc w:val="center"/>
              <w:rPr>
                <w:color w:val="000000" w:themeColor="text1"/>
                <w:sz w:val="16"/>
                <w:szCs w:val="16"/>
              </w:rPr>
            </w:pPr>
            <w:r w:rsidRPr="002A08E2">
              <w:rPr>
                <w:color w:val="000000" w:themeColor="text1"/>
                <w:sz w:val="16"/>
                <w:szCs w:val="16"/>
              </w:rPr>
              <w:t>750.000</w:t>
            </w:r>
          </w:p>
        </w:tc>
        <w:tc>
          <w:tcPr>
            <w:tcW w:w="1005" w:type="dxa"/>
            <w:gridSpan w:val="5"/>
            <w:shd w:val="clear" w:color="auto" w:fill="auto"/>
            <w:vAlign w:val="center"/>
          </w:tcPr>
          <w:p w:rsidR="005A2853" w:rsidRPr="002A08E2" w:rsidRDefault="005A2853" w:rsidP="005A2853">
            <w:pPr>
              <w:jc w:val="center"/>
              <w:rPr>
                <w:color w:val="000000" w:themeColor="text1"/>
                <w:sz w:val="16"/>
                <w:szCs w:val="16"/>
              </w:rPr>
            </w:pPr>
            <w:r w:rsidRPr="002A08E2">
              <w:rPr>
                <w:color w:val="000000" w:themeColor="text1"/>
                <w:sz w:val="16"/>
                <w:szCs w:val="16"/>
              </w:rPr>
              <w:t>750.000</w:t>
            </w:r>
          </w:p>
        </w:tc>
        <w:tc>
          <w:tcPr>
            <w:tcW w:w="993" w:type="dxa"/>
            <w:gridSpan w:val="3"/>
            <w:shd w:val="clear" w:color="auto" w:fill="auto"/>
            <w:vAlign w:val="center"/>
          </w:tcPr>
          <w:p w:rsidR="005A2853" w:rsidRPr="002A08E2" w:rsidRDefault="005A2853" w:rsidP="005A2853">
            <w:pPr>
              <w:jc w:val="center"/>
              <w:rPr>
                <w:color w:val="000000" w:themeColor="text1"/>
                <w:sz w:val="16"/>
                <w:szCs w:val="16"/>
              </w:rPr>
            </w:pPr>
            <w:r w:rsidRPr="002A08E2">
              <w:rPr>
                <w:color w:val="000000" w:themeColor="text1"/>
                <w:sz w:val="16"/>
                <w:szCs w:val="16"/>
              </w:rPr>
              <w:t>127.500</w:t>
            </w:r>
          </w:p>
        </w:tc>
        <w:tc>
          <w:tcPr>
            <w:tcW w:w="850" w:type="dxa"/>
            <w:gridSpan w:val="2"/>
            <w:shd w:val="clear" w:color="auto" w:fill="auto"/>
            <w:vAlign w:val="center"/>
          </w:tcPr>
          <w:p w:rsidR="005A2853" w:rsidRPr="002A08E2" w:rsidRDefault="005A2853" w:rsidP="005A2853">
            <w:pPr>
              <w:jc w:val="center"/>
              <w:rPr>
                <w:color w:val="000000" w:themeColor="text1"/>
                <w:sz w:val="16"/>
                <w:szCs w:val="16"/>
              </w:rPr>
            </w:pPr>
            <w:r w:rsidRPr="002A08E2">
              <w:rPr>
                <w:color w:val="000000" w:themeColor="text1"/>
                <w:sz w:val="16"/>
                <w:szCs w:val="16"/>
              </w:rPr>
              <w:t>127.500</w:t>
            </w:r>
          </w:p>
        </w:tc>
        <w:tc>
          <w:tcPr>
            <w:tcW w:w="986" w:type="dxa"/>
            <w:gridSpan w:val="2"/>
            <w:shd w:val="clear" w:color="auto" w:fill="auto"/>
            <w:vAlign w:val="center"/>
          </w:tcPr>
          <w:p w:rsidR="005A2853" w:rsidRPr="002A08E2" w:rsidRDefault="005A2853" w:rsidP="005A2853">
            <w:pPr>
              <w:jc w:val="center"/>
              <w:rPr>
                <w:color w:val="000000" w:themeColor="text1"/>
                <w:sz w:val="16"/>
                <w:szCs w:val="16"/>
              </w:rPr>
            </w:pPr>
            <w:r w:rsidRPr="002A08E2">
              <w:rPr>
                <w:color w:val="000000" w:themeColor="text1"/>
                <w:sz w:val="16"/>
                <w:szCs w:val="16"/>
              </w:rPr>
              <w:t>2.295.000</w:t>
            </w:r>
          </w:p>
        </w:tc>
      </w:tr>
      <w:tr w:rsidR="005A2853" w:rsidRPr="001D6A4E" w:rsidTr="005A2853">
        <w:trPr>
          <w:gridAfter w:val="3"/>
          <w:wAfter w:w="1616" w:type="dxa"/>
          <w:trHeight w:val="915"/>
        </w:trPr>
        <w:tc>
          <w:tcPr>
            <w:tcW w:w="1740" w:type="dxa"/>
            <w:gridSpan w:val="2"/>
            <w:shd w:val="clear" w:color="auto" w:fill="auto"/>
          </w:tcPr>
          <w:p w:rsidR="005A2853" w:rsidRDefault="005A2853" w:rsidP="005A2853">
            <w:pPr>
              <w:rPr>
                <w:rFonts w:ascii="Calibri" w:hAnsi="Calibri"/>
                <w:color w:val="000000"/>
                <w:sz w:val="20"/>
                <w:szCs w:val="20"/>
              </w:rPr>
            </w:pPr>
            <w:r>
              <w:rPr>
                <w:rFonts w:ascii="Calibri" w:hAnsi="Calibri"/>
                <w:color w:val="000000"/>
                <w:sz w:val="20"/>
                <w:szCs w:val="20"/>
              </w:rPr>
              <w:t>Ouverture des filières au CFDC (menuiserie bois, menuiserie métallique, mécanique)</w:t>
            </w:r>
          </w:p>
        </w:tc>
        <w:tc>
          <w:tcPr>
            <w:tcW w:w="1176" w:type="dxa"/>
            <w:shd w:val="clear" w:color="auto" w:fill="auto"/>
            <w:vAlign w:val="center"/>
          </w:tcPr>
          <w:p w:rsidR="005A2853" w:rsidRDefault="00D737F4" w:rsidP="005A2853">
            <w:pPr>
              <w:jc w:val="center"/>
              <w:rPr>
                <w:color w:val="000000"/>
                <w:sz w:val="20"/>
                <w:szCs w:val="20"/>
              </w:rPr>
            </w:pPr>
            <w:r>
              <w:rPr>
                <w:color w:val="000000"/>
                <w:sz w:val="20"/>
                <w:szCs w:val="20"/>
              </w:rPr>
              <w:t>F</w:t>
            </w:r>
            <w:r w:rsidR="005A2853">
              <w:rPr>
                <w:color w:val="000000"/>
                <w:sz w:val="20"/>
                <w:szCs w:val="20"/>
              </w:rPr>
              <w:t>ilière</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3</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4.500.000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3.000.000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1.500.000</w:t>
            </w:r>
          </w:p>
        </w:tc>
        <w:tc>
          <w:tcPr>
            <w:tcW w:w="864"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05" w:type="dxa"/>
            <w:gridSpan w:val="5"/>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93"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85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86"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4.500.000</w:t>
            </w:r>
          </w:p>
        </w:tc>
      </w:tr>
      <w:tr w:rsidR="005A2853" w:rsidRPr="001D6A4E" w:rsidTr="005A2853">
        <w:trPr>
          <w:gridAfter w:val="3"/>
          <w:wAfter w:w="1616" w:type="dxa"/>
          <w:trHeight w:val="915"/>
        </w:trPr>
        <w:tc>
          <w:tcPr>
            <w:tcW w:w="1740" w:type="dxa"/>
            <w:gridSpan w:val="2"/>
            <w:shd w:val="clear" w:color="auto" w:fill="auto"/>
          </w:tcPr>
          <w:p w:rsidR="005A2853" w:rsidRPr="001A210E" w:rsidRDefault="005A2853" w:rsidP="005A2853">
            <w:pPr>
              <w:rPr>
                <w:rFonts w:ascii="Calibri" w:hAnsi="Calibri"/>
                <w:b/>
                <w:color w:val="000000"/>
                <w:sz w:val="16"/>
                <w:szCs w:val="16"/>
              </w:rPr>
            </w:pPr>
            <w:r w:rsidRPr="001A210E">
              <w:rPr>
                <w:rFonts w:ascii="Calibri" w:hAnsi="Calibri"/>
                <w:b/>
                <w:color w:val="000000"/>
                <w:sz w:val="16"/>
                <w:szCs w:val="16"/>
              </w:rPr>
              <w:t>Total</w:t>
            </w:r>
          </w:p>
        </w:tc>
        <w:tc>
          <w:tcPr>
            <w:tcW w:w="1176" w:type="dxa"/>
            <w:shd w:val="clear" w:color="auto" w:fill="auto"/>
            <w:vAlign w:val="center"/>
          </w:tcPr>
          <w:p w:rsidR="005A2853" w:rsidRPr="001A210E" w:rsidRDefault="005A2853" w:rsidP="005A2853">
            <w:pPr>
              <w:jc w:val="center"/>
              <w:rPr>
                <w:b/>
                <w:color w:val="000000"/>
                <w:sz w:val="16"/>
                <w:szCs w:val="16"/>
              </w:rPr>
            </w:pPr>
          </w:p>
        </w:tc>
        <w:tc>
          <w:tcPr>
            <w:tcW w:w="947" w:type="dxa"/>
            <w:gridSpan w:val="2"/>
            <w:shd w:val="clear" w:color="auto" w:fill="auto"/>
            <w:vAlign w:val="center"/>
          </w:tcPr>
          <w:p w:rsidR="005A2853" w:rsidRPr="001A210E" w:rsidRDefault="005A2853" w:rsidP="005A2853">
            <w:pPr>
              <w:jc w:val="center"/>
              <w:rPr>
                <w:b/>
                <w:color w:val="000000"/>
                <w:sz w:val="16"/>
                <w:szCs w:val="16"/>
              </w:rPr>
            </w:pPr>
            <w:r w:rsidRPr="001A210E">
              <w:rPr>
                <w:b/>
                <w:color w:val="000000"/>
                <w:sz w:val="16"/>
                <w:szCs w:val="16"/>
              </w:rPr>
              <w:t>349</w:t>
            </w:r>
          </w:p>
        </w:tc>
        <w:tc>
          <w:tcPr>
            <w:tcW w:w="1002" w:type="dxa"/>
            <w:gridSpan w:val="2"/>
            <w:shd w:val="clear" w:color="auto" w:fill="auto"/>
            <w:vAlign w:val="center"/>
          </w:tcPr>
          <w:p w:rsidR="005A2853" w:rsidRPr="001A210E" w:rsidRDefault="005A2853" w:rsidP="005A2853">
            <w:pPr>
              <w:jc w:val="center"/>
              <w:rPr>
                <w:b/>
                <w:color w:val="000000"/>
                <w:sz w:val="16"/>
                <w:szCs w:val="16"/>
              </w:rPr>
            </w:pPr>
          </w:p>
        </w:tc>
        <w:tc>
          <w:tcPr>
            <w:tcW w:w="1140" w:type="dxa"/>
            <w:gridSpan w:val="2"/>
            <w:shd w:val="clear" w:color="auto" w:fill="auto"/>
            <w:vAlign w:val="center"/>
          </w:tcPr>
          <w:p w:rsidR="005A2853" w:rsidRPr="001A210E" w:rsidRDefault="005A2853" w:rsidP="005A2853">
            <w:pPr>
              <w:jc w:val="center"/>
              <w:rPr>
                <w:b/>
                <w:color w:val="000000"/>
                <w:sz w:val="16"/>
                <w:szCs w:val="16"/>
              </w:rPr>
            </w:pPr>
            <w:r w:rsidRPr="001A210E">
              <w:rPr>
                <w:b/>
                <w:color w:val="000000"/>
                <w:sz w:val="16"/>
                <w:szCs w:val="16"/>
              </w:rPr>
              <w:t>185</w:t>
            </w:r>
            <w:r>
              <w:rPr>
                <w:b/>
                <w:color w:val="000000"/>
                <w:sz w:val="16"/>
                <w:szCs w:val="16"/>
              </w:rPr>
              <w:t>.</w:t>
            </w:r>
            <w:r w:rsidRPr="001A210E">
              <w:rPr>
                <w:b/>
                <w:color w:val="000000"/>
                <w:sz w:val="16"/>
                <w:szCs w:val="16"/>
              </w:rPr>
              <w:t>305.000</w:t>
            </w:r>
          </w:p>
        </w:tc>
        <w:tc>
          <w:tcPr>
            <w:tcW w:w="1200" w:type="dxa"/>
            <w:gridSpan w:val="2"/>
            <w:shd w:val="clear" w:color="auto" w:fill="auto"/>
            <w:vAlign w:val="center"/>
          </w:tcPr>
          <w:p w:rsidR="005A2853" w:rsidRPr="001A210E" w:rsidRDefault="005A2853" w:rsidP="005A2853">
            <w:pPr>
              <w:jc w:val="center"/>
              <w:rPr>
                <w:b/>
                <w:color w:val="000000"/>
                <w:sz w:val="16"/>
                <w:szCs w:val="16"/>
              </w:rPr>
            </w:pPr>
          </w:p>
        </w:tc>
        <w:tc>
          <w:tcPr>
            <w:tcW w:w="890" w:type="dxa"/>
            <w:gridSpan w:val="2"/>
            <w:shd w:val="clear" w:color="auto" w:fill="auto"/>
            <w:vAlign w:val="center"/>
          </w:tcPr>
          <w:p w:rsidR="005A2853" w:rsidRPr="001A210E" w:rsidRDefault="005A2853" w:rsidP="005A2853">
            <w:pPr>
              <w:jc w:val="center"/>
              <w:rPr>
                <w:b/>
                <w:color w:val="000000"/>
                <w:sz w:val="16"/>
                <w:szCs w:val="16"/>
              </w:rPr>
            </w:pPr>
            <w:r w:rsidRPr="001A210E">
              <w:rPr>
                <w:b/>
                <w:color w:val="000000"/>
                <w:sz w:val="16"/>
                <w:szCs w:val="16"/>
              </w:rPr>
              <w:t>63.350.000</w:t>
            </w:r>
          </w:p>
        </w:tc>
        <w:tc>
          <w:tcPr>
            <w:tcW w:w="1005" w:type="dxa"/>
            <w:gridSpan w:val="2"/>
            <w:shd w:val="clear" w:color="auto" w:fill="auto"/>
            <w:vAlign w:val="center"/>
          </w:tcPr>
          <w:p w:rsidR="005A2853" w:rsidRPr="001A210E" w:rsidRDefault="005A2853" w:rsidP="005A2853">
            <w:pPr>
              <w:jc w:val="center"/>
              <w:rPr>
                <w:b/>
                <w:color w:val="000000"/>
                <w:sz w:val="16"/>
                <w:szCs w:val="16"/>
              </w:rPr>
            </w:pPr>
            <w:r>
              <w:rPr>
                <w:b/>
                <w:color w:val="000000"/>
                <w:sz w:val="16"/>
                <w:szCs w:val="16"/>
              </w:rPr>
              <w:t>54615000</w:t>
            </w:r>
          </w:p>
        </w:tc>
        <w:tc>
          <w:tcPr>
            <w:tcW w:w="953" w:type="dxa"/>
            <w:gridSpan w:val="2"/>
            <w:shd w:val="clear" w:color="auto" w:fill="auto"/>
            <w:vAlign w:val="center"/>
          </w:tcPr>
          <w:p w:rsidR="005A2853" w:rsidRPr="001A210E" w:rsidRDefault="005A2853" w:rsidP="005A2853">
            <w:pPr>
              <w:jc w:val="center"/>
              <w:rPr>
                <w:b/>
                <w:color w:val="000000"/>
                <w:sz w:val="16"/>
                <w:szCs w:val="16"/>
              </w:rPr>
            </w:pPr>
            <w:r w:rsidRPr="001A210E">
              <w:rPr>
                <w:b/>
                <w:color w:val="000000"/>
                <w:sz w:val="16"/>
                <w:szCs w:val="16"/>
              </w:rPr>
              <w:t>18.660.000</w:t>
            </w:r>
          </w:p>
        </w:tc>
        <w:tc>
          <w:tcPr>
            <w:tcW w:w="864" w:type="dxa"/>
            <w:gridSpan w:val="3"/>
            <w:shd w:val="clear" w:color="auto" w:fill="auto"/>
            <w:vAlign w:val="center"/>
          </w:tcPr>
          <w:p w:rsidR="005A2853" w:rsidRPr="001A210E" w:rsidRDefault="005A2853" w:rsidP="005A2853">
            <w:pPr>
              <w:jc w:val="center"/>
              <w:rPr>
                <w:b/>
                <w:color w:val="000000"/>
                <w:sz w:val="16"/>
                <w:szCs w:val="16"/>
              </w:rPr>
            </w:pPr>
            <w:r w:rsidRPr="001A210E">
              <w:rPr>
                <w:b/>
                <w:color w:val="000000"/>
                <w:sz w:val="16"/>
                <w:szCs w:val="16"/>
              </w:rPr>
              <w:t>16.860.000</w:t>
            </w:r>
          </w:p>
        </w:tc>
        <w:tc>
          <w:tcPr>
            <w:tcW w:w="1005" w:type="dxa"/>
            <w:gridSpan w:val="5"/>
            <w:shd w:val="clear" w:color="auto" w:fill="auto"/>
            <w:vAlign w:val="center"/>
          </w:tcPr>
          <w:p w:rsidR="005A2853" w:rsidRPr="001A210E" w:rsidRDefault="005A2853" w:rsidP="005A2853">
            <w:pPr>
              <w:jc w:val="center"/>
              <w:rPr>
                <w:b/>
                <w:color w:val="000000"/>
                <w:sz w:val="16"/>
                <w:szCs w:val="16"/>
              </w:rPr>
            </w:pPr>
            <w:r w:rsidRPr="001A210E">
              <w:rPr>
                <w:b/>
                <w:color w:val="000000"/>
                <w:sz w:val="16"/>
                <w:szCs w:val="16"/>
              </w:rPr>
              <w:t>16.860.000</w:t>
            </w:r>
          </w:p>
        </w:tc>
        <w:tc>
          <w:tcPr>
            <w:tcW w:w="993" w:type="dxa"/>
            <w:gridSpan w:val="3"/>
            <w:shd w:val="clear" w:color="auto" w:fill="auto"/>
            <w:vAlign w:val="center"/>
          </w:tcPr>
          <w:p w:rsidR="005A2853" w:rsidRPr="006C749A" w:rsidRDefault="005A2853" w:rsidP="005A2853">
            <w:pPr>
              <w:jc w:val="center"/>
              <w:rPr>
                <w:b/>
                <w:sz w:val="16"/>
                <w:szCs w:val="16"/>
              </w:rPr>
            </w:pPr>
            <w:r w:rsidRPr="006C749A">
              <w:rPr>
                <w:b/>
                <w:sz w:val="16"/>
                <w:szCs w:val="16"/>
              </w:rPr>
              <w:t>13114000</w:t>
            </w:r>
          </w:p>
        </w:tc>
        <w:tc>
          <w:tcPr>
            <w:tcW w:w="850" w:type="dxa"/>
            <w:gridSpan w:val="2"/>
            <w:shd w:val="clear" w:color="auto" w:fill="auto"/>
            <w:vAlign w:val="center"/>
          </w:tcPr>
          <w:p w:rsidR="005A2853" w:rsidRPr="001A210E" w:rsidRDefault="005A2853" w:rsidP="005A2853">
            <w:pPr>
              <w:jc w:val="center"/>
              <w:rPr>
                <w:b/>
                <w:color w:val="000000"/>
                <w:sz w:val="16"/>
                <w:szCs w:val="16"/>
              </w:rPr>
            </w:pPr>
            <w:r w:rsidRPr="001A210E">
              <w:rPr>
                <w:b/>
                <w:color w:val="000000"/>
                <w:sz w:val="16"/>
                <w:szCs w:val="16"/>
              </w:rPr>
              <w:t>9.685.500</w:t>
            </w:r>
          </w:p>
        </w:tc>
        <w:tc>
          <w:tcPr>
            <w:tcW w:w="986" w:type="dxa"/>
            <w:gridSpan w:val="2"/>
            <w:shd w:val="clear" w:color="auto" w:fill="auto"/>
            <w:vAlign w:val="center"/>
          </w:tcPr>
          <w:p w:rsidR="005A2853" w:rsidRPr="006A63E4" w:rsidRDefault="005A2853" w:rsidP="005A2853">
            <w:pPr>
              <w:jc w:val="center"/>
              <w:rPr>
                <w:b/>
                <w:color w:val="FF0000"/>
                <w:sz w:val="16"/>
                <w:szCs w:val="16"/>
              </w:rPr>
            </w:pPr>
            <w:r>
              <w:rPr>
                <w:b/>
                <w:color w:val="000000"/>
                <w:sz w:val="16"/>
                <w:szCs w:val="16"/>
              </w:rPr>
              <w:t>162.505.500</w:t>
            </w:r>
          </w:p>
        </w:tc>
      </w:tr>
      <w:tr w:rsidR="005A2853" w:rsidRPr="001D6A4E" w:rsidTr="005A2853">
        <w:trPr>
          <w:gridAfter w:val="3"/>
          <w:wAfter w:w="1616" w:type="dxa"/>
          <w:trHeight w:val="330"/>
        </w:trPr>
        <w:tc>
          <w:tcPr>
            <w:tcW w:w="14751" w:type="dxa"/>
            <w:gridSpan w:val="32"/>
            <w:shd w:val="clear" w:color="000000" w:fill="FFFFFF" w:themeFill="background1"/>
            <w:vAlign w:val="center"/>
          </w:tcPr>
          <w:p w:rsidR="005A2853" w:rsidRPr="001D6A4E" w:rsidRDefault="005A2853" w:rsidP="005A2853">
            <w:pPr>
              <w:jc w:val="center"/>
              <w:rPr>
                <w:b/>
                <w:bCs/>
                <w:color w:val="000000"/>
              </w:rPr>
            </w:pPr>
            <w:r>
              <w:rPr>
                <w:b/>
                <w:bCs/>
                <w:color w:val="000000"/>
              </w:rPr>
              <w:t>Santé</w:t>
            </w:r>
          </w:p>
        </w:tc>
      </w:tr>
      <w:tr w:rsidR="005A2853" w:rsidRPr="001D6A4E" w:rsidTr="005A2853">
        <w:trPr>
          <w:gridAfter w:val="3"/>
          <w:wAfter w:w="1616" w:type="dxa"/>
          <w:trHeight w:val="615"/>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t>Transformation du CSI type I en Type II</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CSI II</w:t>
            </w:r>
          </w:p>
        </w:tc>
        <w:tc>
          <w:tcPr>
            <w:tcW w:w="772" w:type="dxa"/>
            <w:shd w:val="clear" w:color="auto" w:fill="auto"/>
            <w:vAlign w:val="center"/>
          </w:tcPr>
          <w:p w:rsidR="005A2853" w:rsidRPr="000A25B3" w:rsidRDefault="005A2853" w:rsidP="005A2853">
            <w:pPr>
              <w:jc w:val="center"/>
              <w:rPr>
                <w:color w:val="000000"/>
                <w:sz w:val="18"/>
                <w:szCs w:val="18"/>
              </w:rPr>
            </w:pPr>
            <w:r w:rsidRPr="000A25B3">
              <w:rPr>
                <w:color w:val="000000"/>
                <w:sz w:val="18"/>
                <w:szCs w:val="18"/>
              </w:rPr>
              <w:t>1</w:t>
            </w:r>
          </w:p>
        </w:tc>
        <w:tc>
          <w:tcPr>
            <w:tcW w:w="1177" w:type="dxa"/>
            <w:gridSpan w:val="3"/>
            <w:shd w:val="clear" w:color="auto" w:fill="auto"/>
            <w:vAlign w:val="center"/>
          </w:tcPr>
          <w:p w:rsidR="005A2853" w:rsidRPr="000A25B3" w:rsidRDefault="005A2853" w:rsidP="005A2853">
            <w:pPr>
              <w:jc w:val="center"/>
              <w:rPr>
                <w:color w:val="000000"/>
                <w:sz w:val="18"/>
                <w:szCs w:val="18"/>
              </w:rPr>
            </w:pPr>
            <w:r>
              <w:rPr>
                <w:color w:val="000000"/>
                <w:sz w:val="18"/>
                <w:szCs w:val="18"/>
              </w:rPr>
              <w:t>50</w:t>
            </w:r>
            <w:r w:rsidRPr="000A25B3">
              <w:rPr>
                <w:color w:val="000000"/>
                <w:sz w:val="18"/>
                <w:szCs w:val="18"/>
              </w:rPr>
              <w:t>.000.000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50.000.000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5.000.000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45.000.000</w:t>
            </w:r>
          </w:p>
        </w:tc>
      </w:tr>
      <w:tr w:rsidR="005A2853" w:rsidRPr="001D6A4E" w:rsidTr="005A2853">
        <w:trPr>
          <w:gridAfter w:val="3"/>
          <w:wAfter w:w="1616" w:type="dxa"/>
          <w:trHeight w:val="915"/>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lastRenderedPageBreak/>
              <w:t>Transformation des 3 cases de santé en CSI de Type I</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CSI 1</w:t>
            </w:r>
          </w:p>
        </w:tc>
        <w:tc>
          <w:tcPr>
            <w:tcW w:w="772" w:type="dxa"/>
            <w:shd w:val="clear" w:color="auto" w:fill="auto"/>
            <w:vAlign w:val="center"/>
          </w:tcPr>
          <w:p w:rsidR="005A2853" w:rsidRPr="000A25B3" w:rsidRDefault="005A2853" w:rsidP="005A2853">
            <w:pPr>
              <w:jc w:val="center"/>
              <w:rPr>
                <w:color w:val="000000" w:themeColor="text1"/>
                <w:sz w:val="20"/>
                <w:szCs w:val="20"/>
              </w:rPr>
            </w:pPr>
            <w:r w:rsidRPr="000A25B3">
              <w:rPr>
                <w:color w:val="000000" w:themeColor="text1"/>
                <w:sz w:val="20"/>
                <w:szCs w:val="20"/>
              </w:rPr>
              <w:t>3</w:t>
            </w:r>
          </w:p>
        </w:tc>
        <w:tc>
          <w:tcPr>
            <w:tcW w:w="1177" w:type="dxa"/>
            <w:gridSpan w:val="3"/>
            <w:shd w:val="clear" w:color="auto" w:fill="auto"/>
            <w:vAlign w:val="center"/>
          </w:tcPr>
          <w:p w:rsidR="005A2853" w:rsidRPr="00473C59" w:rsidRDefault="005A2853" w:rsidP="005A2853">
            <w:pPr>
              <w:jc w:val="center"/>
              <w:rPr>
                <w:color w:val="000000" w:themeColor="text1"/>
                <w:sz w:val="20"/>
                <w:szCs w:val="20"/>
              </w:rPr>
            </w:pPr>
            <w:r>
              <w:rPr>
                <w:color w:val="000000" w:themeColor="text1"/>
                <w:sz w:val="20"/>
                <w:szCs w:val="20"/>
              </w:rPr>
              <w:t>22.000.000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66.000.000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rFonts w:ascii="Calibri" w:hAnsi="Calibri"/>
                <w:color w:val="000000"/>
                <w:sz w:val="20"/>
                <w:szCs w:val="20"/>
              </w:rPr>
              <w:t>Saboua</w:t>
            </w:r>
            <w:proofErr w:type="spellEnd"/>
            <w:r>
              <w:rPr>
                <w:rFonts w:ascii="Calibri" w:hAnsi="Calibri"/>
                <w:color w:val="000000"/>
                <w:sz w:val="20"/>
                <w:szCs w:val="20"/>
              </w:rPr>
              <w:t xml:space="preserve"> </w:t>
            </w:r>
            <w:proofErr w:type="spellStart"/>
            <w:r>
              <w:rPr>
                <w:rFonts w:ascii="Calibri" w:hAnsi="Calibri"/>
                <w:color w:val="000000"/>
                <w:sz w:val="20"/>
                <w:szCs w:val="20"/>
              </w:rPr>
              <w:t>Riggia</w:t>
            </w:r>
            <w:proofErr w:type="spellEnd"/>
            <w:r>
              <w:rPr>
                <w:rFonts w:ascii="Calibri" w:hAnsi="Calibri"/>
                <w:color w:val="000000"/>
                <w:sz w:val="20"/>
                <w:szCs w:val="20"/>
              </w:rPr>
              <w:t xml:space="preserve">, </w:t>
            </w:r>
            <w:proofErr w:type="spellStart"/>
            <w:r>
              <w:rPr>
                <w:rFonts w:ascii="Calibri" w:hAnsi="Calibri"/>
                <w:color w:val="000000"/>
                <w:sz w:val="20"/>
                <w:szCs w:val="20"/>
              </w:rPr>
              <w:t>Kadabi</w:t>
            </w:r>
            <w:proofErr w:type="spellEnd"/>
            <w:r>
              <w:rPr>
                <w:rFonts w:ascii="Calibri" w:hAnsi="Calibri"/>
                <w:color w:val="000000"/>
                <w:sz w:val="20"/>
                <w:szCs w:val="20"/>
              </w:rPr>
              <w:t xml:space="preserve">, </w:t>
            </w:r>
            <w:proofErr w:type="spellStart"/>
            <w:r>
              <w:rPr>
                <w:rFonts w:ascii="Calibri" w:hAnsi="Calibri"/>
                <w:color w:val="000000"/>
                <w:sz w:val="20"/>
                <w:szCs w:val="20"/>
              </w:rPr>
              <w:t>Koiri</w:t>
            </w:r>
            <w:proofErr w:type="spellEnd"/>
            <w:r>
              <w:rPr>
                <w:rFonts w:ascii="Calibri" w:hAnsi="Calibri"/>
                <w:color w:val="000000"/>
                <w:sz w:val="20"/>
                <w:szCs w:val="20"/>
              </w:rPr>
              <w:t xml:space="preserve"> </w:t>
            </w:r>
            <w:proofErr w:type="spellStart"/>
            <w:r>
              <w:rPr>
                <w:rFonts w:ascii="Calibri" w:hAnsi="Calibri"/>
                <w:color w:val="000000"/>
                <w:sz w:val="20"/>
                <w:szCs w:val="20"/>
              </w:rPr>
              <w:t>Sarey</w:t>
            </w:r>
            <w:proofErr w:type="spellEnd"/>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22.000.000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22.000.000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22.000.000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6.600.000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59.400.000</w:t>
            </w:r>
          </w:p>
        </w:tc>
      </w:tr>
      <w:tr w:rsidR="005A2853" w:rsidRPr="001D6A4E" w:rsidTr="005A2853">
        <w:trPr>
          <w:gridAfter w:val="3"/>
          <w:wAfter w:w="1616" w:type="dxa"/>
          <w:trHeight w:val="525"/>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t xml:space="preserve">Appui aux activités foraines </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foraines</w:t>
            </w:r>
          </w:p>
        </w:tc>
        <w:tc>
          <w:tcPr>
            <w:tcW w:w="772" w:type="dxa"/>
            <w:shd w:val="clear" w:color="auto" w:fill="auto"/>
            <w:vAlign w:val="center"/>
          </w:tcPr>
          <w:p w:rsidR="005A2853" w:rsidRDefault="005A2853" w:rsidP="005A2853">
            <w:pPr>
              <w:jc w:val="center"/>
              <w:rPr>
                <w:color w:val="000000"/>
                <w:sz w:val="20"/>
                <w:szCs w:val="20"/>
              </w:rPr>
            </w:pPr>
            <w:r>
              <w:rPr>
                <w:color w:val="000000"/>
                <w:sz w:val="20"/>
                <w:szCs w:val="20"/>
              </w:rPr>
              <w:t>5</w:t>
            </w:r>
          </w:p>
        </w:tc>
        <w:tc>
          <w:tcPr>
            <w:tcW w:w="1177" w:type="dxa"/>
            <w:gridSpan w:val="3"/>
            <w:shd w:val="clear" w:color="auto" w:fill="auto"/>
            <w:vAlign w:val="center"/>
          </w:tcPr>
          <w:p w:rsidR="005A2853" w:rsidRDefault="005A2853" w:rsidP="005A2853">
            <w:pPr>
              <w:jc w:val="center"/>
              <w:rPr>
                <w:color w:val="000000"/>
                <w:sz w:val="20"/>
                <w:szCs w:val="20"/>
              </w:rPr>
            </w:pPr>
            <w:r>
              <w:rPr>
                <w:color w:val="000000"/>
                <w:sz w:val="20"/>
                <w:szCs w:val="20"/>
              </w:rPr>
              <w:t>200.000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1.000.000</w:t>
            </w:r>
          </w:p>
        </w:tc>
        <w:tc>
          <w:tcPr>
            <w:tcW w:w="120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Toute la commune</w:t>
            </w:r>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200.000</w:t>
            </w:r>
          </w:p>
        </w:tc>
        <w:tc>
          <w:tcPr>
            <w:tcW w:w="1005" w:type="dxa"/>
            <w:gridSpan w:val="2"/>
            <w:shd w:val="clear" w:color="auto" w:fill="auto"/>
            <w:vAlign w:val="center"/>
          </w:tcPr>
          <w:p w:rsidR="005A2853" w:rsidRDefault="005A2853" w:rsidP="005A2853">
            <w:pPr>
              <w:jc w:val="center"/>
            </w:pPr>
            <w:r w:rsidRPr="00792403">
              <w:rPr>
                <w:color w:val="000000"/>
                <w:sz w:val="16"/>
                <w:szCs w:val="16"/>
              </w:rPr>
              <w:t>2</w:t>
            </w:r>
            <w:r>
              <w:rPr>
                <w:color w:val="000000"/>
                <w:sz w:val="16"/>
                <w:szCs w:val="16"/>
              </w:rPr>
              <w:t>00</w:t>
            </w:r>
            <w:r w:rsidRPr="00792403">
              <w:rPr>
                <w:color w:val="000000"/>
                <w:sz w:val="16"/>
                <w:szCs w:val="16"/>
              </w:rPr>
              <w:t>.000</w:t>
            </w:r>
          </w:p>
        </w:tc>
        <w:tc>
          <w:tcPr>
            <w:tcW w:w="953" w:type="dxa"/>
            <w:gridSpan w:val="2"/>
            <w:shd w:val="clear" w:color="auto" w:fill="auto"/>
            <w:vAlign w:val="center"/>
          </w:tcPr>
          <w:p w:rsidR="005A2853" w:rsidRDefault="005A2853" w:rsidP="005A2853">
            <w:pPr>
              <w:jc w:val="center"/>
            </w:pPr>
            <w:r w:rsidRPr="00792403">
              <w:rPr>
                <w:color w:val="000000"/>
                <w:sz w:val="16"/>
                <w:szCs w:val="16"/>
              </w:rPr>
              <w:t>2</w:t>
            </w:r>
            <w:r>
              <w:rPr>
                <w:color w:val="000000"/>
                <w:sz w:val="16"/>
                <w:szCs w:val="16"/>
              </w:rPr>
              <w:t>00.</w:t>
            </w:r>
            <w:r w:rsidRPr="00792403">
              <w:rPr>
                <w:color w:val="000000"/>
                <w:sz w:val="16"/>
                <w:szCs w:val="16"/>
              </w:rPr>
              <w:t>000</w:t>
            </w:r>
          </w:p>
        </w:tc>
        <w:tc>
          <w:tcPr>
            <w:tcW w:w="757" w:type="dxa"/>
            <w:gridSpan w:val="2"/>
            <w:shd w:val="clear" w:color="auto" w:fill="auto"/>
            <w:vAlign w:val="center"/>
          </w:tcPr>
          <w:p w:rsidR="005A2853" w:rsidRDefault="005A2853" w:rsidP="005A2853">
            <w:pPr>
              <w:jc w:val="center"/>
            </w:pPr>
            <w:r w:rsidRPr="00792403">
              <w:rPr>
                <w:color w:val="000000"/>
                <w:sz w:val="16"/>
                <w:szCs w:val="16"/>
              </w:rPr>
              <w:t>2</w:t>
            </w:r>
            <w:r>
              <w:rPr>
                <w:color w:val="000000"/>
                <w:sz w:val="16"/>
                <w:szCs w:val="16"/>
              </w:rPr>
              <w:t>00</w:t>
            </w:r>
            <w:r w:rsidRPr="00792403">
              <w:rPr>
                <w:color w:val="000000"/>
                <w:sz w:val="16"/>
                <w:szCs w:val="16"/>
              </w:rPr>
              <w:t>.000</w:t>
            </w:r>
          </w:p>
        </w:tc>
        <w:tc>
          <w:tcPr>
            <w:tcW w:w="758" w:type="dxa"/>
            <w:gridSpan w:val="3"/>
            <w:shd w:val="clear" w:color="auto" w:fill="auto"/>
            <w:vAlign w:val="center"/>
          </w:tcPr>
          <w:p w:rsidR="005A2853" w:rsidRDefault="005A2853" w:rsidP="005A2853">
            <w:pPr>
              <w:jc w:val="center"/>
            </w:pPr>
            <w:r w:rsidRPr="00792403">
              <w:rPr>
                <w:color w:val="000000"/>
                <w:sz w:val="16"/>
                <w:szCs w:val="16"/>
              </w:rPr>
              <w:t>2</w:t>
            </w:r>
            <w:r>
              <w:rPr>
                <w:color w:val="000000"/>
                <w:sz w:val="16"/>
                <w:szCs w:val="16"/>
              </w:rPr>
              <w:t>00</w:t>
            </w:r>
            <w:r w:rsidRPr="00792403">
              <w:rPr>
                <w:color w:val="000000"/>
                <w:sz w:val="16"/>
                <w:szCs w:val="16"/>
              </w:rPr>
              <w:t>.000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900.000</w:t>
            </w:r>
          </w:p>
        </w:tc>
      </w:tr>
      <w:tr w:rsidR="005A2853" w:rsidRPr="001D6A4E" w:rsidTr="005A2853">
        <w:trPr>
          <w:gridAfter w:val="3"/>
          <w:wAfter w:w="1616" w:type="dxa"/>
          <w:trHeight w:val="915"/>
        </w:trPr>
        <w:tc>
          <w:tcPr>
            <w:tcW w:w="1740" w:type="dxa"/>
            <w:gridSpan w:val="2"/>
            <w:shd w:val="clear" w:color="auto" w:fill="auto"/>
          </w:tcPr>
          <w:p w:rsidR="005A2853" w:rsidRDefault="005A2853" w:rsidP="005A2853">
            <w:pPr>
              <w:rPr>
                <w:rFonts w:ascii="Calibri" w:hAnsi="Calibri"/>
                <w:color w:val="000000"/>
                <w:sz w:val="20"/>
                <w:szCs w:val="20"/>
              </w:rPr>
            </w:pPr>
            <w:r>
              <w:rPr>
                <w:rFonts w:ascii="Calibri" w:hAnsi="Calibri"/>
                <w:color w:val="000000"/>
                <w:sz w:val="20"/>
                <w:szCs w:val="20"/>
              </w:rPr>
              <w:t xml:space="preserve">Création d’un dépôt pharmaceutique à </w:t>
            </w:r>
            <w:proofErr w:type="spellStart"/>
            <w:r>
              <w:rPr>
                <w:rFonts w:ascii="Calibri" w:hAnsi="Calibri"/>
                <w:color w:val="000000"/>
                <w:sz w:val="20"/>
                <w:szCs w:val="20"/>
              </w:rPr>
              <w:t>Zabori</w:t>
            </w:r>
            <w:proofErr w:type="spellEnd"/>
          </w:p>
        </w:tc>
        <w:tc>
          <w:tcPr>
            <w:tcW w:w="1176" w:type="dxa"/>
            <w:shd w:val="clear" w:color="auto" w:fill="auto"/>
            <w:vAlign w:val="center"/>
          </w:tcPr>
          <w:p w:rsidR="005A2853" w:rsidRDefault="00D737F4" w:rsidP="005A2853">
            <w:pPr>
              <w:jc w:val="center"/>
              <w:rPr>
                <w:color w:val="000000"/>
                <w:sz w:val="20"/>
                <w:szCs w:val="20"/>
              </w:rPr>
            </w:pPr>
            <w:r>
              <w:rPr>
                <w:color w:val="000000"/>
                <w:sz w:val="20"/>
                <w:szCs w:val="20"/>
              </w:rPr>
              <w:t>D</w:t>
            </w:r>
            <w:r w:rsidR="005A2853">
              <w:rPr>
                <w:color w:val="000000"/>
                <w:sz w:val="20"/>
                <w:szCs w:val="20"/>
              </w:rPr>
              <w:t>épôt</w:t>
            </w:r>
          </w:p>
        </w:tc>
        <w:tc>
          <w:tcPr>
            <w:tcW w:w="772" w:type="dxa"/>
            <w:shd w:val="clear" w:color="auto" w:fill="auto"/>
            <w:vAlign w:val="center"/>
          </w:tcPr>
          <w:p w:rsidR="005A2853" w:rsidRDefault="005A2853" w:rsidP="005A2853">
            <w:pPr>
              <w:jc w:val="center"/>
              <w:rPr>
                <w:color w:val="000000"/>
                <w:sz w:val="20"/>
                <w:szCs w:val="20"/>
              </w:rPr>
            </w:pPr>
            <w:r>
              <w:rPr>
                <w:color w:val="000000"/>
                <w:sz w:val="20"/>
                <w:szCs w:val="20"/>
              </w:rPr>
              <w:t>1</w:t>
            </w:r>
          </w:p>
        </w:tc>
        <w:tc>
          <w:tcPr>
            <w:tcW w:w="1177" w:type="dxa"/>
            <w:gridSpan w:val="3"/>
            <w:shd w:val="clear" w:color="auto" w:fill="auto"/>
            <w:vAlign w:val="center"/>
          </w:tcPr>
          <w:p w:rsidR="005A2853" w:rsidRDefault="005A2853" w:rsidP="005A2853">
            <w:pPr>
              <w:jc w:val="center"/>
              <w:rPr>
                <w:color w:val="000000"/>
                <w:sz w:val="20"/>
                <w:szCs w:val="20"/>
              </w:rPr>
            </w:pPr>
            <w:r>
              <w:rPr>
                <w:color w:val="000000"/>
                <w:sz w:val="20"/>
                <w:szCs w:val="20"/>
              </w:rPr>
              <w:t>3.000.000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3.000.000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3.000.000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300.000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2.700.000</w:t>
            </w:r>
          </w:p>
        </w:tc>
      </w:tr>
      <w:tr w:rsidR="005A2853" w:rsidRPr="001D6A4E" w:rsidTr="005A2853">
        <w:trPr>
          <w:gridAfter w:val="3"/>
          <w:wAfter w:w="1616" w:type="dxa"/>
          <w:trHeight w:val="915"/>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t>Formation des membres du comité de gestion sur la participation et le recouvrement des coûts</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formation</w:t>
            </w:r>
          </w:p>
        </w:tc>
        <w:tc>
          <w:tcPr>
            <w:tcW w:w="772" w:type="dxa"/>
            <w:shd w:val="clear" w:color="auto" w:fill="auto"/>
            <w:vAlign w:val="center"/>
          </w:tcPr>
          <w:p w:rsidR="005A2853" w:rsidRDefault="005A2853" w:rsidP="005A2853">
            <w:pPr>
              <w:jc w:val="center"/>
              <w:rPr>
                <w:color w:val="000000"/>
                <w:sz w:val="20"/>
                <w:szCs w:val="20"/>
              </w:rPr>
            </w:pPr>
            <w:r>
              <w:rPr>
                <w:color w:val="000000"/>
                <w:sz w:val="20"/>
                <w:szCs w:val="20"/>
              </w:rPr>
              <w:t>1</w:t>
            </w:r>
          </w:p>
        </w:tc>
        <w:tc>
          <w:tcPr>
            <w:tcW w:w="1177" w:type="dxa"/>
            <w:gridSpan w:val="3"/>
            <w:shd w:val="clear" w:color="auto" w:fill="auto"/>
            <w:vAlign w:val="center"/>
          </w:tcPr>
          <w:p w:rsidR="005A2853" w:rsidRDefault="005A2853" w:rsidP="005A2853">
            <w:pPr>
              <w:jc w:val="center"/>
              <w:rPr>
                <w:color w:val="000000"/>
                <w:sz w:val="20"/>
                <w:szCs w:val="20"/>
              </w:rPr>
            </w:pPr>
            <w:r>
              <w:rPr>
                <w:color w:val="000000"/>
                <w:sz w:val="20"/>
                <w:szCs w:val="20"/>
              </w:rPr>
              <w:t>100.000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r>
      <w:tr w:rsidR="005A2853" w:rsidRPr="001D6A4E" w:rsidTr="005A2853">
        <w:trPr>
          <w:gridAfter w:val="3"/>
          <w:wAfter w:w="1616" w:type="dxa"/>
          <w:trHeight w:val="626"/>
        </w:trPr>
        <w:tc>
          <w:tcPr>
            <w:tcW w:w="1740" w:type="dxa"/>
            <w:gridSpan w:val="2"/>
            <w:shd w:val="clear" w:color="auto" w:fill="auto"/>
          </w:tcPr>
          <w:p w:rsidR="005A2853" w:rsidRDefault="005A2853" w:rsidP="005A2853">
            <w:pPr>
              <w:rPr>
                <w:rFonts w:ascii="Calibri" w:hAnsi="Calibri"/>
                <w:color w:val="000000"/>
                <w:sz w:val="20"/>
                <w:szCs w:val="20"/>
              </w:rPr>
            </w:pPr>
            <w:r>
              <w:rPr>
                <w:rFonts w:ascii="Calibri" w:hAnsi="Calibri"/>
                <w:color w:val="000000"/>
                <w:sz w:val="20"/>
                <w:szCs w:val="20"/>
              </w:rPr>
              <w:t xml:space="preserve">Appui à la gestion des épidémies </w:t>
            </w:r>
          </w:p>
        </w:tc>
        <w:tc>
          <w:tcPr>
            <w:tcW w:w="1176" w:type="dxa"/>
            <w:shd w:val="clear" w:color="auto" w:fill="auto"/>
            <w:vAlign w:val="center"/>
          </w:tcPr>
          <w:p w:rsidR="005A2853" w:rsidRDefault="00D737F4" w:rsidP="005A2853">
            <w:pPr>
              <w:jc w:val="center"/>
              <w:rPr>
                <w:color w:val="000000"/>
                <w:sz w:val="20"/>
                <w:szCs w:val="20"/>
              </w:rPr>
            </w:pPr>
            <w:r>
              <w:rPr>
                <w:color w:val="000000"/>
                <w:sz w:val="20"/>
                <w:szCs w:val="20"/>
              </w:rPr>
              <w:t>A</w:t>
            </w:r>
            <w:r w:rsidR="005A2853">
              <w:rPr>
                <w:color w:val="000000"/>
                <w:sz w:val="20"/>
                <w:szCs w:val="20"/>
              </w:rPr>
              <w:t>ppui</w:t>
            </w:r>
          </w:p>
        </w:tc>
        <w:tc>
          <w:tcPr>
            <w:tcW w:w="772" w:type="dxa"/>
            <w:shd w:val="clear" w:color="auto" w:fill="auto"/>
            <w:vAlign w:val="center"/>
          </w:tcPr>
          <w:p w:rsidR="005A2853" w:rsidRDefault="005A2853" w:rsidP="005A2853">
            <w:pPr>
              <w:jc w:val="center"/>
              <w:rPr>
                <w:color w:val="000000"/>
                <w:sz w:val="20"/>
                <w:szCs w:val="20"/>
              </w:rPr>
            </w:pPr>
            <w:r>
              <w:rPr>
                <w:color w:val="000000"/>
                <w:sz w:val="20"/>
                <w:szCs w:val="20"/>
              </w:rPr>
              <w:t>5</w:t>
            </w:r>
          </w:p>
        </w:tc>
        <w:tc>
          <w:tcPr>
            <w:tcW w:w="1177" w:type="dxa"/>
            <w:gridSpan w:val="3"/>
            <w:shd w:val="clear" w:color="auto" w:fill="auto"/>
            <w:vAlign w:val="center"/>
          </w:tcPr>
          <w:p w:rsidR="005A2853" w:rsidRDefault="005A2853" w:rsidP="005A2853">
            <w:pPr>
              <w:jc w:val="center"/>
              <w:rPr>
                <w:color w:val="000000"/>
                <w:sz w:val="20"/>
                <w:szCs w:val="20"/>
              </w:rPr>
            </w:pPr>
            <w:r>
              <w:rPr>
                <w:color w:val="000000"/>
                <w:sz w:val="20"/>
                <w:szCs w:val="20"/>
              </w:rPr>
              <w:t>50.000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250.000</w:t>
            </w:r>
          </w:p>
        </w:tc>
        <w:tc>
          <w:tcPr>
            <w:tcW w:w="120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Toute la commune</w:t>
            </w:r>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25.000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225.000</w:t>
            </w:r>
          </w:p>
        </w:tc>
      </w:tr>
      <w:tr w:rsidR="005A2853" w:rsidRPr="001D6A4E" w:rsidTr="005A2853">
        <w:trPr>
          <w:gridAfter w:val="3"/>
          <w:wAfter w:w="1616" w:type="dxa"/>
          <w:trHeight w:val="833"/>
        </w:trPr>
        <w:tc>
          <w:tcPr>
            <w:tcW w:w="1740" w:type="dxa"/>
            <w:gridSpan w:val="2"/>
            <w:shd w:val="clear" w:color="auto" w:fill="auto"/>
          </w:tcPr>
          <w:p w:rsidR="005A2853" w:rsidRDefault="005A2853" w:rsidP="005A2853">
            <w:pPr>
              <w:rPr>
                <w:rFonts w:ascii="Calibri" w:hAnsi="Calibri"/>
                <w:color w:val="000000"/>
                <w:sz w:val="20"/>
                <w:szCs w:val="20"/>
              </w:rPr>
            </w:pPr>
            <w:r>
              <w:rPr>
                <w:rFonts w:ascii="Calibri" w:hAnsi="Calibri"/>
                <w:color w:val="000000"/>
                <w:sz w:val="20"/>
                <w:szCs w:val="20"/>
              </w:rPr>
              <w:t>Sensibilisation sur l’hygiène et assainissement</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séances</w:t>
            </w:r>
          </w:p>
        </w:tc>
        <w:tc>
          <w:tcPr>
            <w:tcW w:w="772" w:type="dxa"/>
            <w:shd w:val="clear" w:color="auto" w:fill="auto"/>
            <w:vAlign w:val="center"/>
          </w:tcPr>
          <w:p w:rsidR="005A2853" w:rsidRDefault="005A2853" w:rsidP="005A2853">
            <w:pPr>
              <w:jc w:val="center"/>
              <w:rPr>
                <w:color w:val="000000"/>
                <w:sz w:val="20"/>
                <w:szCs w:val="20"/>
              </w:rPr>
            </w:pPr>
            <w:r>
              <w:rPr>
                <w:color w:val="000000"/>
                <w:sz w:val="20"/>
                <w:szCs w:val="20"/>
              </w:rPr>
              <w:t>5</w:t>
            </w:r>
          </w:p>
        </w:tc>
        <w:tc>
          <w:tcPr>
            <w:tcW w:w="1177" w:type="dxa"/>
            <w:gridSpan w:val="3"/>
            <w:shd w:val="clear" w:color="auto" w:fill="auto"/>
            <w:vAlign w:val="center"/>
          </w:tcPr>
          <w:p w:rsidR="005A2853" w:rsidRDefault="005A2853" w:rsidP="005A2853">
            <w:pPr>
              <w:jc w:val="center"/>
              <w:rPr>
                <w:color w:val="000000"/>
                <w:sz w:val="20"/>
                <w:szCs w:val="20"/>
              </w:rPr>
            </w:pPr>
            <w:r>
              <w:rPr>
                <w:color w:val="000000"/>
                <w:sz w:val="20"/>
                <w:szCs w:val="20"/>
              </w:rPr>
              <w:t>50.000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250.000</w:t>
            </w:r>
          </w:p>
        </w:tc>
        <w:tc>
          <w:tcPr>
            <w:tcW w:w="120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Toute la commune</w:t>
            </w:r>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25.000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225.000</w:t>
            </w:r>
          </w:p>
        </w:tc>
      </w:tr>
      <w:tr w:rsidR="005A2853" w:rsidRPr="001D6A4E" w:rsidTr="005A2853">
        <w:trPr>
          <w:gridAfter w:val="3"/>
          <w:wAfter w:w="1616" w:type="dxa"/>
          <w:trHeight w:val="915"/>
        </w:trPr>
        <w:tc>
          <w:tcPr>
            <w:tcW w:w="1740" w:type="dxa"/>
            <w:gridSpan w:val="2"/>
            <w:shd w:val="clear" w:color="auto" w:fill="auto"/>
          </w:tcPr>
          <w:p w:rsidR="005A2853" w:rsidRPr="00A11C41" w:rsidRDefault="005A2853" w:rsidP="005A2853">
            <w:pPr>
              <w:rPr>
                <w:rFonts w:ascii="Calibri" w:hAnsi="Calibri"/>
                <w:color w:val="000000"/>
                <w:sz w:val="16"/>
                <w:szCs w:val="16"/>
              </w:rPr>
            </w:pPr>
            <w:r w:rsidRPr="00A11C41">
              <w:rPr>
                <w:rFonts w:ascii="Calibri" w:hAnsi="Calibri"/>
                <w:color w:val="000000"/>
                <w:sz w:val="16"/>
                <w:szCs w:val="16"/>
              </w:rPr>
              <w:t>Sensibilisation sur la santé de la mère et de l’enfant sur le paludisme, le sida, etc</w:t>
            </w:r>
            <w:proofErr w:type="gramStart"/>
            <w:r w:rsidRPr="00A11C41">
              <w:rPr>
                <w:rFonts w:ascii="Calibri" w:hAnsi="Calibri"/>
                <w:color w:val="000000"/>
                <w:sz w:val="16"/>
                <w:szCs w:val="16"/>
              </w:rPr>
              <w:t>..</w:t>
            </w:r>
            <w:proofErr w:type="gramEnd"/>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séances</w:t>
            </w:r>
          </w:p>
        </w:tc>
        <w:tc>
          <w:tcPr>
            <w:tcW w:w="772" w:type="dxa"/>
            <w:shd w:val="clear" w:color="auto" w:fill="auto"/>
            <w:vAlign w:val="center"/>
          </w:tcPr>
          <w:p w:rsidR="005A2853" w:rsidRDefault="005A2853" w:rsidP="005A2853">
            <w:pPr>
              <w:jc w:val="center"/>
              <w:rPr>
                <w:color w:val="000000"/>
                <w:sz w:val="20"/>
                <w:szCs w:val="20"/>
              </w:rPr>
            </w:pPr>
            <w:r>
              <w:rPr>
                <w:color w:val="000000"/>
                <w:sz w:val="20"/>
                <w:szCs w:val="20"/>
              </w:rPr>
              <w:t>5</w:t>
            </w:r>
          </w:p>
        </w:tc>
        <w:tc>
          <w:tcPr>
            <w:tcW w:w="1177" w:type="dxa"/>
            <w:gridSpan w:val="3"/>
            <w:shd w:val="clear" w:color="auto" w:fill="auto"/>
            <w:vAlign w:val="center"/>
          </w:tcPr>
          <w:p w:rsidR="005A2853" w:rsidRDefault="005A2853" w:rsidP="005A2853">
            <w:pPr>
              <w:jc w:val="center"/>
              <w:rPr>
                <w:color w:val="000000"/>
                <w:sz w:val="20"/>
                <w:szCs w:val="20"/>
              </w:rPr>
            </w:pPr>
            <w:r>
              <w:rPr>
                <w:color w:val="000000"/>
                <w:sz w:val="20"/>
                <w:szCs w:val="20"/>
              </w:rPr>
              <w:t>50.000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250.000</w:t>
            </w:r>
          </w:p>
        </w:tc>
        <w:tc>
          <w:tcPr>
            <w:tcW w:w="120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Toute la commune</w:t>
            </w:r>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25.000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225.000</w:t>
            </w:r>
          </w:p>
        </w:tc>
      </w:tr>
      <w:tr w:rsidR="005A2853" w:rsidRPr="001D6A4E" w:rsidTr="005A2853">
        <w:trPr>
          <w:gridAfter w:val="3"/>
          <w:wAfter w:w="1616" w:type="dxa"/>
          <w:trHeight w:val="579"/>
        </w:trPr>
        <w:tc>
          <w:tcPr>
            <w:tcW w:w="1740" w:type="dxa"/>
            <w:gridSpan w:val="2"/>
            <w:shd w:val="clear" w:color="auto" w:fill="auto"/>
          </w:tcPr>
          <w:p w:rsidR="005A2853" w:rsidRDefault="005A2853" w:rsidP="005A2853">
            <w:pPr>
              <w:rPr>
                <w:rFonts w:ascii="Calibri" w:hAnsi="Calibri"/>
                <w:color w:val="000000"/>
                <w:sz w:val="20"/>
                <w:szCs w:val="20"/>
              </w:rPr>
            </w:pPr>
            <w:r>
              <w:rPr>
                <w:rFonts w:ascii="Calibri" w:hAnsi="Calibri"/>
                <w:color w:val="000000"/>
                <w:sz w:val="20"/>
                <w:szCs w:val="20"/>
              </w:rPr>
              <w:t xml:space="preserve">Equipement en </w:t>
            </w:r>
            <w:r>
              <w:rPr>
                <w:rFonts w:ascii="Calibri" w:hAnsi="Calibri"/>
                <w:color w:val="000000"/>
                <w:sz w:val="20"/>
                <w:szCs w:val="20"/>
              </w:rPr>
              <w:lastRenderedPageBreak/>
              <w:t>ambulance</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lastRenderedPageBreak/>
              <w:t>ambulance</w:t>
            </w:r>
          </w:p>
        </w:tc>
        <w:tc>
          <w:tcPr>
            <w:tcW w:w="772" w:type="dxa"/>
            <w:shd w:val="clear" w:color="auto" w:fill="auto"/>
            <w:vAlign w:val="center"/>
          </w:tcPr>
          <w:p w:rsidR="005A2853" w:rsidRDefault="005A2853" w:rsidP="005A2853">
            <w:pPr>
              <w:jc w:val="center"/>
              <w:rPr>
                <w:color w:val="000000"/>
                <w:sz w:val="20"/>
                <w:szCs w:val="20"/>
              </w:rPr>
            </w:pPr>
            <w:r>
              <w:rPr>
                <w:color w:val="000000"/>
                <w:sz w:val="20"/>
                <w:szCs w:val="20"/>
              </w:rPr>
              <w:t>1</w:t>
            </w:r>
          </w:p>
        </w:tc>
        <w:tc>
          <w:tcPr>
            <w:tcW w:w="1177" w:type="dxa"/>
            <w:gridSpan w:val="3"/>
            <w:shd w:val="clear" w:color="auto" w:fill="auto"/>
            <w:vAlign w:val="center"/>
          </w:tcPr>
          <w:p w:rsidR="005A2853" w:rsidRDefault="005A2853" w:rsidP="005A2853">
            <w:pPr>
              <w:jc w:val="center"/>
              <w:rPr>
                <w:color w:val="000000"/>
                <w:sz w:val="20"/>
                <w:szCs w:val="20"/>
              </w:rPr>
            </w:pPr>
            <w:r>
              <w:rPr>
                <w:color w:val="000000"/>
                <w:sz w:val="20"/>
                <w:szCs w:val="20"/>
              </w:rPr>
              <w:t>5.000.000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5.000.000</w:t>
            </w:r>
          </w:p>
        </w:tc>
      </w:tr>
      <w:tr w:rsidR="005A2853" w:rsidRPr="001D6A4E" w:rsidTr="005A2853">
        <w:trPr>
          <w:gridAfter w:val="3"/>
          <w:wAfter w:w="1616" w:type="dxa"/>
          <w:trHeight w:val="542"/>
        </w:trPr>
        <w:tc>
          <w:tcPr>
            <w:tcW w:w="1740" w:type="dxa"/>
            <w:gridSpan w:val="2"/>
            <w:shd w:val="clear" w:color="auto" w:fill="auto"/>
          </w:tcPr>
          <w:p w:rsidR="005A2853" w:rsidRDefault="005A2853" w:rsidP="005A2853">
            <w:pPr>
              <w:rPr>
                <w:rFonts w:ascii="Calibri" w:hAnsi="Calibri"/>
                <w:color w:val="000000"/>
                <w:sz w:val="20"/>
                <w:szCs w:val="20"/>
              </w:rPr>
            </w:pPr>
            <w:r>
              <w:rPr>
                <w:rFonts w:ascii="Calibri" w:hAnsi="Calibri"/>
                <w:color w:val="000000"/>
                <w:sz w:val="20"/>
                <w:szCs w:val="20"/>
              </w:rPr>
              <w:lastRenderedPageBreak/>
              <w:t xml:space="preserve">Equipement en 4 motos </w:t>
            </w:r>
          </w:p>
        </w:tc>
        <w:tc>
          <w:tcPr>
            <w:tcW w:w="1176" w:type="dxa"/>
            <w:shd w:val="clear" w:color="auto" w:fill="auto"/>
            <w:vAlign w:val="center"/>
          </w:tcPr>
          <w:p w:rsidR="005A2853" w:rsidRDefault="00D737F4" w:rsidP="005A2853">
            <w:pPr>
              <w:rPr>
                <w:color w:val="000000"/>
                <w:sz w:val="20"/>
                <w:szCs w:val="20"/>
              </w:rPr>
            </w:pPr>
            <w:r>
              <w:rPr>
                <w:color w:val="000000"/>
                <w:sz w:val="20"/>
                <w:szCs w:val="20"/>
              </w:rPr>
              <w:t>M</w:t>
            </w:r>
            <w:r w:rsidR="005A2853">
              <w:rPr>
                <w:color w:val="000000"/>
                <w:sz w:val="20"/>
                <w:szCs w:val="20"/>
              </w:rPr>
              <w:t>otos</w:t>
            </w:r>
          </w:p>
        </w:tc>
        <w:tc>
          <w:tcPr>
            <w:tcW w:w="772" w:type="dxa"/>
            <w:shd w:val="clear" w:color="auto" w:fill="auto"/>
            <w:vAlign w:val="center"/>
          </w:tcPr>
          <w:p w:rsidR="005A2853" w:rsidRDefault="005A2853" w:rsidP="005A2853">
            <w:pPr>
              <w:jc w:val="center"/>
              <w:rPr>
                <w:color w:val="000000"/>
                <w:sz w:val="20"/>
                <w:szCs w:val="20"/>
              </w:rPr>
            </w:pPr>
            <w:r>
              <w:rPr>
                <w:color w:val="000000"/>
                <w:sz w:val="20"/>
                <w:szCs w:val="20"/>
              </w:rPr>
              <w:t>4</w:t>
            </w:r>
          </w:p>
        </w:tc>
        <w:tc>
          <w:tcPr>
            <w:tcW w:w="1177" w:type="dxa"/>
            <w:gridSpan w:val="3"/>
            <w:shd w:val="clear" w:color="auto" w:fill="auto"/>
            <w:vAlign w:val="center"/>
          </w:tcPr>
          <w:p w:rsidR="005A2853" w:rsidRDefault="005A2853" w:rsidP="005A2853">
            <w:pPr>
              <w:jc w:val="center"/>
              <w:rPr>
                <w:color w:val="000000"/>
                <w:sz w:val="20"/>
                <w:szCs w:val="20"/>
              </w:rPr>
            </w:pPr>
            <w:r>
              <w:rPr>
                <w:color w:val="000000"/>
                <w:sz w:val="20"/>
                <w:szCs w:val="20"/>
              </w:rPr>
              <w:t>400.000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1.600.000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rFonts w:ascii="Calibri" w:hAnsi="Calibri"/>
                <w:color w:val="000000"/>
                <w:sz w:val="20"/>
                <w:szCs w:val="20"/>
              </w:rPr>
              <w:t>Zabori</w:t>
            </w:r>
            <w:proofErr w:type="spellEnd"/>
            <w:r>
              <w:rPr>
                <w:rFonts w:ascii="Calibri" w:hAnsi="Calibri"/>
                <w:color w:val="000000"/>
                <w:sz w:val="20"/>
                <w:szCs w:val="20"/>
              </w:rPr>
              <w:t xml:space="preserve">, </w:t>
            </w:r>
            <w:proofErr w:type="spellStart"/>
            <w:r>
              <w:rPr>
                <w:rFonts w:ascii="Calibri" w:hAnsi="Calibri"/>
                <w:color w:val="000000"/>
                <w:sz w:val="20"/>
                <w:szCs w:val="20"/>
              </w:rPr>
              <w:t>Saboua</w:t>
            </w:r>
            <w:proofErr w:type="spellEnd"/>
            <w:r>
              <w:rPr>
                <w:rFonts w:ascii="Calibri" w:hAnsi="Calibri"/>
                <w:color w:val="000000"/>
                <w:sz w:val="20"/>
                <w:szCs w:val="20"/>
              </w:rPr>
              <w:t xml:space="preserve"> </w:t>
            </w:r>
            <w:proofErr w:type="spellStart"/>
            <w:r>
              <w:rPr>
                <w:rFonts w:ascii="Calibri" w:hAnsi="Calibri"/>
                <w:color w:val="000000"/>
                <w:sz w:val="20"/>
                <w:szCs w:val="20"/>
              </w:rPr>
              <w:t>Riggia</w:t>
            </w:r>
            <w:proofErr w:type="spellEnd"/>
            <w:r>
              <w:rPr>
                <w:rFonts w:ascii="Calibri" w:hAnsi="Calibri"/>
                <w:color w:val="000000"/>
                <w:sz w:val="20"/>
                <w:szCs w:val="20"/>
              </w:rPr>
              <w:t xml:space="preserve">, </w:t>
            </w:r>
            <w:proofErr w:type="spellStart"/>
            <w:r>
              <w:rPr>
                <w:rFonts w:ascii="Calibri" w:hAnsi="Calibri"/>
                <w:color w:val="000000"/>
                <w:sz w:val="20"/>
                <w:szCs w:val="20"/>
              </w:rPr>
              <w:t>Kadabi</w:t>
            </w:r>
            <w:proofErr w:type="spellEnd"/>
            <w:r>
              <w:rPr>
                <w:rFonts w:ascii="Calibri" w:hAnsi="Calibri"/>
                <w:color w:val="000000"/>
                <w:sz w:val="20"/>
                <w:szCs w:val="20"/>
              </w:rPr>
              <w:t xml:space="preserve">, </w:t>
            </w:r>
            <w:proofErr w:type="spellStart"/>
            <w:r>
              <w:rPr>
                <w:rFonts w:ascii="Calibri" w:hAnsi="Calibri"/>
                <w:color w:val="000000"/>
                <w:sz w:val="20"/>
                <w:szCs w:val="20"/>
              </w:rPr>
              <w:t>Koiri</w:t>
            </w:r>
            <w:proofErr w:type="spellEnd"/>
            <w:r>
              <w:rPr>
                <w:rFonts w:ascii="Calibri" w:hAnsi="Calibri"/>
                <w:color w:val="000000"/>
                <w:sz w:val="20"/>
                <w:szCs w:val="20"/>
              </w:rPr>
              <w:t xml:space="preserve"> </w:t>
            </w:r>
            <w:proofErr w:type="spellStart"/>
            <w:r>
              <w:rPr>
                <w:rFonts w:ascii="Calibri" w:hAnsi="Calibri"/>
                <w:color w:val="000000"/>
                <w:sz w:val="20"/>
                <w:szCs w:val="20"/>
              </w:rPr>
              <w:t>Sarey</w:t>
            </w:r>
            <w:proofErr w:type="spellEnd"/>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800.000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800.000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1.600.000</w:t>
            </w:r>
          </w:p>
        </w:tc>
      </w:tr>
      <w:tr w:rsidR="005A2853" w:rsidRPr="001D6A4E" w:rsidTr="005A2853">
        <w:trPr>
          <w:gridAfter w:val="3"/>
          <w:wAfter w:w="1616" w:type="dxa"/>
          <w:trHeight w:val="915"/>
        </w:trPr>
        <w:tc>
          <w:tcPr>
            <w:tcW w:w="1740" w:type="dxa"/>
            <w:gridSpan w:val="2"/>
            <w:shd w:val="clear" w:color="auto" w:fill="auto"/>
          </w:tcPr>
          <w:p w:rsidR="005A2853" w:rsidRDefault="005A2853" w:rsidP="005A2853">
            <w:pPr>
              <w:rPr>
                <w:rFonts w:ascii="Calibri" w:hAnsi="Calibri"/>
                <w:color w:val="000000"/>
                <w:sz w:val="20"/>
                <w:szCs w:val="20"/>
              </w:rPr>
            </w:pPr>
            <w:r>
              <w:rPr>
                <w:rFonts w:ascii="Calibri" w:hAnsi="Calibri"/>
                <w:color w:val="000000"/>
                <w:sz w:val="20"/>
                <w:szCs w:val="20"/>
              </w:rPr>
              <w:t>Plaidoyer pour l’affectation du médecin de la sage-femme</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plaidoyer</w:t>
            </w:r>
          </w:p>
        </w:tc>
        <w:tc>
          <w:tcPr>
            <w:tcW w:w="772" w:type="dxa"/>
            <w:shd w:val="clear" w:color="auto" w:fill="auto"/>
            <w:vAlign w:val="center"/>
          </w:tcPr>
          <w:p w:rsidR="005A2853" w:rsidRDefault="005A2853" w:rsidP="005A2853">
            <w:pPr>
              <w:jc w:val="center"/>
              <w:rPr>
                <w:color w:val="000000"/>
                <w:sz w:val="20"/>
                <w:szCs w:val="20"/>
              </w:rPr>
            </w:pPr>
            <w:r>
              <w:rPr>
                <w:color w:val="000000"/>
                <w:sz w:val="20"/>
                <w:szCs w:val="20"/>
              </w:rPr>
              <w:t>1</w:t>
            </w:r>
          </w:p>
        </w:tc>
        <w:tc>
          <w:tcPr>
            <w:tcW w:w="1177" w:type="dxa"/>
            <w:gridSpan w:val="3"/>
            <w:shd w:val="clear" w:color="auto" w:fill="auto"/>
            <w:vAlign w:val="center"/>
          </w:tcPr>
          <w:p w:rsidR="005A2853" w:rsidRDefault="005A2853" w:rsidP="005A2853">
            <w:pPr>
              <w:jc w:val="center"/>
              <w:rPr>
                <w:color w:val="000000"/>
                <w:sz w:val="20"/>
                <w:szCs w:val="20"/>
              </w:rPr>
            </w:pPr>
            <w:r>
              <w:rPr>
                <w:color w:val="000000"/>
                <w:sz w:val="20"/>
                <w:szCs w:val="20"/>
              </w:rPr>
              <w:t>50.000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9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005"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r>
      <w:tr w:rsidR="005A2853" w:rsidRPr="001D6A4E" w:rsidTr="005A2853">
        <w:trPr>
          <w:gridAfter w:val="3"/>
          <w:wAfter w:w="1616" w:type="dxa"/>
          <w:trHeight w:val="915"/>
        </w:trPr>
        <w:tc>
          <w:tcPr>
            <w:tcW w:w="1740" w:type="dxa"/>
            <w:gridSpan w:val="2"/>
            <w:shd w:val="clear" w:color="auto" w:fill="auto"/>
          </w:tcPr>
          <w:p w:rsidR="005A2853" w:rsidRPr="007E1C77" w:rsidRDefault="005A2853" w:rsidP="005A2853">
            <w:pPr>
              <w:rPr>
                <w:rFonts w:ascii="Calibri" w:hAnsi="Calibri"/>
                <w:b/>
                <w:color w:val="000000"/>
                <w:sz w:val="20"/>
                <w:szCs w:val="20"/>
              </w:rPr>
            </w:pPr>
            <w:r w:rsidRPr="007E1C77">
              <w:rPr>
                <w:rFonts w:ascii="Calibri" w:hAnsi="Calibri"/>
                <w:b/>
                <w:color w:val="000000"/>
                <w:sz w:val="20"/>
                <w:szCs w:val="20"/>
              </w:rPr>
              <w:t>Total</w:t>
            </w:r>
          </w:p>
        </w:tc>
        <w:tc>
          <w:tcPr>
            <w:tcW w:w="1176" w:type="dxa"/>
            <w:shd w:val="clear" w:color="auto" w:fill="auto"/>
            <w:vAlign w:val="center"/>
          </w:tcPr>
          <w:p w:rsidR="005A2853" w:rsidRPr="007E1C77" w:rsidRDefault="005A2853" w:rsidP="005A2853">
            <w:pPr>
              <w:jc w:val="center"/>
              <w:rPr>
                <w:b/>
                <w:color w:val="000000"/>
                <w:sz w:val="20"/>
                <w:szCs w:val="20"/>
              </w:rPr>
            </w:pPr>
          </w:p>
        </w:tc>
        <w:tc>
          <w:tcPr>
            <w:tcW w:w="772" w:type="dxa"/>
            <w:shd w:val="clear" w:color="auto" w:fill="auto"/>
            <w:vAlign w:val="center"/>
          </w:tcPr>
          <w:p w:rsidR="005A2853" w:rsidRPr="007E1C77" w:rsidRDefault="005A2853" w:rsidP="005A2853">
            <w:pPr>
              <w:jc w:val="center"/>
              <w:rPr>
                <w:b/>
                <w:color w:val="000000"/>
                <w:sz w:val="20"/>
                <w:szCs w:val="20"/>
              </w:rPr>
            </w:pPr>
            <w:r w:rsidRPr="007E1C77">
              <w:rPr>
                <w:b/>
                <w:color w:val="000000"/>
                <w:sz w:val="20"/>
                <w:szCs w:val="20"/>
              </w:rPr>
              <w:t>32</w:t>
            </w:r>
          </w:p>
        </w:tc>
        <w:tc>
          <w:tcPr>
            <w:tcW w:w="1177" w:type="dxa"/>
            <w:gridSpan w:val="3"/>
            <w:shd w:val="clear" w:color="auto" w:fill="auto"/>
            <w:vAlign w:val="center"/>
          </w:tcPr>
          <w:p w:rsidR="005A2853" w:rsidRPr="007E1C77" w:rsidRDefault="005A2853" w:rsidP="005A2853">
            <w:pPr>
              <w:jc w:val="center"/>
              <w:rPr>
                <w:b/>
                <w:color w:val="000000"/>
                <w:sz w:val="20"/>
                <w:szCs w:val="20"/>
              </w:rPr>
            </w:pPr>
          </w:p>
        </w:tc>
        <w:tc>
          <w:tcPr>
            <w:tcW w:w="1140" w:type="dxa"/>
            <w:gridSpan w:val="2"/>
            <w:shd w:val="clear" w:color="auto" w:fill="auto"/>
            <w:vAlign w:val="center"/>
          </w:tcPr>
          <w:p w:rsidR="005A2853" w:rsidRPr="007E1C77" w:rsidRDefault="005A2853" w:rsidP="005A2853">
            <w:pPr>
              <w:jc w:val="center"/>
              <w:rPr>
                <w:b/>
                <w:color w:val="000000"/>
                <w:sz w:val="16"/>
                <w:szCs w:val="16"/>
              </w:rPr>
            </w:pPr>
            <w:r w:rsidRPr="007E1C77">
              <w:rPr>
                <w:b/>
                <w:color w:val="000000"/>
                <w:sz w:val="16"/>
                <w:szCs w:val="16"/>
              </w:rPr>
              <w:t>127.500.000</w:t>
            </w:r>
          </w:p>
        </w:tc>
        <w:tc>
          <w:tcPr>
            <w:tcW w:w="1200" w:type="dxa"/>
            <w:gridSpan w:val="2"/>
            <w:shd w:val="clear" w:color="auto" w:fill="auto"/>
            <w:vAlign w:val="center"/>
          </w:tcPr>
          <w:p w:rsidR="005A2853" w:rsidRPr="007E1C77" w:rsidRDefault="005A2853" w:rsidP="005A2853">
            <w:pPr>
              <w:jc w:val="center"/>
              <w:rPr>
                <w:b/>
                <w:color w:val="000000"/>
                <w:sz w:val="16"/>
                <w:szCs w:val="16"/>
              </w:rPr>
            </w:pPr>
          </w:p>
        </w:tc>
        <w:tc>
          <w:tcPr>
            <w:tcW w:w="890" w:type="dxa"/>
            <w:gridSpan w:val="2"/>
            <w:shd w:val="clear" w:color="auto" w:fill="auto"/>
            <w:vAlign w:val="center"/>
          </w:tcPr>
          <w:p w:rsidR="005A2853" w:rsidRPr="007E1C77" w:rsidRDefault="005A2853" w:rsidP="005A2853">
            <w:pPr>
              <w:jc w:val="center"/>
              <w:rPr>
                <w:b/>
                <w:color w:val="000000"/>
                <w:sz w:val="16"/>
                <w:szCs w:val="16"/>
              </w:rPr>
            </w:pPr>
            <w:r w:rsidRPr="007E1C77">
              <w:rPr>
                <w:b/>
                <w:color w:val="000000"/>
                <w:sz w:val="16"/>
                <w:szCs w:val="16"/>
              </w:rPr>
              <w:t>7</w:t>
            </w:r>
            <w:r>
              <w:rPr>
                <w:b/>
                <w:color w:val="000000"/>
                <w:sz w:val="16"/>
                <w:szCs w:val="16"/>
              </w:rPr>
              <w:t>5</w:t>
            </w:r>
            <w:r w:rsidRPr="007E1C77">
              <w:rPr>
                <w:b/>
                <w:color w:val="000000"/>
                <w:sz w:val="16"/>
                <w:szCs w:val="16"/>
              </w:rPr>
              <w:t>.</w:t>
            </w:r>
            <w:r>
              <w:rPr>
                <w:b/>
                <w:color w:val="000000"/>
                <w:sz w:val="16"/>
                <w:szCs w:val="16"/>
              </w:rPr>
              <w:t>4</w:t>
            </w:r>
            <w:r w:rsidRPr="007E1C77">
              <w:rPr>
                <w:b/>
                <w:color w:val="000000"/>
                <w:sz w:val="16"/>
                <w:szCs w:val="16"/>
              </w:rPr>
              <w:t>00.000</w:t>
            </w:r>
          </w:p>
        </w:tc>
        <w:tc>
          <w:tcPr>
            <w:tcW w:w="1005" w:type="dxa"/>
            <w:gridSpan w:val="2"/>
            <w:shd w:val="clear" w:color="auto" w:fill="auto"/>
            <w:vAlign w:val="center"/>
          </w:tcPr>
          <w:p w:rsidR="005A2853" w:rsidRPr="007E1C77" w:rsidRDefault="005A2853" w:rsidP="005A2853">
            <w:pPr>
              <w:jc w:val="center"/>
              <w:rPr>
                <w:b/>
                <w:color w:val="000000"/>
                <w:sz w:val="16"/>
                <w:szCs w:val="16"/>
              </w:rPr>
            </w:pPr>
            <w:r>
              <w:rPr>
                <w:b/>
                <w:color w:val="000000"/>
                <w:sz w:val="16"/>
                <w:szCs w:val="16"/>
              </w:rPr>
              <w:t>27.4</w:t>
            </w:r>
            <w:r w:rsidRPr="007E1C77">
              <w:rPr>
                <w:b/>
                <w:color w:val="000000"/>
                <w:sz w:val="16"/>
                <w:szCs w:val="16"/>
              </w:rPr>
              <w:t>50.000</w:t>
            </w:r>
          </w:p>
        </w:tc>
        <w:tc>
          <w:tcPr>
            <w:tcW w:w="953" w:type="dxa"/>
            <w:gridSpan w:val="2"/>
            <w:shd w:val="clear" w:color="auto" w:fill="auto"/>
            <w:vAlign w:val="center"/>
          </w:tcPr>
          <w:p w:rsidR="005A2853" w:rsidRPr="007E1C77" w:rsidRDefault="005A2853" w:rsidP="005A2853">
            <w:pPr>
              <w:jc w:val="center"/>
              <w:rPr>
                <w:b/>
                <w:color w:val="000000"/>
                <w:sz w:val="16"/>
                <w:szCs w:val="16"/>
              </w:rPr>
            </w:pPr>
            <w:r>
              <w:rPr>
                <w:b/>
                <w:color w:val="000000"/>
                <w:sz w:val="16"/>
                <w:szCs w:val="16"/>
              </w:rPr>
              <w:t>23.150.000</w:t>
            </w:r>
          </w:p>
        </w:tc>
        <w:tc>
          <w:tcPr>
            <w:tcW w:w="757" w:type="dxa"/>
            <w:gridSpan w:val="2"/>
            <w:shd w:val="clear" w:color="auto" w:fill="auto"/>
            <w:vAlign w:val="center"/>
          </w:tcPr>
          <w:p w:rsidR="005A2853" w:rsidRPr="007E1C77" w:rsidRDefault="005A2853" w:rsidP="005A2853">
            <w:pPr>
              <w:jc w:val="center"/>
              <w:rPr>
                <w:b/>
                <w:color w:val="000000"/>
                <w:sz w:val="16"/>
                <w:szCs w:val="16"/>
              </w:rPr>
            </w:pPr>
            <w:r w:rsidRPr="007E1C77">
              <w:rPr>
                <w:b/>
                <w:color w:val="000000"/>
                <w:sz w:val="16"/>
                <w:szCs w:val="16"/>
              </w:rPr>
              <w:t>1.150.000</w:t>
            </w:r>
          </w:p>
        </w:tc>
        <w:tc>
          <w:tcPr>
            <w:tcW w:w="758" w:type="dxa"/>
            <w:gridSpan w:val="3"/>
            <w:shd w:val="clear" w:color="auto" w:fill="auto"/>
            <w:vAlign w:val="center"/>
          </w:tcPr>
          <w:p w:rsidR="005A2853" w:rsidRPr="007E1C77" w:rsidRDefault="005A2853" w:rsidP="005A2853">
            <w:pPr>
              <w:jc w:val="center"/>
              <w:rPr>
                <w:b/>
                <w:color w:val="000000"/>
                <w:sz w:val="16"/>
                <w:szCs w:val="16"/>
              </w:rPr>
            </w:pPr>
            <w:r w:rsidRPr="007E1C77">
              <w:rPr>
                <w:b/>
                <w:color w:val="000000"/>
                <w:sz w:val="16"/>
                <w:szCs w:val="16"/>
              </w:rPr>
              <w:t>350.000</w:t>
            </w:r>
          </w:p>
        </w:tc>
        <w:tc>
          <w:tcPr>
            <w:tcW w:w="1017" w:type="dxa"/>
            <w:gridSpan w:val="4"/>
            <w:shd w:val="clear" w:color="auto" w:fill="auto"/>
            <w:vAlign w:val="center"/>
          </w:tcPr>
          <w:p w:rsidR="005A2853" w:rsidRPr="007E1C77" w:rsidRDefault="005A2853" w:rsidP="005A2853">
            <w:pPr>
              <w:jc w:val="center"/>
              <w:rPr>
                <w:b/>
                <w:color w:val="000000"/>
                <w:sz w:val="16"/>
                <w:szCs w:val="16"/>
              </w:rPr>
            </w:pPr>
            <w:r w:rsidRPr="007E1C77">
              <w:rPr>
                <w:b/>
                <w:color w:val="000000"/>
                <w:sz w:val="16"/>
                <w:szCs w:val="16"/>
              </w:rPr>
              <w:t>525.000</w:t>
            </w:r>
          </w:p>
        </w:tc>
        <w:tc>
          <w:tcPr>
            <w:tcW w:w="1090" w:type="dxa"/>
            <w:gridSpan w:val="3"/>
            <w:shd w:val="clear" w:color="auto" w:fill="auto"/>
            <w:vAlign w:val="center"/>
          </w:tcPr>
          <w:p w:rsidR="005A2853" w:rsidRPr="007E1C77" w:rsidRDefault="005A2853" w:rsidP="005A2853">
            <w:pPr>
              <w:jc w:val="center"/>
              <w:rPr>
                <w:b/>
                <w:color w:val="000000"/>
                <w:sz w:val="16"/>
                <w:szCs w:val="16"/>
              </w:rPr>
            </w:pPr>
            <w:r w:rsidRPr="007E1C77">
              <w:rPr>
                <w:b/>
                <w:color w:val="000000"/>
                <w:sz w:val="16"/>
                <w:szCs w:val="16"/>
              </w:rPr>
              <w:t>11.600.000</w:t>
            </w:r>
          </w:p>
        </w:tc>
        <w:tc>
          <w:tcPr>
            <w:tcW w:w="1076" w:type="dxa"/>
            <w:gridSpan w:val="3"/>
            <w:shd w:val="clear" w:color="auto" w:fill="auto"/>
            <w:vAlign w:val="center"/>
          </w:tcPr>
          <w:p w:rsidR="005A2853" w:rsidRPr="007E1C77" w:rsidRDefault="005A2853" w:rsidP="005A2853">
            <w:pPr>
              <w:jc w:val="center"/>
              <w:rPr>
                <w:b/>
                <w:color w:val="000000"/>
                <w:sz w:val="16"/>
                <w:szCs w:val="16"/>
              </w:rPr>
            </w:pPr>
            <w:r w:rsidRPr="007E1C77">
              <w:rPr>
                <w:b/>
                <w:color w:val="000000"/>
                <w:sz w:val="16"/>
                <w:szCs w:val="16"/>
              </w:rPr>
              <w:t>115.375.000</w:t>
            </w:r>
          </w:p>
        </w:tc>
      </w:tr>
      <w:tr w:rsidR="005A2853" w:rsidRPr="001D6A4E" w:rsidTr="005A2853">
        <w:trPr>
          <w:gridAfter w:val="3"/>
          <w:wAfter w:w="1616" w:type="dxa"/>
          <w:trHeight w:val="415"/>
        </w:trPr>
        <w:tc>
          <w:tcPr>
            <w:tcW w:w="14751" w:type="dxa"/>
            <w:gridSpan w:val="32"/>
            <w:shd w:val="clear" w:color="auto" w:fill="auto"/>
            <w:vAlign w:val="center"/>
          </w:tcPr>
          <w:p w:rsidR="005A2853" w:rsidRPr="00D2598B" w:rsidRDefault="005A2853" w:rsidP="005A2853">
            <w:pPr>
              <w:jc w:val="center"/>
              <w:rPr>
                <w:b/>
                <w:bCs/>
                <w:color w:val="000000"/>
              </w:rPr>
            </w:pPr>
            <w:r w:rsidRPr="00D2598B">
              <w:rPr>
                <w:b/>
                <w:bCs/>
                <w:color w:val="000000"/>
              </w:rPr>
              <w:t>Hydraulique</w:t>
            </w:r>
          </w:p>
        </w:tc>
      </w:tr>
      <w:tr w:rsidR="005A2853" w:rsidRPr="001D6A4E" w:rsidTr="005A2853">
        <w:trPr>
          <w:gridAfter w:val="3"/>
          <w:wAfter w:w="1616" w:type="dxa"/>
          <w:trHeight w:val="562"/>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t>Création de 2 AEP multi-villages</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AEP</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2</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65.000.000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130.000.000</w:t>
            </w:r>
          </w:p>
        </w:tc>
        <w:tc>
          <w:tcPr>
            <w:tcW w:w="1200" w:type="dxa"/>
            <w:gridSpan w:val="2"/>
            <w:shd w:val="clear" w:color="auto" w:fill="auto"/>
            <w:vAlign w:val="center"/>
          </w:tcPr>
          <w:p w:rsidR="005A2853" w:rsidRPr="003749F4" w:rsidRDefault="005A2853" w:rsidP="005A2853">
            <w:pPr>
              <w:rPr>
                <w:rFonts w:ascii="Calibri" w:hAnsi="Calibri"/>
                <w:sz w:val="20"/>
                <w:szCs w:val="20"/>
              </w:rPr>
            </w:pPr>
            <w:r w:rsidRPr="003749F4">
              <w:rPr>
                <w:rFonts w:ascii="Calibri" w:hAnsi="Calibri"/>
                <w:sz w:val="20"/>
                <w:szCs w:val="20"/>
              </w:rPr>
              <w:t>(</w:t>
            </w:r>
            <w:proofErr w:type="spellStart"/>
            <w:r w:rsidRPr="003749F4">
              <w:rPr>
                <w:rFonts w:ascii="Calibri" w:hAnsi="Calibri"/>
                <w:sz w:val="20"/>
                <w:szCs w:val="20"/>
              </w:rPr>
              <w:t>Saboua</w:t>
            </w:r>
            <w:proofErr w:type="spellEnd"/>
            <w:r w:rsidRPr="003749F4">
              <w:rPr>
                <w:rFonts w:ascii="Calibri" w:hAnsi="Calibri"/>
                <w:sz w:val="20"/>
                <w:szCs w:val="20"/>
              </w:rPr>
              <w:t xml:space="preserve"> </w:t>
            </w:r>
            <w:proofErr w:type="spellStart"/>
            <w:r w:rsidRPr="003749F4">
              <w:rPr>
                <w:rFonts w:ascii="Calibri" w:hAnsi="Calibri"/>
                <w:sz w:val="20"/>
                <w:szCs w:val="20"/>
              </w:rPr>
              <w:t>Riggia</w:t>
            </w:r>
            <w:proofErr w:type="spellEnd"/>
            <w:r w:rsidRPr="003749F4">
              <w:rPr>
                <w:rFonts w:ascii="Calibri" w:hAnsi="Calibri"/>
                <w:sz w:val="20"/>
                <w:szCs w:val="20"/>
              </w:rPr>
              <w:t xml:space="preserve">, </w:t>
            </w:r>
            <w:proofErr w:type="spellStart"/>
            <w:r w:rsidRPr="003749F4">
              <w:rPr>
                <w:rFonts w:ascii="Calibri" w:hAnsi="Calibri"/>
                <w:sz w:val="20"/>
                <w:szCs w:val="20"/>
              </w:rPr>
              <w:t>Tiwatché</w:t>
            </w:r>
            <w:proofErr w:type="spellEnd"/>
            <w:r w:rsidRPr="003749F4">
              <w:rPr>
                <w:rFonts w:ascii="Calibri" w:hAnsi="Calibri"/>
                <w:sz w:val="20"/>
                <w:szCs w:val="20"/>
              </w:rPr>
              <w:t xml:space="preserve">, Bouma, Garin </w:t>
            </w:r>
            <w:proofErr w:type="spellStart"/>
            <w:r w:rsidRPr="003749F4">
              <w:rPr>
                <w:rFonts w:ascii="Calibri" w:hAnsi="Calibri"/>
                <w:sz w:val="20"/>
                <w:szCs w:val="20"/>
              </w:rPr>
              <w:t>Sama</w:t>
            </w:r>
            <w:proofErr w:type="spellEnd"/>
            <w:r w:rsidRPr="003749F4">
              <w:rPr>
                <w:rFonts w:ascii="Calibri" w:hAnsi="Calibri"/>
                <w:sz w:val="20"/>
                <w:szCs w:val="20"/>
              </w:rPr>
              <w:t xml:space="preserve">, Keita, </w:t>
            </w:r>
            <w:proofErr w:type="spellStart"/>
            <w:r w:rsidRPr="003749F4">
              <w:rPr>
                <w:rFonts w:ascii="Calibri" w:hAnsi="Calibri"/>
                <w:sz w:val="20"/>
                <w:szCs w:val="20"/>
              </w:rPr>
              <w:t>Djambouguéri</w:t>
            </w:r>
            <w:proofErr w:type="spellEnd"/>
            <w:r w:rsidRPr="003749F4">
              <w:rPr>
                <w:rFonts w:ascii="Calibri" w:hAnsi="Calibri"/>
                <w:sz w:val="20"/>
                <w:szCs w:val="20"/>
              </w:rPr>
              <w:t xml:space="preserve"> </w:t>
            </w:r>
            <w:proofErr w:type="spellStart"/>
            <w:r w:rsidRPr="003749F4">
              <w:rPr>
                <w:rFonts w:ascii="Calibri" w:hAnsi="Calibri"/>
                <w:sz w:val="20"/>
                <w:szCs w:val="20"/>
              </w:rPr>
              <w:t>Sédentatire</w:t>
            </w:r>
            <w:proofErr w:type="spellEnd"/>
            <w:r w:rsidRPr="003749F4">
              <w:rPr>
                <w:rFonts w:ascii="Calibri" w:hAnsi="Calibri"/>
                <w:sz w:val="20"/>
                <w:szCs w:val="20"/>
              </w:rPr>
              <w:t xml:space="preserve">, </w:t>
            </w:r>
            <w:proofErr w:type="spellStart"/>
            <w:r w:rsidRPr="003749F4">
              <w:rPr>
                <w:rFonts w:ascii="Calibri" w:hAnsi="Calibri"/>
                <w:sz w:val="20"/>
                <w:szCs w:val="20"/>
              </w:rPr>
              <w:t>Djambouguéri</w:t>
            </w:r>
            <w:proofErr w:type="spellEnd"/>
            <w:r w:rsidRPr="003749F4">
              <w:rPr>
                <w:rFonts w:ascii="Calibri" w:hAnsi="Calibri"/>
                <w:sz w:val="20"/>
                <w:szCs w:val="20"/>
              </w:rPr>
              <w:t xml:space="preserve"> Peul)</w:t>
            </w:r>
          </w:p>
          <w:p w:rsidR="005A2853" w:rsidRPr="003749F4" w:rsidRDefault="005A2853" w:rsidP="005A2853">
            <w:pPr>
              <w:rPr>
                <w:sz w:val="16"/>
                <w:szCs w:val="16"/>
              </w:rPr>
            </w:pPr>
            <w:r w:rsidRPr="003749F4">
              <w:rPr>
                <w:sz w:val="16"/>
                <w:szCs w:val="16"/>
              </w:rPr>
              <w:t>(</w:t>
            </w:r>
            <w:proofErr w:type="spellStart"/>
            <w:r w:rsidRPr="003749F4">
              <w:rPr>
                <w:rFonts w:ascii="Calibri" w:hAnsi="Calibri"/>
                <w:sz w:val="20"/>
                <w:szCs w:val="20"/>
              </w:rPr>
              <w:t>Angoual</w:t>
            </w:r>
            <w:proofErr w:type="spellEnd"/>
            <w:r w:rsidRPr="003749F4">
              <w:rPr>
                <w:rFonts w:ascii="Calibri" w:hAnsi="Calibri"/>
                <w:sz w:val="20"/>
                <w:szCs w:val="20"/>
              </w:rPr>
              <w:t xml:space="preserve"> </w:t>
            </w:r>
            <w:proofErr w:type="spellStart"/>
            <w:r w:rsidRPr="003749F4">
              <w:rPr>
                <w:rFonts w:ascii="Calibri" w:hAnsi="Calibri"/>
                <w:sz w:val="20"/>
                <w:szCs w:val="20"/>
              </w:rPr>
              <w:t>Madé</w:t>
            </w:r>
            <w:proofErr w:type="spellEnd"/>
            <w:r w:rsidRPr="003749F4">
              <w:rPr>
                <w:rFonts w:ascii="Calibri" w:hAnsi="Calibri"/>
                <w:sz w:val="20"/>
                <w:szCs w:val="20"/>
              </w:rPr>
              <w:t xml:space="preserve">, </w:t>
            </w:r>
            <w:proofErr w:type="spellStart"/>
            <w:r w:rsidRPr="003749F4">
              <w:rPr>
                <w:rFonts w:ascii="Calibri" w:hAnsi="Calibri"/>
                <w:sz w:val="20"/>
                <w:szCs w:val="20"/>
              </w:rPr>
              <w:t>Koiri</w:t>
            </w:r>
            <w:proofErr w:type="spellEnd"/>
            <w:r w:rsidRPr="003749F4">
              <w:rPr>
                <w:rFonts w:ascii="Calibri" w:hAnsi="Calibri"/>
                <w:sz w:val="20"/>
                <w:szCs w:val="20"/>
              </w:rPr>
              <w:t xml:space="preserve"> </w:t>
            </w:r>
            <w:proofErr w:type="spellStart"/>
            <w:r w:rsidRPr="003749F4">
              <w:rPr>
                <w:rFonts w:ascii="Calibri" w:hAnsi="Calibri"/>
                <w:sz w:val="20"/>
                <w:szCs w:val="20"/>
              </w:rPr>
              <w:lastRenderedPageBreak/>
              <w:t>Sarey</w:t>
            </w:r>
            <w:proofErr w:type="spellEnd"/>
            <w:r w:rsidRPr="003749F4">
              <w:rPr>
                <w:rFonts w:ascii="Calibri" w:hAnsi="Calibri"/>
                <w:sz w:val="20"/>
                <w:szCs w:val="20"/>
              </w:rPr>
              <w:t xml:space="preserve">, </w:t>
            </w:r>
            <w:proofErr w:type="spellStart"/>
            <w:r w:rsidRPr="003749F4">
              <w:rPr>
                <w:rFonts w:ascii="Calibri" w:hAnsi="Calibri"/>
                <w:sz w:val="20"/>
                <w:szCs w:val="20"/>
              </w:rPr>
              <w:t>Kassadabi</w:t>
            </w:r>
            <w:proofErr w:type="spellEnd"/>
            <w:r w:rsidRPr="003749F4">
              <w:rPr>
                <w:rFonts w:ascii="Calibri" w:hAnsi="Calibri"/>
                <w:sz w:val="20"/>
                <w:szCs w:val="20"/>
              </w:rPr>
              <w:t xml:space="preserve">, </w:t>
            </w:r>
            <w:proofErr w:type="spellStart"/>
            <w:r w:rsidRPr="003749F4">
              <w:rPr>
                <w:rFonts w:ascii="Calibri" w:hAnsi="Calibri"/>
                <w:sz w:val="20"/>
                <w:szCs w:val="20"/>
              </w:rPr>
              <w:t>Angoual</w:t>
            </w:r>
            <w:proofErr w:type="spellEnd"/>
            <w:r w:rsidRPr="003749F4">
              <w:rPr>
                <w:rFonts w:ascii="Calibri" w:hAnsi="Calibri"/>
                <w:sz w:val="20"/>
                <w:szCs w:val="20"/>
              </w:rPr>
              <w:t xml:space="preserve"> Tourba, </w:t>
            </w:r>
            <w:proofErr w:type="spellStart"/>
            <w:r w:rsidRPr="003749F4">
              <w:rPr>
                <w:rFonts w:ascii="Calibri" w:hAnsi="Calibri"/>
                <w:sz w:val="20"/>
                <w:szCs w:val="20"/>
              </w:rPr>
              <w:t>Bambaro</w:t>
            </w:r>
            <w:proofErr w:type="spellEnd"/>
            <w:r w:rsidRPr="003749F4">
              <w:rPr>
                <w:rFonts w:ascii="Calibri" w:hAnsi="Calibri"/>
                <w:sz w:val="20"/>
                <w:szCs w:val="20"/>
              </w:rPr>
              <w:t xml:space="preserve">, </w:t>
            </w:r>
            <w:proofErr w:type="spellStart"/>
            <w:r w:rsidRPr="003749F4">
              <w:rPr>
                <w:rFonts w:ascii="Calibri" w:hAnsi="Calibri"/>
                <w:sz w:val="20"/>
                <w:szCs w:val="20"/>
              </w:rPr>
              <w:t>Kassadabi</w:t>
            </w:r>
            <w:proofErr w:type="spellEnd"/>
            <w:r w:rsidRPr="003749F4">
              <w:rPr>
                <w:rFonts w:ascii="Calibri" w:hAnsi="Calibri"/>
                <w:sz w:val="20"/>
                <w:szCs w:val="20"/>
              </w:rPr>
              <w:t>)</w:t>
            </w:r>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lastRenderedPageBreak/>
              <w:t>0</w:t>
            </w:r>
          </w:p>
        </w:tc>
        <w:tc>
          <w:tcPr>
            <w:tcW w:w="93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65.000.000</w:t>
            </w:r>
          </w:p>
        </w:tc>
        <w:tc>
          <w:tcPr>
            <w:tcW w:w="1107"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65.000.000</w:t>
            </w:r>
          </w:p>
        </w:tc>
        <w:tc>
          <w:tcPr>
            <w:tcW w:w="87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851"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92"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6.500.000</w:t>
            </w:r>
          </w:p>
        </w:tc>
        <w:tc>
          <w:tcPr>
            <w:tcW w:w="9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13.000.000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110.500.000</w:t>
            </w:r>
          </w:p>
        </w:tc>
      </w:tr>
      <w:tr w:rsidR="005A2853" w:rsidRPr="001D6A4E" w:rsidTr="005A2853">
        <w:trPr>
          <w:gridAfter w:val="3"/>
          <w:wAfter w:w="1616" w:type="dxa"/>
          <w:trHeight w:val="915"/>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lastRenderedPageBreak/>
              <w:t xml:space="preserve">Fonçage des 3 forages </w:t>
            </w:r>
          </w:p>
        </w:tc>
        <w:tc>
          <w:tcPr>
            <w:tcW w:w="1176" w:type="dxa"/>
            <w:shd w:val="clear" w:color="auto" w:fill="auto"/>
            <w:vAlign w:val="center"/>
          </w:tcPr>
          <w:p w:rsidR="005A2853" w:rsidRDefault="005A2853" w:rsidP="005A2853">
            <w:pPr>
              <w:jc w:val="center"/>
              <w:rPr>
                <w:color w:val="000000"/>
                <w:sz w:val="20"/>
                <w:szCs w:val="20"/>
              </w:rPr>
            </w:pPr>
            <w:r>
              <w:rPr>
                <w:color w:val="000000"/>
                <w:sz w:val="20"/>
                <w:szCs w:val="20"/>
              </w:rPr>
              <w:t>forages</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3</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60.000.000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rFonts w:ascii="Calibri" w:hAnsi="Calibri"/>
                <w:color w:val="000000"/>
                <w:sz w:val="20"/>
                <w:szCs w:val="20"/>
              </w:rPr>
              <w:t>Kassadabi</w:t>
            </w:r>
            <w:proofErr w:type="spellEnd"/>
            <w:r>
              <w:rPr>
                <w:rFonts w:ascii="Calibri" w:hAnsi="Calibri"/>
                <w:color w:val="000000"/>
                <w:sz w:val="20"/>
                <w:szCs w:val="20"/>
              </w:rPr>
              <w:t xml:space="preserve">, </w:t>
            </w:r>
            <w:proofErr w:type="spellStart"/>
            <w:r>
              <w:rPr>
                <w:rFonts w:ascii="Calibri" w:hAnsi="Calibri"/>
                <w:color w:val="000000"/>
                <w:sz w:val="20"/>
                <w:szCs w:val="20"/>
              </w:rPr>
              <w:t>Bomboro</w:t>
            </w:r>
            <w:proofErr w:type="spellEnd"/>
            <w:r>
              <w:rPr>
                <w:rFonts w:ascii="Calibri" w:hAnsi="Calibri"/>
                <w:color w:val="000000"/>
                <w:sz w:val="20"/>
                <w:szCs w:val="20"/>
              </w:rPr>
              <w:t xml:space="preserve">, </w:t>
            </w:r>
            <w:proofErr w:type="spellStart"/>
            <w:r>
              <w:rPr>
                <w:rFonts w:ascii="Calibri" w:hAnsi="Calibri"/>
                <w:color w:val="000000"/>
                <w:sz w:val="20"/>
                <w:szCs w:val="20"/>
              </w:rPr>
              <w:t>Touga</w:t>
            </w:r>
            <w:proofErr w:type="spellEnd"/>
            <w:r>
              <w:rPr>
                <w:rFonts w:ascii="Calibri" w:hAnsi="Calibri"/>
                <w:color w:val="000000"/>
                <w:sz w:val="20"/>
                <w:szCs w:val="20"/>
              </w:rPr>
              <w:t xml:space="preserve"> </w:t>
            </w:r>
            <w:proofErr w:type="spellStart"/>
            <w:r>
              <w:rPr>
                <w:rFonts w:ascii="Calibri" w:hAnsi="Calibri"/>
                <w:color w:val="000000"/>
                <w:sz w:val="20"/>
                <w:szCs w:val="20"/>
              </w:rPr>
              <w:t>Beidou</w:t>
            </w:r>
            <w:proofErr w:type="spellEnd"/>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3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60.000.000</w:t>
            </w:r>
          </w:p>
        </w:tc>
        <w:tc>
          <w:tcPr>
            <w:tcW w:w="1107"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87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851"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92"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3.000.000</w:t>
            </w:r>
          </w:p>
        </w:tc>
        <w:tc>
          <w:tcPr>
            <w:tcW w:w="9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6.000.000</w:t>
            </w:r>
          </w:p>
        </w:tc>
        <w:tc>
          <w:tcPr>
            <w:tcW w:w="1076" w:type="dxa"/>
            <w:gridSpan w:val="3"/>
            <w:shd w:val="clear" w:color="auto" w:fill="auto"/>
            <w:vAlign w:val="center"/>
          </w:tcPr>
          <w:p w:rsidR="005A2853" w:rsidRDefault="005A2853" w:rsidP="005A2853">
            <w:pPr>
              <w:jc w:val="center"/>
              <w:rPr>
                <w:color w:val="000000"/>
                <w:sz w:val="16"/>
                <w:szCs w:val="16"/>
              </w:rPr>
            </w:pPr>
            <w:r>
              <w:rPr>
                <w:color w:val="000000"/>
                <w:sz w:val="16"/>
                <w:szCs w:val="16"/>
              </w:rPr>
              <w:t>51.000.000</w:t>
            </w:r>
          </w:p>
          <w:p w:rsidR="005A2853" w:rsidRPr="001D6A4E" w:rsidRDefault="005A2853" w:rsidP="005A2853">
            <w:pPr>
              <w:jc w:val="center"/>
              <w:rPr>
                <w:color w:val="000000"/>
                <w:sz w:val="16"/>
                <w:szCs w:val="16"/>
              </w:rPr>
            </w:pPr>
          </w:p>
        </w:tc>
      </w:tr>
      <w:tr w:rsidR="005A2853" w:rsidRPr="001D6A4E" w:rsidTr="005A2853">
        <w:trPr>
          <w:gridAfter w:val="3"/>
          <w:wAfter w:w="1616" w:type="dxa"/>
          <w:trHeight w:val="915"/>
        </w:trPr>
        <w:tc>
          <w:tcPr>
            <w:tcW w:w="1740" w:type="dxa"/>
            <w:gridSpan w:val="2"/>
            <w:shd w:val="clear" w:color="auto" w:fill="auto"/>
          </w:tcPr>
          <w:p w:rsidR="005A2853" w:rsidRPr="003F1810" w:rsidRDefault="005A2853" w:rsidP="005A2853">
            <w:pPr>
              <w:rPr>
                <w:rFonts w:ascii="Calibri" w:hAnsi="Calibri"/>
                <w:color w:val="000000"/>
                <w:sz w:val="20"/>
                <w:szCs w:val="20"/>
              </w:rPr>
            </w:pPr>
            <w:r>
              <w:rPr>
                <w:rFonts w:ascii="Calibri" w:hAnsi="Calibri"/>
                <w:color w:val="000000"/>
                <w:sz w:val="20"/>
                <w:szCs w:val="20"/>
              </w:rPr>
              <w:t xml:space="preserve">Extension du réseau de la mini-AEP de </w:t>
            </w:r>
            <w:proofErr w:type="spellStart"/>
            <w:r>
              <w:rPr>
                <w:rFonts w:ascii="Calibri" w:hAnsi="Calibri"/>
                <w:color w:val="000000"/>
                <w:sz w:val="20"/>
                <w:szCs w:val="20"/>
              </w:rPr>
              <w:t>Zabori</w:t>
            </w:r>
            <w:proofErr w:type="spellEnd"/>
            <w:r>
              <w:rPr>
                <w:rFonts w:ascii="Calibri" w:hAnsi="Calibri"/>
                <w:color w:val="000000"/>
                <w:sz w:val="20"/>
                <w:szCs w:val="20"/>
              </w:rPr>
              <w:t xml:space="preserve"> (branchement dans les ménages)</w:t>
            </w:r>
          </w:p>
        </w:tc>
        <w:tc>
          <w:tcPr>
            <w:tcW w:w="1176" w:type="dxa"/>
            <w:shd w:val="clear" w:color="auto" w:fill="auto"/>
            <w:vAlign w:val="center"/>
          </w:tcPr>
          <w:p w:rsidR="005A2853" w:rsidRDefault="00D737F4" w:rsidP="005A2853">
            <w:pPr>
              <w:jc w:val="center"/>
              <w:rPr>
                <w:color w:val="000000"/>
                <w:sz w:val="20"/>
                <w:szCs w:val="20"/>
              </w:rPr>
            </w:pPr>
            <w:r>
              <w:rPr>
                <w:color w:val="000000"/>
                <w:sz w:val="20"/>
                <w:szCs w:val="20"/>
              </w:rPr>
              <w:t>B</w:t>
            </w:r>
            <w:r w:rsidR="005A2853">
              <w:rPr>
                <w:color w:val="000000"/>
                <w:sz w:val="20"/>
                <w:szCs w:val="20"/>
              </w:rPr>
              <w:t>ranchement</w:t>
            </w:r>
          </w:p>
        </w:tc>
        <w:tc>
          <w:tcPr>
            <w:tcW w:w="947" w:type="dxa"/>
            <w:gridSpan w:val="2"/>
            <w:shd w:val="clear" w:color="auto" w:fill="auto"/>
            <w:vAlign w:val="center"/>
          </w:tcPr>
          <w:p w:rsidR="005A2853" w:rsidRDefault="005A2853" w:rsidP="005A2853">
            <w:pPr>
              <w:jc w:val="center"/>
              <w:rPr>
                <w:color w:val="000000"/>
                <w:sz w:val="20"/>
                <w:szCs w:val="20"/>
              </w:rPr>
            </w:pPr>
            <w:r>
              <w:rPr>
                <w:color w:val="000000"/>
                <w:sz w:val="20"/>
                <w:szCs w:val="20"/>
              </w:rPr>
              <w:t>50</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3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200.000</w:t>
            </w:r>
          </w:p>
        </w:tc>
        <w:tc>
          <w:tcPr>
            <w:tcW w:w="1107"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300.000</w:t>
            </w:r>
          </w:p>
        </w:tc>
        <w:tc>
          <w:tcPr>
            <w:tcW w:w="87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300.000</w:t>
            </w:r>
          </w:p>
        </w:tc>
        <w:tc>
          <w:tcPr>
            <w:tcW w:w="851"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200.000</w:t>
            </w:r>
          </w:p>
        </w:tc>
        <w:tc>
          <w:tcPr>
            <w:tcW w:w="992"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r>
      <w:tr w:rsidR="005A2853" w:rsidRPr="001D6A4E" w:rsidTr="005A2853">
        <w:trPr>
          <w:gridAfter w:val="3"/>
          <w:wAfter w:w="1616" w:type="dxa"/>
          <w:trHeight w:val="915"/>
        </w:trPr>
        <w:tc>
          <w:tcPr>
            <w:tcW w:w="1740" w:type="dxa"/>
            <w:gridSpan w:val="2"/>
            <w:shd w:val="clear" w:color="auto" w:fill="auto"/>
          </w:tcPr>
          <w:p w:rsidR="005A2853" w:rsidRPr="00001E96" w:rsidRDefault="005A2853" w:rsidP="005A2853">
            <w:pPr>
              <w:rPr>
                <w:rFonts w:ascii="Calibri" w:hAnsi="Calibri"/>
                <w:b/>
                <w:color w:val="000000"/>
                <w:sz w:val="20"/>
                <w:szCs w:val="20"/>
              </w:rPr>
            </w:pPr>
            <w:r w:rsidRPr="00001E96">
              <w:rPr>
                <w:rFonts w:ascii="Calibri" w:hAnsi="Calibri"/>
                <w:b/>
                <w:color w:val="000000"/>
                <w:sz w:val="20"/>
                <w:szCs w:val="20"/>
              </w:rPr>
              <w:t>Total 3</w:t>
            </w:r>
          </w:p>
        </w:tc>
        <w:tc>
          <w:tcPr>
            <w:tcW w:w="1176" w:type="dxa"/>
            <w:shd w:val="clear" w:color="auto" w:fill="auto"/>
            <w:vAlign w:val="center"/>
          </w:tcPr>
          <w:p w:rsidR="005A2853" w:rsidRPr="00001E96" w:rsidRDefault="005A2853" w:rsidP="005A2853">
            <w:pPr>
              <w:jc w:val="center"/>
              <w:rPr>
                <w:b/>
                <w:color w:val="000000"/>
                <w:sz w:val="20"/>
                <w:szCs w:val="20"/>
              </w:rPr>
            </w:pPr>
          </w:p>
        </w:tc>
        <w:tc>
          <w:tcPr>
            <w:tcW w:w="947" w:type="dxa"/>
            <w:gridSpan w:val="2"/>
            <w:shd w:val="clear" w:color="auto" w:fill="auto"/>
            <w:vAlign w:val="center"/>
          </w:tcPr>
          <w:p w:rsidR="005A2853" w:rsidRPr="00001E96" w:rsidRDefault="005A2853" w:rsidP="005A2853">
            <w:pPr>
              <w:jc w:val="center"/>
              <w:rPr>
                <w:b/>
                <w:color w:val="000000"/>
                <w:sz w:val="20"/>
                <w:szCs w:val="20"/>
              </w:rPr>
            </w:pPr>
            <w:r w:rsidRPr="00001E96">
              <w:rPr>
                <w:b/>
                <w:color w:val="000000"/>
                <w:sz w:val="20"/>
                <w:szCs w:val="20"/>
              </w:rPr>
              <w:t>55</w:t>
            </w:r>
          </w:p>
        </w:tc>
        <w:tc>
          <w:tcPr>
            <w:tcW w:w="1002" w:type="dxa"/>
            <w:gridSpan w:val="2"/>
            <w:shd w:val="clear" w:color="auto" w:fill="auto"/>
            <w:vAlign w:val="center"/>
          </w:tcPr>
          <w:p w:rsidR="005A2853" w:rsidRPr="00001E96" w:rsidRDefault="005A2853" w:rsidP="005A2853">
            <w:pPr>
              <w:jc w:val="center"/>
              <w:rPr>
                <w:b/>
                <w:color w:val="000000"/>
                <w:sz w:val="16"/>
                <w:szCs w:val="16"/>
              </w:rPr>
            </w:pPr>
          </w:p>
        </w:tc>
        <w:tc>
          <w:tcPr>
            <w:tcW w:w="1140" w:type="dxa"/>
            <w:gridSpan w:val="2"/>
            <w:shd w:val="clear" w:color="auto" w:fill="auto"/>
            <w:vAlign w:val="center"/>
          </w:tcPr>
          <w:p w:rsidR="005A2853" w:rsidRPr="00001E96" w:rsidRDefault="005A2853" w:rsidP="005A2853">
            <w:pPr>
              <w:jc w:val="center"/>
              <w:rPr>
                <w:b/>
                <w:color w:val="000000"/>
                <w:sz w:val="16"/>
                <w:szCs w:val="16"/>
              </w:rPr>
            </w:pPr>
            <w:r w:rsidRPr="00001E96">
              <w:rPr>
                <w:b/>
                <w:color w:val="000000"/>
                <w:sz w:val="16"/>
                <w:szCs w:val="16"/>
              </w:rPr>
              <w:t>191.000.000</w:t>
            </w:r>
          </w:p>
        </w:tc>
        <w:tc>
          <w:tcPr>
            <w:tcW w:w="1200" w:type="dxa"/>
            <w:gridSpan w:val="2"/>
            <w:shd w:val="clear" w:color="auto" w:fill="auto"/>
            <w:vAlign w:val="center"/>
          </w:tcPr>
          <w:p w:rsidR="005A2853" w:rsidRPr="00001E96" w:rsidRDefault="005A2853" w:rsidP="005A2853">
            <w:pPr>
              <w:jc w:val="center"/>
              <w:rPr>
                <w:b/>
                <w:color w:val="000000"/>
                <w:sz w:val="16"/>
                <w:szCs w:val="16"/>
              </w:rPr>
            </w:pPr>
          </w:p>
        </w:tc>
        <w:tc>
          <w:tcPr>
            <w:tcW w:w="809" w:type="dxa"/>
            <w:shd w:val="clear" w:color="auto" w:fill="auto"/>
            <w:vAlign w:val="center"/>
          </w:tcPr>
          <w:p w:rsidR="005A2853" w:rsidRPr="00001E96" w:rsidRDefault="005A2853" w:rsidP="005A2853">
            <w:pPr>
              <w:jc w:val="center"/>
              <w:rPr>
                <w:b/>
                <w:color w:val="000000"/>
                <w:sz w:val="16"/>
                <w:szCs w:val="16"/>
              </w:rPr>
            </w:pPr>
            <w:r w:rsidRPr="00001E96">
              <w:rPr>
                <w:b/>
                <w:color w:val="000000"/>
                <w:sz w:val="16"/>
                <w:szCs w:val="16"/>
              </w:rPr>
              <w:t>0</w:t>
            </w:r>
          </w:p>
        </w:tc>
        <w:tc>
          <w:tcPr>
            <w:tcW w:w="932" w:type="dxa"/>
            <w:gridSpan w:val="2"/>
            <w:shd w:val="clear" w:color="auto" w:fill="auto"/>
            <w:vAlign w:val="center"/>
          </w:tcPr>
          <w:p w:rsidR="005A2853" w:rsidRPr="00001E96" w:rsidRDefault="005A2853" w:rsidP="005A2853">
            <w:pPr>
              <w:jc w:val="center"/>
              <w:rPr>
                <w:b/>
                <w:color w:val="000000"/>
                <w:sz w:val="16"/>
                <w:szCs w:val="16"/>
              </w:rPr>
            </w:pPr>
            <w:r w:rsidRPr="00001E96">
              <w:rPr>
                <w:b/>
                <w:color w:val="000000"/>
                <w:sz w:val="16"/>
                <w:szCs w:val="16"/>
              </w:rPr>
              <w:t>125.200.000</w:t>
            </w:r>
          </w:p>
        </w:tc>
        <w:tc>
          <w:tcPr>
            <w:tcW w:w="1107" w:type="dxa"/>
            <w:gridSpan w:val="3"/>
            <w:shd w:val="clear" w:color="auto" w:fill="auto"/>
            <w:vAlign w:val="center"/>
          </w:tcPr>
          <w:p w:rsidR="005A2853" w:rsidRPr="00001E96" w:rsidRDefault="005A2853" w:rsidP="005A2853">
            <w:pPr>
              <w:jc w:val="center"/>
              <w:rPr>
                <w:b/>
                <w:color w:val="000000"/>
                <w:sz w:val="16"/>
                <w:szCs w:val="16"/>
              </w:rPr>
            </w:pPr>
            <w:r w:rsidRPr="00001E96">
              <w:rPr>
                <w:b/>
                <w:color w:val="000000"/>
                <w:sz w:val="16"/>
                <w:szCs w:val="16"/>
              </w:rPr>
              <w:t>65.300.000</w:t>
            </w:r>
          </w:p>
        </w:tc>
        <w:tc>
          <w:tcPr>
            <w:tcW w:w="877" w:type="dxa"/>
            <w:gridSpan w:val="4"/>
            <w:shd w:val="clear" w:color="auto" w:fill="auto"/>
            <w:vAlign w:val="center"/>
          </w:tcPr>
          <w:p w:rsidR="005A2853" w:rsidRPr="00001E96" w:rsidRDefault="005A2853" w:rsidP="005A2853">
            <w:pPr>
              <w:jc w:val="center"/>
              <w:rPr>
                <w:b/>
                <w:color w:val="000000"/>
                <w:sz w:val="16"/>
                <w:szCs w:val="16"/>
              </w:rPr>
            </w:pPr>
            <w:r w:rsidRPr="00001E96">
              <w:rPr>
                <w:b/>
                <w:color w:val="000000"/>
                <w:sz w:val="16"/>
                <w:szCs w:val="16"/>
              </w:rPr>
              <w:t>300.000</w:t>
            </w:r>
          </w:p>
        </w:tc>
        <w:tc>
          <w:tcPr>
            <w:tcW w:w="851" w:type="dxa"/>
            <w:gridSpan w:val="3"/>
            <w:shd w:val="clear" w:color="auto" w:fill="auto"/>
            <w:vAlign w:val="center"/>
          </w:tcPr>
          <w:p w:rsidR="005A2853" w:rsidRPr="00001E96" w:rsidRDefault="005A2853" w:rsidP="005A2853">
            <w:pPr>
              <w:jc w:val="center"/>
              <w:rPr>
                <w:b/>
                <w:color w:val="000000"/>
                <w:sz w:val="16"/>
                <w:szCs w:val="16"/>
              </w:rPr>
            </w:pPr>
            <w:r w:rsidRPr="00001E96">
              <w:rPr>
                <w:b/>
                <w:color w:val="000000"/>
                <w:sz w:val="16"/>
                <w:szCs w:val="16"/>
              </w:rPr>
              <w:t>200.000</w:t>
            </w:r>
          </w:p>
        </w:tc>
        <w:tc>
          <w:tcPr>
            <w:tcW w:w="992" w:type="dxa"/>
            <w:gridSpan w:val="3"/>
            <w:shd w:val="clear" w:color="auto" w:fill="auto"/>
            <w:vAlign w:val="center"/>
          </w:tcPr>
          <w:p w:rsidR="005A2853" w:rsidRPr="00001E96" w:rsidRDefault="005A2853" w:rsidP="005A2853">
            <w:pPr>
              <w:jc w:val="center"/>
              <w:rPr>
                <w:b/>
                <w:color w:val="000000"/>
                <w:sz w:val="16"/>
                <w:szCs w:val="16"/>
              </w:rPr>
            </w:pPr>
            <w:r w:rsidRPr="00001E96">
              <w:rPr>
                <w:b/>
                <w:color w:val="000000"/>
                <w:sz w:val="16"/>
                <w:szCs w:val="16"/>
              </w:rPr>
              <w:t>9.500.000</w:t>
            </w:r>
          </w:p>
        </w:tc>
        <w:tc>
          <w:tcPr>
            <w:tcW w:w="902" w:type="dxa"/>
            <w:gridSpan w:val="2"/>
            <w:shd w:val="clear" w:color="auto" w:fill="auto"/>
            <w:vAlign w:val="center"/>
          </w:tcPr>
          <w:p w:rsidR="005A2853" w:rsidRPr="00001E96" w:rsidRDefault="005A2853" w:rsidP="005A2853">
            <w:pPr>
              <w:jc w:val="center"/>
              <w:rPr>
                <w:b/>
                <w:color w:val="000000"/>
                <w:sz w:val="16"/>
                <w:szCs w:val="16"/>
              </w:rPr>
            </w:pPr>
            <w:r w:rsidRPr="00001E96">
              <w:rPr>
                <w:b/>
                <w:color w:val="000000"/>
                <w:sz w:val="16"/>
                <w:szCs w:val="16"/>
              </w:rPr>
              <w:t>20.000.000</w:t>
            </w:r>
          </w:p>
        </w:tc>
        <w:tc>
          <w:tcPr>
            <w:tcW w:w="1076" w:type="dxa"/>
            <w:gridSpan w:val="3"/>
            <w:shd w:val="clear" w:color="auto" w:fill="auto"/>
            <w:vAlign w:val="center"/>
          </w:tcPr>
          <w:p w:rsidR="005A2853" w:rsidRPr="00001E96" w:rsidRDefault="005A2853" w:rsidP="005A2853">
            <w:pPr>
              <w:jc w:val="center"/>
              <w:rPr>
                <w:b/>
                <w:color w:val="000000"/>
                <w:sz w:val="16"/>
                <w:szCs w:val="16"/>
              </w:rPr>
            </w:pPr>
            <w:r w:rsidRPr="00001E96">
              <w:rPr>
                <w:b/>
                <w:color w:val="000000"/>
                <w:sz w:val="16"/>
                <w:szCs w:val="16"/>
              </w:rPr>
              <w:t>161.500.000</w:t>
            </w:r>
          </w:p>
        </w:tc>
      </w:tr>
      <w:tr w:rsidR="005A2853" w:rsidRPr="001D6A4E" w:rsidTr="005A2853">
        <w:trPr>
          <w:gridAfter w:val="3"/>
          <w:wAfter w:w="1616" w:type="dxa"/>
          <w:trHeight w:val="915"/>
        </w:trPr>
        <w:tc>
          <w:tcPr>
            <w:tcW w:w="1740" w:type="dxa"/>
            <w:gridSpan w:val="2"/>
            <w:shd w:val="clear" w:color="auto" w:fill="auto"/>
          </w:tcPr>
          <w:p w:rsidR="005A2853" w:rsidRPr="00AC295C" w:rsidRDefault="005A2853" w:rsidP="005A2853">
            <w:pPr>
              <w:rPr>
                <w:rFonts w:ascii="Calibri" w:hAnsi="Calibri"/>
                <w:b/>
                <w:color w:val="000000"/>
                <w:sz w:val="20"/>
                <w:szCs w:val="20"/>
              </w:rPr>
            </w:pPr>
            <w:r w:rsidRPr="00AC295C">
              <w:rPr>
                <w:rFonts w:ascii="Calibri" w:hAnsi="Calibri"/>
                <w:b/>
                <w:color w:val="000000"/>
                <w:sz w:val="20"/>
                <w:szCs w:val="20"/>
              </w:rPr>
              <w:t>TOTAL AXE 1</w:t>
            </w:r>
          </w:p>
        </w:tc>
        <w:tc>
          <w:tcPr>
            <w:tcW w:w="1176" w:type="dxa"/>
            <w:shd w:val="clear" w:color="auto" w:fill="auto"/>
            <w:vAlign w:val="center"/>
          </w:tcPr>
          <w:p w:rsidR="005A2853" w:rsidRPr="00AC295C" w:rsidRDefault="005A2853" w:rsidP="005A2853">
            <w:pPr>
              <w:jc w:val="center"/>
              <w:rPr>
                <w:b/>
                <w:color w:val="000000"/>
                <w:sz w:val="20"/>
                <w:szCs w:val="20"/>
              </w:rPr>
            </w:pPr>
          </w:p>
        </w:tc>
        <w:tc>
          <w:tcPr>
            <w:tcW w:w="947" w:type="dxa"/>
            <w:gridSpan w:val="2"/>
            <w:shd w:val="clear" w:color="auto" w:fill="auto"/>
            <w:vAlign w:val="center"/>
          </w:tcPr>
          <w:p w:rsidR="005A2853" w:rsidRPr="00AC295C" w:rsidRDefault="005A2853" w:rsidP="005A2853">
            <w:pPr>
              <w:jc w:val="center"/>
              <w:rPr>
                <w:b/>
                <w:color w:val="000000"/>
                <w:sz w:val="20"/>
                <w:szCs w:val="20"/>
              </w:rPr>
            </w:pPr>
            <w:r w:rsidRPr="00AC295C">
              <w:rPr>
                <w:b/>
                <w:color w:val="000000"/>
                <w:sz w:val="20"/>
                <w:szCs w:val="20"/>
              </w:rPr>
              <w:t>436</w:t>
            </w:r>
          </w:p>
        </w:tc>
        <w:tc>
          <w:tcPr>
            <w:tcW w:w="1002" w:type="dxa"/>
            <w:gridSpan w:val="2"/>
            <w:shd w:val="clear" w:color="auto" w:fill="auto"/>
            <w:vAlign w:val="center"/>
          </w:tcPr>
          <w:p w:rsidR="005A2853" w:rsidRPr="00AC295C" w:rsidRDefault="005A2853" w:rsidP="005A2853">
            <w:pPr>
              <w:jc w:val="center"/>
              <w:rPr>
                <w:b/>
                <w:color w:val="000000"/>
                <w:sz w:val="16"/>
                <w:szCs w:val="16"/>
              </w:rPr>
            </w:pPr>
          </w:p>
        </w:tc>
        <w:tc>
          <w:tcPr>
            <w:tcW w:w="1140" w:type="dxa"/>
            <w:gridSpan w:val="2"/>
            <w:shd w:val="clear" w:color="auto" w:fill="auto"/>
            <w:vAlign w:val="center"/>
          </w:tcPr>
          <w:p w:rsidR="005A2853" w:rsidRPr="00AC295C" w:rsidRDefault="005A2853" w:rsidP="005A2853">
            <w:pPr>
              <w:jc w:val="center"/>
              <w:rPr>
                <w:b/>
                <w:color w:val="000000"/>
                <w:sz w:val="16"/>
                <w:szCs w:val="16"/>
              </w:rPr>
            </w:pPr>
            <w:r w:rsidRPr="00AC295C">
              <w:rPr>
                <w:b/>
                <w:color w:val="000000"/>
                <w:sz w:val="16"/>
                <w:szCs w:val="16"/>
              </w:rPr>
              <w:t>503.805.000</w:t>
            </w:r>
          </w:p>
        </w:tc>
        <w:tc>
          <w:tcPr>
            <w:tcW w:w="1200" w:type="dxa"/>
            <w:gridSpan w:val="2"/>
            <w:shd w:val="clear" w:color="auto" w:fill="auto"/>
            <w:vAlign w:val="center"/>
          </w:tcPr>
          <w:p w:rsidR="005A2853" w:rsidRPr="00AC295C" w:rsidRDefault="005A2853" w:rsidP="005A2853">
            <w:pPr>
              <w:jc w:val="center"/>
              <w:rPr>
                <w:b/>
                <w:color w:val="000000"/>
                <w:sz w:val="16"/>
                <w:szCs w:val="16"/>
              </w:rPr>
            </w:pPr>
          </w:p>
        </w:tc>
        <w:tc>
          <w:tcPr>
            <w:tcW w:w="809" w:type="dxa"/>
            <w:shd w:val="clear" w:color="auto" w:fill="auto"/>
            <w:vAlign w:val="center"/>
          </w:tcPr>
          <w:p w:rsidR="005A2853" w:rsidRPr="00AC295C" w:rsidRDefault="005A2853" w:rsidP="005A2853">
            <w:pPr>
              <w:jc w:val="center"/>
              <w:rPr>
                <w:b/>
                <w:color w:val="000000"/>
                <w:sz w:val="16"/>
                <w:szCs w:val="16"/>
              </w:rPr>
            </w:pPr>
            <w:r w:rsidRPr="00AC295C">
              <w:rPr>
                <w:b/>
                <w:color w:val="000000"/>
                <w:sz w:val="16"/>
                <w:szCs w:val="16"/>
              </w:rPr>
              <w:t>138.750.000</w:t>
            </w:r>
          </w:p>
        </w:tc>
        <w:tc>
          <w:tcPr>
            <w:tcW w:w="932" w:type="dxa"/>
            <w:gridSpan w:val="2"/>
            <w:shd w:val="clear" w:color="auto" w:fill="auto"/>
            <w:vAlign w:val="center"/>
          </w:tcPr>
          <w:p w:rsidR="005A2853" w:rsidRPr="00AC295C" w:rsidRDefault="005A2853" w:rsidP="005A2853">
            <w:pPr>
              <w:jc w:val="center"/>
              <w:rPr>
                <w:b/>
                <w:color w:val="000000"/>
                <w:sz w:val="16"/>
                <w:szCs w:val="16"/>
              </w:rPr>
            </w:pPr>
            <w:r w:rsidRPr="00AC295C">
              <w:rPr>
                <w:b/>
                <w:color w:val="000000"/>
                <w:sz w:val="16"/>
                <w:szCs w:val="16"/>
              </w:rPr>
              <w:t>207.265.000</w:t>
            </w:r>
          </w:p>
        </w:tc>
        <w:tc>
          <w:tcPr>
            <w:tcW w:w="1107" w:type="dxa"/>
            <w:gridSpan w:val="3"/>
            <w:shd w:val="clear" w:color="auto" w:fill="auto"/>
            <w:vAlign w:val="center"/>
          </w:tcPr>
          <w:p w:rsidR="005A2853" w:rsidRPr="00AC295C" w:rsidRDefault="005A2853" w:rsidP="005A2853">
            <w:pPr>
              <w:jc w:val="center"/>
              <w:rPr>
                <w:b/>
                <w:color w:val="000000"/>
                <w:sz w:val="16"/>
                <w:szCs w:val="16"/>
              </w:rPr>
            </w:pPr>
            <w:r>
              <w:rPr>
                <w:b/>
                <w:color w:val="000000"/>
                <w:sz w:val="16"/>
                <w:szCs w:val="16"/>
              </w:rPr>
              <w:t>10</w:t>
            </w:r>
            <w:r w:rsidRPr="00AC295C">
              <w:rPr>
                <w:b/>
                <w:color w:val="000000"/>
                <w:sz w:val="16"/>
                <w:szCs w:val="16"/>
              </w:rPr>
              <w:t>7</w:t>
            </w:r>
            <w:r>
              <w:rPr>
                <w:b/>
                <w:color w:val="000000"/>
                <w:sz w:val="16"/>
                <w:szCs w:val="16"/>
              </w:rPr>
              <w:t>.</w:t>
            </w:r>
            <w:r w:rsidRPr="00AC295C">
              <w:rPr>
                <w:b/>
                <w:color w:val="000000"/>
                <w:sz w:val="16"/>
                <w:szCs w:val="16"/>
              </w:rPr>
              <w:t>110</w:t>
            </w:r>
            <w:r>
              <w:rPr>
                <w:b/>
                <w:color w:val="000000"/>
                <w:sz w:val="16"/>
                <w:szCs w:val="16"/>
              </w:rPr>
              <w:t>.</w:t>
            </w:r>
            <w:r w:rsidRPr="00AC295C">
              <w:rPr>
                <w:b/>
                <w:color w:val="000000"/>
                <w:sz w:val="16"/>
                <w:szCs w:val="16"/>
              </w:rPr>
              <w:t>000</w:t>
            </w:r>
          </w:p>
        </w:tc>
        <w:tc>
          <w:tcPr>
            <w:tcW w:w="877" w:type="dxa"/>
            <w:gridSpan w:val="4"/>
            <w:shd w:val="clear" w:color="auto" w:fill="auto"/>
            <w:vAlign w:val="center"/>
          </w:tcPr>
          <w:p w:rsidR="005A2853" w:rsidRPr="00AC295C" w:rsidRDefault="005A2853" w:rsidP="005A2853">
            <w:pPr>
              <w:jc w:val="center"/>
              <w:rPr>
                <w:b/>
                <w:color w:val="000000"/>
                <w:sz w:val="16"/>
                <w:szCs w:val="16"/>
              </w:rPr>
            </w:pPr>
            <w:r w:rsidRPr="00AC295C">
              <w:rPr>
                <w:b/>
                <w:color w:val="000000"/>
                <w:sz w:val="16"/>
                <w:szCs w:val="16"/>
              </w:rPr>
              <w:t>18</w:t>
            </w:r>
            <w:r>
              <w:rPr>
                <w:b/>
                <w:color w:val="000000"/>
                <w:sz w:val="16"/>
                <w:szCs w:val="16"/>
              </w:rPr>
              <w:t>.4</w:t>
            </w:r>
            <w:r w:rsidRPr="00AC295C">
              <w:rPr>
                <w:b/>
                <w:color w:val="000000"/>
                <w:sz w:val="16"/>
                <w:szCs w:val="16"/>
              </w:rPr>
              <w:t>10.000</w:t>
            </w:r>
          </w:p>
        </w:tc>
        <w:tc>
          <w:tcPr>
            <w:tcW w:w="851" w:type="dxa"/>
            <w:gridSpan w:val="3"/>
            <w:shd w:val="clear" w:color="auto" w:fill="auto"/>
            <w:vAlign w:val="center"/>
          </w:tcPr>
          <w:p w:rsidR="005A2853" w:rsidRPr="00AC295C" w:rsidRDefault="005A2853" w:rsidP="005A2853">
            <w:pPr>
              <w:jc w:val="center"/>
              <w:rPr>
                <w:b/>
                <w:color w:val="000000"/>
                <w:sz w:val="16"/>
                <w:szCs w:val="16"/>
              </w:rPr>
            </w:pPr>
            <w:r w:rsidRPr="00AC295C">
              <w:rPr>
                <w:b/>
                <w:color w:val="000000"/>
                <w:sz w:val="16"/>
                <w:szCs w:val="16"/>
              </w:rPr>
              <w:t>17.410.000</w:t>
            </w:r>
          </w:p>
        </w:tc>
        <w:tc>
          <w:tcPr>
            <w:tcW w:w="992" w:type="dxa"/>
            <w:gridSpan w:val="3"/>
            <w:shd w:val="clear" w:color="auto" w:fill="auto"/>
            <w:vAlign w:val="center"/>
          </w:tcPr>
          <w:p w:rsidR="005A2853" w:rsidRPr="00AC295C" w:rsidRDefault="005A2853" w:rsidP="005A2853">
            <w:pPr>
              <w:jc w:val="center"/>
              <w:rPr>
                <w:b/>
                <w:color w:val="000000"/>
                <w:sz w:val="16"/>
                <w:szCs w:val="16"/>
              </w:rPr>
            </w:pPr>
            <w:r w:rsidRPr="00AC295C">
              <w:rPr>
                <w:b/>
                <w:color w:val="000000"/>
                <w:sz w:val="16"/>
                <w:szCs w:val="16"/>
              </w:rPr>
              <w:t>23.</w:t>
            </w:r>
            <w:r>
              <w:rPr>
                <w:b/>
                <w:color w:val="000000"/>
                <w:sz w:val="16"/>
                <w:szCs w:val="16"/>
              </w:rPr>
              <w:t>139.000</w:t>
            </w:r>
          </w:p>
        </w:tc>
        <w:tc>
          <w:tcPr>
            <w:tcW w:w="902" w:type="dxa"/>
            <w:gridSpan w:val="2"/>
            <w:shd w:val="clear" w:color="auto" w:fill="auto"/>
            <w:vAlign w:val="center"/>
          </w:tcPr>
          <w:p w:rsidR="005A2853" w:rsidRPr="00AC295C" w:rsidRDefault="005A2853" w:rsidP="005A2853">
            <w:pPr>
              <w:jc w:val="center"/>
              <w:rPr>
                <w:b/>
                <w:color w:val="000000"/>
                <w:sz w:val="16"/>
                <w:szCs w:val="16"/>
              </w:rPr>
            </w:pPr>
            <w:r w:rsidRPr="00AC295C">
              <w:rPr>
                <w:b/>
                <w:color w:val="000000"/>
                <w:sz w:val="16"/>
                <w:szCs w:val="16"/>
              </w:rPr>
              <w:t>41.285.500</w:t>
            </w:r>
          </w:p>
        </w:tc>
        <w:tc>
          <w:tcPr>
            <w:tcW w:w="1076" w:type="dxa"/>
            <w:gridSpan w:val="3"/>
            <w:shd w:val="clear" w:color="auto" w:fill="auto"/>
            <w:vAlign w:val="center"/>
          </w:tcPr>
          <w:p w:rsidR="005A2853" w:rsidRPr="00AC295C" w:rsidRDefault="005A2853" w:rsidP="005A2853">
            <w:pPr>
              <w:jc w:val="center"/>
              <w:rPr>
                <w:b/>
                <w:color w:val="000000"/>
                <w:sz w:val="16"/>
                <w:szCs w:val="16"/>
              </w:rPr>
            </w:pPr>
            <w:r>
              <w:rPr>
                <w:b/>
                <w:color w:val="000000"/>
                <w:sz w:val="16"/>
                <w:szCs w:val="16"/>
              </w:rPr>
              <w:t>439.380.500</w:t>
            </w:r>
          </w:p>
        </w:tc>
      </w:tr>
      <w:tr w:rsidR="005A2853" w:rsidRPr="001D6A4E" w:rsidTr="005A2853">
        <w:trPr>
          <w:trHeight w:val="330"/>
        </w:trPr>
        <w:tc>
          <w:tcPr>
            <w:tcW w:w="14751" w:type="dxa"/>
            <w:gridSpan w:val="32"/>
            <w:shd w:val="clear" w:color="000000" w:fill="DBE5F1"/>
            <w:vAlign w:val="center"/>
          </w:tcPr>
          <w:p w:rsidR="005A2853" w:rsidRPr="001D6A4E" w:rsidRDefault="005A2853" w:rsidP="005A2853">
            <w:pPr>
              <w:jc w:val="center"/>
              <w:rPr>
                <w:b/>
                <w:bCs/>
                <w:color w:val="000000"/>
              </w:rPr>
            </w:pPr>
            <w:r>
              <w:rPr>
                <w:b/>
                <w:bCs/>
                <w:color w:val="000000"/>
              </w:rPr>
              <w:t>Axe 2 : Amélioration</w:t>
            </w:r>
            <w:r w:rsidRPr="001D6A4E">
              <w:rPr>
                <w:b/>
                <w:bCs/>
                <w:color w:val="000000"/>
              </w:rPr>
              <w:t xml:space="preserve">  de la sécurité alimentaire</w:t>
            </w:r>
          </w:p>
        </w:tc>
        <w:tc>
          <w:tcPr>
            <w:tcW w:w="805" w:type="dxa"/>
            <w:gridSpan w:val="2"/>
            <w:vAlign w:val="center"/>
          </w:tcPr>
          <w:p w:rsidR="005A2853" w:rsidRDefault="005A2853" w:rsidP="005A2853">
            <w:pPr>
              <w:jc w:val="center"/>
              <w:rPr>
                <w:color w:val="000000"/>
                <w:sz w:val="20"/>
                <w:szCs w:val="20"/>
              </w:rPr>
            </w:pPr>
          </w:p>
        </w:tc>
        <w:tc>
          <w:tcPr>
            <w:tcW w:w="811" w:type="dxa"/>
            <w:vAlign w:val="center"/>
          </w:tcPr>
          <w:p w:rsidR="005A2853" w:rsidRDefault="005A2853" w:rsidP="005A2853">
            <w:pPr>
              <w:jc w:val="center"/>
              <w:rPr>
                <w:color w:val="000000"/>
                <w:sz w:val="20"/>
                <w:szCs w:val="20"/>
              </w:rPr>
            </w:pPr>
            <w:r>
              <w:rPr>
                <w:color w:val="000000"/>
                <w:sz w:val="20"/>
                <w:szCs w:val="20"/>
              </w:rPr>
              <w:t>1</w:t>
            </w:r>
          </w:p>
        </w:tc>
      </w:tr>
      <w:tr w:rsidR="005A2853" w:rsidRPr="001D6A4E" w:rsidTr="005A2853">
        <w:trPr>
          <w:gridAfter w:val="3"/>
          <w:wAfter w:w="1616" w:type="dxa"/>
          <w:trHeight w:val="300"/>
        </w:trPr>
        <w:tc>
          <w:tcPr>
            <w:tcW w:w="14751" w:type="dxa"/>
            <w:gridSpan w:val="32"/>
            <w:shd w:val="clear" w:color="000000" w:fill="EAF1DD"/>
            <w:vAlign w:val="center"/>
          </w:tcPr>
          <w:p w:rsidR="005A2853" w:rsidRPr="001D6A4E" w:rsidRDefault="005A2853" w:rsidP="005A2853">
            <w:pPr>
              <w:jc w:val="center"/>
              <w:rPr>
                <w:b/>
                <w:bCs/>
                <w:color w:val="000000"/>
              </w:rPr>
            </w:pPr>
            <w:r w:rsidRPr="001D6A4E">
              <w:rPr>
                <w:b/>
                <w:bCs/>
                <w:color w:val="000000"/>
              </w:rPr>
              <w:t>AGRICULTURE</w:t>
            </w:r>
          </w:p>
        </w:tc>
      </w:tr>
      <w:tr w:rsidR="005A2853" w:rsidRPr="001D6A4E" w:rsidTr="005A2853">
        <w:trPr>
          <w:gridAfter w:val="3"/>
          <w:wAfter w:w="1616" w:type="dxa"/>
          <w:trHeight w:val="647"/>
        </w:trPr>
        <w:tc>
          <w:tcPr>
            <w:tcW w:w="1740" w:type="dxa"/>
            <w:gridSpan w:val="2"/>
            <w:shd w:val="clear" w:color="auto" w:fill="auto"/>
            <w:vAlign w:val="center"/>
          </w:tcPr>
          <w:p w:rsidR="005A2853" w:rsidRPr="001D6A4E" w:rsidRDefault="005A2853" w:rsidP="005A2853">
            <w:pPr>
              <w:rPr>
                <w:color w:val="000000"/>
                <w:sz w:val="16"/>
                <w:szCs w:val="16"/>
              </w:rPr>
            </w:pPr>
            <w:r>
              <w:rPr>
                <w:color w:val="000000"/>
                <w:sz w:val="16"/>
                <w:szCs w:val="16"/>
              </w:rPr>
              <w:t>Mise en place de la maison du paysan</w:t>
            </w:r>
          </w:p>
        </w:tc>
        <w:tc>
          <w:tcPr>
            <w:tcW w:w="1176" w:type="dxa"/>
            <w:shd w:val="clear" w:color="auto" w:fill="auto"/>
            <w:vAlign w:val="center"/>
          </w:tcPr>
          <w:p w:rsidR="005A2853" w:rsidRPr="001D6A4E" w:rsidRDefault="00D737F4" w:rsidP="005A2853">
            <w:pPr>
              <w:jc w:val="center"/>
              <w:rPr>
                <w:color w:val="000000"/>
                <w:sz w:val="16"/>
                <w:szCs w:val="16"/>
              </w:rPr>
            </w:pPr>
            <w:r>
              <w:rPr>
                <w:color w:val="000000"/>
                <w:sz w:val="16"/>
                <w:szCs w:val="16"/>
              </w:rPr>
              <w:t>M</w:t>
            </w:r>
            <w:r w:rsidR="005A2853">
              <w:rPr>
                <w:color w:val="000000"/>
                <w:sz w:val="16"/>
                <w:szCs w:val="16"/>
              </w:rPr>
              <w:t>aison</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 xml:space="preserve"> 100000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08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r>
      <w:tr w:rsidR="005A2853" w:rsidRPr="001D6A4E" w:rsidTr="005A2853">
        <w:trPr>
          <w:gridAfter w:val="3"/>
          <w:wAfter w:w="1616" w:type="dxa"/>
          <w:trHeight w:val="557"/>
        </w:trPr>
        <w:tc>
          <w:tcPr>
            <w:tcW w:w="1740" w:type="dxa"/>
            <w:gridSpan w:val="2"/>
            <w:shd w:val="clear" w:color="auto" w:fill="auto"/>
            <w:vAlign w:val="center"/>
          </w:tcPr>
          <w:p w:rsidR="005A2853" w:rsidRPr="001D6A4E" w:rsidRDefault="005A2853" w:rsidP="005A2853">
            <w:pPr>
              <w:rPr>
                <w:color w:val="000000"/>
                <w:sz w:val="16"/>
                <w:szCs w:val="16"/>
              </w:rPr>
            </w:pPr>
            <w:r>
              <w:rPr>
                <w:color w:val="000000"/>
                <w:sz w:val="16"/>
                <w:szCs w:val="16"/>
              </w:rPr>
              <w:lastRenderedPageBreak/>
              <w:t>Ravitaillement de la maison du paysan</w:t>
            </w:r>
          </w:p>
        </w:tc>
        <w:tc>
          <w:tcPr>
            <w:tcW w:w="1176" w:type="dxa"/>
            <w:shd w:val="clear" w:color="auto" w:fill="auto"/>
            <w:vAlign w:val="center"/>
          </w:tcPr>
          <w:p w:rsidR="005A2853" w:rsidRPr="001D6A4E" w:rsidRDefault="005A2853" w:rsidP="005A2853">
            <w:pPr>
              <w:jc w:val="center"/>
              <w:rPr>
                <w:color w:val="000000"/>
                <w:sz w:val="16"/>
                <w:szCs w:val="16"/>
              </w:rPr>
            </w:pPr>
            <w:r>
              <w:rPr>
                <w:color w:val="000000"/>
                <w:sz w:val="16"/>
                <w:szCs w:val="16"/>
              </w:rPr>
              <w:t>ravitaillement</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4</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8.000.000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8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2.000.000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2.000.000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2.000.000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2.000.000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800.000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7.200.000</w:t>
            </w:r>
          </w:p>
        </w:tc>
      </w:tr>
      <w:tr w:rsidR="005A2853" w:rsidRPr="001D6A4E" w:rsidTr="005A2853">
        <w:trPr>
          <w:gridAfter w:val="3"/>
          <w:wAfter w:w="1616" w:type="dxa"/>
          <w:trHeight w:val="550"/>
        </w:trPr>
        <w:tc>
          <w:tcPr>
            <w:tcW w:w="1740" w:type="dxa"/>
            <w:gridSpan w:val="2"/>
            <w:shd w:val="clear" w:color="auto" w:fill="auto"/>
            <w:vAlign w:val="center"/>
          </w:tcPr>
          <w:p w:rsidR="005A2853" w:rsidRPr="001D6A4E" w:rsidRDefault="005A2853" w:rsidP="005A2853">
            <w:pPr>
              <w:rPr>
                <w:color w:val="000000"/>
                <w:sz w:val="16"/>
                <w:szCs w:val="16"/>
              </w:rPr>
            </w:pPr>
            <w:r>
              <w:rPr>
                <w:color w:val="000000"/>
                <w:sz w:val="16"/>
                <w:szCs w:val="16"/>
              </w:rPr>
              <w:t>Mécanisation de l’agriculture</w:t>
            </w:r>
          </w:p>
        </w:tc>
        <w:tc>
          <w:tcPr>
            <w:tcW w:w="1176" w:type="dxa"/>
            <w:shd w:val="clear" w:color="auto" w:fill="auto"/>
            <w:vAlign w:val="center"/>
          </w:tcPr>
          <w:p w:rsidR="005A2853" w:rsidRPr="001D6A4E" w:rsidRDefault="005A2853" w:rsidP="005A2853">
            <w:pPr>
              <w:jc w:val="center"/>
              <w:rPr>
                <w:color w:val="000000"/>
                <w:sz w:val="16"/>
                <w:szCs w:val="16"/>
              </w:rPr>
            </w:pPr>
            <w:r>
              <w:rPr>
                <w:color w:val="000000"/>
                <w:sz w:val="16"/>
                <w:szCs w:val="16"/>
              </w:rPr>
              <w:t>tracteurs</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15.000.000</w:t>
            </w:r>
          </w:p>
        </w:tc>
        <w:tc>
          <w:tcPr>
            <w:tcW w:w="108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1.500.000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13.500.000</w:t>
            </w:r>
          </w:p>
        </w:tc>
      </w:tr>
      <w:tr w:rsidR="005A2853" w:rsidRPr="001D6A4E" w:rsidTr="005A2853">
        <w:trPr>
          <w:gridAfter w:val="3"/>
          <w:wAfter w:w="1616" w:type="dxa"/>
          <w:trHeight w:val="544"/>
        </w:trPr>
        <w:tc>
          <w:tcPr>
            <w:tcW w:w="1740" w:type="dxa"/>
            <w:gridSpan w:val="2"/>
            <w:shd w:val="clear" w:color="auto" w:fill="auto"/>
            <w:vAlign w:val="center"/>
          </w:tcPr>
          <w:p w:rsidR="005A2853" w:rsidRPr="001D6A4E" w:rsidRDefault="005A2853" w:rsidP="005A2853">
            <w:pPr>
              <w:rPr>
                <w:color w:val="000000"/>
                <w:sz w:val="16"/>
                <w:szCs w:val="16"/>
              </w:rPr>
            </w:pPr>
            <w:r>
              <w:rPr>
                <w:color w:val="000000"/>
                <w:sz w:val="16"/>
                <w:szCs w:val="16"/>
              </w:rPr>
              <w:t>Suivi-appui conseil au paysan</w:t>
            </w:r>
          </w:p>
        </w:tc>
        <w:tc>
          <w:tcPr>
            <w:tcW w:w="1176" w:type="dxa"/>
            <w:shd w:val="clear" w:color="auto" w:fill="auto"/>
            <w:vAlign w:val="center"/>
          </w:tcPr>
          <w:p w:rsidR="005A2853" w:rsidRPr="001D6A4E" w:rsidRDefault="005A2853" w:rsidP="005A2853">
            <w:pPr>
              <w:jc w:val="center"/>
              <w:rPr>
                <w:color w:val="000000"/>
                <w:sz w:val="16"/>
                <w:szCs w:val="16"/>
              </w:rPr>
            </w:pPr>
            <w:r>
              <w:rPr>
                <w:color w:val="000000"/>
                <w:sz w:val="16"/>
                <w:szCs w:val="16"/>
              </w:rPr>
              <w:t>missions</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300.000</w:t>
            </w:r>
          </w:p>
        </w:tc>
        <w:tc>
          <w:tcPr>
            <w:tcW w:w="120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Toute la commune</w:t>
            </w:r>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60.000</w:t>
            </w:r>
          </w:p>
        </w:tc>
        <w:tc>
          <w:tcPr>
            <w:tcW w:w="1086" w:type="dxa"/>
            <w:gridSpan w:val="3"/>
            <w:shd w:val="clear" w:color="auto" w:fill="auto"/>
            <w:vAlign w:val="center"/>
          </w:tcPr>
          <w:p w:rsidR="005A2853" w:rsidRDefault="005A2853" w:rsidP="005A2853">
            <w:pPr>
              <w:jc w:val="center"/>
            </w:pPr>
            <w:r w:rsidRPr="00B71C2B">
              <w:rPr>
                <w:color w:val="000000"/>
                <w:sz w:val="16"/>
                <w:szCs w:val="16"/>
              </w:rPr>
              <w:t>60.000</w:t>
            </w:r>
          </w:p>
        </w:tc>
        <w:tc>
          <w:tcPr>
            <w:tcW w:w="953" w:type="dxa"/>
            <w:gridSpan w:val="2"/>
            <w:shd w:val="clear" w:color="auto" w:fill="auto"/>
            <w:vAlign w:val="center"/>
          </w:tcPr>
          <w:p w:rsidR="005A2853" w:rsidRDefault="005A2853" w:rsidP="005A2853">
            <w:pPr>
              <w:jc w:val="center"/>
            </w:pPr>
            <w:r w:rsidRPr="00B71C2B">
              <w:rPr>
                <w:color w:val="000000"/>
                <w:sz w:val="16"/>
                <w:szCs w:val="16"/>
              </w:rPr>
              <w:t>60.000</w:t>
            </w:r>
          </w:p>
        </w:tc>
        <w:tc>
          <w:tcPr>
            <w:tcW w:w="757" w:type="dxa"/>
            <w:gridSpan w:val="2"/>
            <w:shd w:val="clear" w:color="auto" w:fill="auto"/>
            <w:vAlign w:val="center"/>
          </w:tcPr>
          <w:p w:rsidR="005A2853" w:rsidRDefault="005A2853" w:rsidP="005A2853">
            <w:pPr>
              <w:jc w:val="center"/>
            </w:pPr>
            <w:r w:rsidRPr="00B71C2B">
              <w:rPr>
                <w:color w:val="000000"/>
                <w:sz w:val="16"/>
                <w:szCs w:val="16"/>
              </w:rPr>
              <w:t>60.000</w:t>
            </w:r>
          </w:p>
        </w:tc>
        <w:tc>
          <w:tcPr>
            <w:tcW w:w="758" w:type="dxa"/>
            <w:gridSpan w:val="3"/>
            <w:shd w:val="clear" w:color="auto" w:fill="auto"/>
            <w:vAlign w:val="center"/>
          </w:tcPr>
          <w:p w:rsidR="005A2853" w:rsidRDefault="005A2853" w:rsidP="005A2853">
            <w:pPr>
              <w:jc w:val="center"/>
            </w:pPr>
            <w:r w:rsidRPr="00B71C2B">
              <w:rPr>
                <w:color w:val="000000"/>
                <w:sz w:val="16"/>
                <w:szCs w:val="16"/>
              </w:rPr>
              <w:t>60.000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150.000</w:t>
            </w:r>
          </w:p>
        </w:tc>
        <w:tc>
          <w:tcPr>
            <w:tcW w:w="1090" w:type="dxa"/>
            <w:gridSpan w:val="3"/>
            <w:shd w:val="clear" w:color="auto" w:fill="auto"/>
            <w:vAlign w:val="center"/>
          </w:tcPr>
          <w:p w:rsidR="005A2853" w:rsidRPr="001D6A4E" w:rsidRDefault="005A2853" w:rsidP="005A2853">
            <w:pPr>
              <w:jc w:val="center"/>
              <w:rPr>
                <w:color w:val="1F497D"/>
                <w:sz w:val="16"/>
                <w:szCs w:val="16"/>
              </w:rPr>
            </w:pPr>
            <w:r>
              <w:rPr>
                <w:color w:val="1F497D"/>
                <w:sz w:val="16"/>
                <w:szCs w:val="16"/>
              </w:rPr>
              <w:t>0</w:t>
            </w:r>
          </w:p>
        </w:tc>
        <w:tc>
          <w:tcPr>
            <w:tcW w:w="1076" w:type="dxa"/>
            <w:gridSpan w:val="3"/>
            <w:shd w:val="clear" w:color="auto" w:fill="auto"/>
            <w:vAlign w:val="center"/>
          </w:tcPr>
          <w:p w:rsidR="005A2853" w:rsidRPr="001D6A4E" w:rsidRDefault="005A2853" w:rsidP="005A2853">
            <w:pPr>
              <w:jc w:val="center"/>
              <w:rPr>
                <w:color w:val="1F497D"/>
                <w:sz w:val="16"/>
                <w:szCs w:val="16"/>
              </w:rPr>
            </w:pPr>
            <w:r>
              <w:rPr>
                <w:color w:val="1F497D"/>
                <w:sz w:val="16"/>
                <w:szCs w:val="16"/>
              </w:rPr>
              <w:t>150.000</w:t>
            </w:r>
          </w:p>
        </w:tc>
      </w:tr>
      <w:tr w:rsidR="005A2853" w:rsidRPr="001D6A4E" w:rsidTr="005A2853">
        <w:trPr>
          <w:gridAfter w:val="3"/>
          <w:wAfter w:w="1616" w:type="dxa"/>
          <w:trHeight w:val="680"/>
        </w:trPr>
        <w:tc>
          <w:tcPr>
            <w:tcW w:w="1740" w:type="dxa"/>
            <w:gridSpan w:val="2"/>
            <w:shd w:val="clear" w:color="auto" w:fill="auto"/>
            <w:vAlign w:val="center"/>
          </w:tcPr>
          <w:p w:rsidR="005A2853" w:rsidRPr="001D6A4E" w:rsidRDefault="005A2853" w:rsidP="005A2853">
            <w:pPr>
              <w:rPr>
                <w:color w:val="000000"/>
                <w:sz w:val="16"/>
                <w:szCs w:val="16"/>
              </w:rPr>
            </w:pPr>
            <w:r>
              <w:rPr>
                <w:color w:val="000000"/>
                <w:sz w:val="16"/>
                <w:szCs w:val="16"/>
              </w:rPr>
              <w:t>Approvisionnement des BC</w:t>
            </w:r>
          </w:p>
        </w:tc>
        <w:tc>
          <w:tcPr>
            <w:tcW w:w="1176" w:type="dxa"/>
            <w:shd w:val="clear" w:color="auto" w:fill="auto"/>
            <w:vAlign w:val="center"/>
          </w:tcPr>
          <w:p w:rsidR="005A2853" w:rsidRPr="001D6A4E" w:rsidRDefault="00D737F4" w:rsidP="005A2853">
            <w:pPr>
              <w:jc w:val="center"/>
              <w:rPr>
                <w:color w:val="000000"/>
                <w:sz w:val="16"/>
                <w:szCs w:val="16"/>
              </w:rPr>
            </w:pPr>
            <w:r>
              <w:rPr>
                <w:color w:val="000000"/>
                <w:sz w:val="16"/>
                <w:szCs w:val="16"/>
              </w:rPr>
              <w:t>A</w:t>
            </w:r>
            <w:r w:rsidR="005A2853">
              <w:rPr>
                <w:color w:val="000000"/>
                <w:sz w:val="16"/>
                <w:szCs w:val="16"/>
              </w:rPr>
              <w:t>pprovisionnement</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30.000.000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r>
              <w:rPr>
                <w:color w:val="000000"/>
                <w:sz w:val="16"/>
                <w:szCs w:val="16"/>
              </w:rPr>
              <w:t xml:space="preserve">, </w:t>
            </w:r>
            <w:proofErr w:type="spellStart"/>
            <w:r>
              <w:rPr>
                <w:color w:val="000000"/>
                <w:sz w:val="16"/>
                <w:szCs w:val="16"/>
              </w:rPr>
              <w:t>Saboua</w:t>
            </w:r>
            <w:proofErr w:type="spellEnd"/>
            <w:r>
              <w:rPr>
                <w:color w:val="000000"/>
                <w:sz w:val="16"/>
                <w:szCs w:val="16"/>
              </w:rPr>
              <w:t xml:space="preserve"> </w:t>
            </w:r>
            <w:proofErr w:type="spellStart"/>
            <w:r>
              <w:rPr>
                <w:color w:val="000000"/>
                <w:sz w:val="16"/>
                <w:szCs w:val="16"/>
              </w:rPr>
              <w:t>Riggia</w:t>
            </w:r>
            <w:proofErr w:type="spellEnd"/>
            <w:r>
              <w:rPr>
                <w:color w:val="000000"/>
                <w:sz w:val="16"/>
                <w:szCs w:val="16"/>
              </w:rPr>
              <w:t xml:space="preserve">, </w:t>
            </w:r>
            <w:proofErr w:type="spellStart"/>
            <w:r>
              <w:rPr>
                <w:color w:val="000000"/>
                <w:sz w:val="16"/>
                <w:szCs w:val="16"/>
              </w:rPr>
              <w:t>Angoual</w:t>
            </w:r>
            <w:proofErr w:type="spellEnd"/>
            <w:r>
              <w:rPr>
                <w:color w:val="000000"/>
                <w:sz w:val="16"/>
                <w:szCs w:val="16"/>
              </w:rPr>
              <w:t xml:space="preserve"> Tourba</w:t>
            </w:r>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6.000.000</w:t>
            </w:r>
          </w:p>
        </w:tc>
        <w:tc>
          <w:tcPr>
            <w:tcW w:w="108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6.000.000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6.000.000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6.000.000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6.000.000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90" w:type="dxa"/>
            <w:gridSpan w:val="3"/>
            <w:shd w:val="clear" w:color="auto" w:fill="auto"/>
            <w:vAlign w:val="center"/>
          </w:tcPr>
          <w:p w:rsidR="005A2853" w:rsidRPr="001D6A4E" w:rsidRDefault="005A2853" w:rsidP="005A2853">
            <w:pPr>
              <w:jc w:val="center"/>
              <w:rPr>
                <w:color w:val="1F497D"/>
                <w:sz w:val="16"/>
                <w:szCs w:val="16"/>
              </w:rPr>
            </w:pPr>
            <w:r>
              <w:rPr>
                <w:color w:val="1F497D"/>
                <w:sz w:val="16"/>
                <w:szCs w:val="16"/>
              </w:rPr>
              <w:t>30.000.000</w:t>
            </w:r>
          </w:p>
        </w:tc>
        <w:tc>
          <w:tcPr>
            <w:tcW w:w="1076" w:type="dxa"/>
            <w:gridSpan w:val="3"/>
            <w:shd w:val="clear" w:color="auto" w:fill="auto"/>
            <w:vAlign w:val="center"/>
          </w:tcPr>
          <w:p w:rsidR="005A2853" w:rsidRPr="001D6A4E" w:rsidRDefault="005A2853" w:rsidP="005A2853">
            <w:pPr>
              <w:jc w:val="center"/>
              <w:rPr>
                <w:color w:val="1F497D"/>
                <w:sz w:val="16"/>
                <w:szCs w:val="16"/>
              </w:rPr>
            </w:pPr>
            <w:r>
              <w:rPr>
                <w:color w:val="1F497D"/>
                <w:sz w:val="16"/>
                <w:szCs w:val="16"/>
              </w:rPr>
              <w:t>0</w:t>
            </w:r>
          </w:p>
        </w:tc>
      </w:tr>
      <w:tr w:rsidR="005A2853" w:rsidRPr="001D6A4E" w:rsidTr="005A2853">
        <w:trPr>
          <w:gridAfter w:val="3"/>
          <w:wAfter w:w="1616" w:type="dxa"/>
          <w:trHeight w:val="495"/>
        </w:trPr>
        <w:tc>
          <w:tcPr>
            <w:tcW w:w="1740" w:type="dxa"/>
            <w:gridSpan w:val="2"/>
            <w:shd w:val="clear" w:color="auto" w:fill="auto"/>
            <w:vAlign w:val="center"/>
          </w:tcPr>
          <w:p w:rsidR="005A2853" w:rsidRPr="001D6A4E" w:rsidRDefault="005A2853" w:rsidP="005A2853">
            <w:pPr>
              <w:rPr>
                <w:color w:val="000000"/>
                <w:sz w:val="16"/>
                <w:szCs w:val="16"/>
              </w:rPr>
            </w:pPr>
            <w:r>
              <w:rPr>
                <w:color w:val="000000"/>
                <w:sz w:val="16"/>
                <w:szCs w:val="16"/>
              </w:rPr>
              <w:t>Suivi des BC</w:t>
            </w:r>
          </w:p>
        </w:tc>
        <w:tc>
          <w:tcPr>
            <w:tcW w:w="1176" w:type="dxa"/>
            <w:shd w:val="clear" w:color="auto" w:fill="auto"/>
            <w:vAlign w:val="center"/>
          </w:tcPr>
          <w:p w:rsidR="005A2853" w:rsidRPr="001D6A4E" w:rsidRDefault="00D737F4" w:rsidP="005A2853">
            <w:pPr>
              <w:jc w:val="center"/>
              <w:rPr>
                <w:color w:val="000000"/>
                <w:sz w:val="16"/>
                <w:szCs w:val="16"/>
              </w:rPr>
            </w:pPr>
            <w:r>
              <w:rPr>
                <w:color w:val="000000"/>
                <w:sz w:val="16"/>
                <w:szCs w:val="16"/>
              </w:rPr>
              <w:t>S</w:t>
            </w:r>
            <w:r w:rsidR="005A2853">
              <w:rPr>
                <w:color w:val="000000"/>
                <w:sz w:val="16"/>
                <w:szCs w:val="16"/>
              </w:rPr>
              <w:t>uivi</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r>
              <w:rPr>
                <w:color w:val="000000"/>
                <w:sz w:val="16"/>
                <w:szCs w:val="16"/>
              </w:rPr>
              <w:t xml:space="preserve">, </w:t>
            </w:r>
            <w:proofErr w:type="spellStart"/>
            <w:r>
              <w:rPr>
                <w:color w:val="000000"/>
                <w:sz w:val="16"/>
                <w:szCs w:val="16"/>
              </w:rPr>
              <w:t>Saboua</w:t>
            </w:r>
            <w:proofErr w:type="spellEnd"/>
            <w:r>
              <w:rPr>
                <w:color w:val="000000"/>
                <w:sz w:val="16"/>
                <w:szCs w:val="16"/>
              </w:rPr>
              <w:t xml:space="preserve"> </w:t>
            </w:r>
            <w:proofErr w:type="spellStart"/>
            <w:r>
              <w:rPr>
                <w:color w:val="000000"/>
                <w:sz w:val="16"/>
                <w:szCs w:val="16"/>
              </w:rPr>
              <w:t>Riggia</w:t>
            </w:r>
            <w:proofErr w:type="spellEnd"/>
            <w:r>
              <w:rPr>
                <w:color w:val="000000"/>
                <w:sz w:val="16"/>
                <w:szCs w:val="16"/>
              </w:rPr>
              <w:t xml:space="preserve">, </w:t>
            </w:r>
            <w:proofErr w:type="spellStart"/>
            <w:r>
              <w:rPr>
                <w:color w:val="000000"/>
                <w:sz w:val="16"/>
                <w:szCs w:val="16"/>
              </w:rPr>
              <w:t>Angoual</w:t>
            </w:r>
            <w:proofErr w:type="spellEnd"/>
            <w:r>
              <w:rPr>
                <w:color w:val="000000"/>
                <w:sz w:val="16"/>
                <w:szCs w:val="16"/>
              </w:rPr>
              <w:t xml:space="preserve"> Tourba</w:t>
            </w:r>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20.000</w:t>
            </w:r>
          </w:p>
        </w:tc>
        <w:tc>
          <w:tcPr>
            <w:tcW w:w="108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20.000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20.000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20.000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r>
      <w:tr w:rsidR="005A2853" w:rsidRPr="001D6A4E" w:rsidTr="005A2853">
        <w:trPr>
          <w:gridAfter w:val="3"/>
          <w:wAfter w:w="1616" w:type="dxa"/>
          <w:trHeight w:val="495"/>
        </w:trPr>
        <w:tc>
          <w:tcPr>
            <w:tcW w:w="1740" w:type="dxa"/>
            <w:gridSpan w:val="2"/>
            <w:shd w:val="clear" w:color="auto" w:fill="auto"/>
            <w:vAlign w:val="center"/>
          </w:tcPr>
          <w:p w:rsidR="005A2853" w:rsidRDefault="005A2853" w:rsidP="005A2853">
            <w:pPr>
              <w:rPr>
                <w:color w:val="000000"/>
                <w:sz w:val="16"/>
                <w:szCs w:val="16"/>
              </w:rPr>
            </w:pPr>
            <w:r>
              <w:rPr>
                <w:color w:val="000000"/>
                <w:sz w:val="16"/>
                <w:szCs w:val="16"/>
              </w:rPr>
              <w:t>Suivi des COFOB</w:t>
            </w:r>
          </w:p>
        </w:tc>
        <w:tc>
          <w:tcPr>
            <w:tcW w:w="1176" w:type="dxa"/>
            <w:shd w:val="clear" w:color="auto" w:fill="auto"/>
            <w:vAlign w:val="center"/>
          </w:tcPr>
          <w:p w:rsidR="005A2853" w:rsidRPr="001D6A4E" w:rsidRDefault="00D737F4" w:rsidP="005A2853">
            <w:pPr>
              <w:jc w:val="center"/>
              <w:rPr>
                <w:color w:val="000000"/>
                <w:sz w:val="16"/>
                <w:szCs w:val="16"/>
              </w:rPr>
            </w:pPr>
            <w:r>
              <w:rPr>
                <w:color w:val="000000"/>
                <w:sz w:val="16"/>
                <w:szCs w:val="16"/>
              </w:rPr>
              <w:t>S</w:t>
            </w:r>
            <w:r w:rsidR="005A2853">
              <w:rPr>
                <w:color w:val="000000"/>
                <w:sz w:val="16"/>
                <w:szCs w:val="16"/>
              </w:rPr>
              <w:t>uivi</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500.000</w:t>
            </w:r>
          </w:p>
        </w:tc>
        <w:tc>
          <w:tcPr>
            <w:tcW w:w="120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Toute la commue</w:t>
            </w:r>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08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500.000</w:t>
            </w:r>
          </w:p>
        </w:tc>
      </w:tr>
      <w:tr w:rsidR="005A2853" w:rsidRPr="001D6A4E" w:rsidTr="005A2853">
        <w:trPr>
          <w:gridAfter w:val="3"/>
          <w:wAfter w:w="1616" w:type="dxa"/>
          <w:trHeight w:val="480"/>
        </w:trPr>
        <w:tc>
          <w:tcPr>
            <w:tcW w:w="1740" w:type="dxa"/>
            <w:gridSpan w:val="2"/>
            <w:shd w:val="clear" w:color="auto" w:fill="auto"/>
            <w:vAlign w:val="center"/>
          </w:tcPr>
          <w:p w:rsidR="005A2853" w:rsidRPr="001D6A4E" w:rsidRDefault="005A2853" w:rsidP="005A2853">
            <w:pPr>
              <w:rPr>
                <w:color w:val="000000"/>
                <w:sz w:val="16"/>
                <w:szCs w:val="16"/>
              </w:rPr>
            </w:pPr>
            <w:r w:rsidRPr="001D6A4E">
              <w:rPr>
                <w:color w:val="000000"/>
                <w:sz w:val="16"/>
                <w:szCs w:val="16"/>
              </w:rPr>
              <w:t>Réhabilitation puits mar</w:t>
            </w:r>
            <w:r>
              <w:rPr>
                <w:color w:val="000000"/>
                <w:sz w:val="16"/>
                <w:szCs w:val="16"/>
              </w:rPr>
              <w:t>a</w:t>
            </w:r>
            <w:r w:rsidRPr="001D6A4E">
              <w:rPr>
                <w:color w:val="000000"/>
                <w:sz w:val="16"/>
                <w:szCs w:val="16"/>
              </w:rPr>
              <w:t>ichers</w:t>
            </w:r>
          </w:p>
        </w:tc>
        <w:tc>
          <w:tcPr>
            <w:tcW w:w="1176" w:type="dxa"/>
            <w:shd w:val="clear" w:color="auto" w:fill="auto"/>
            <w:vAlign w:val="center"/>
          </w:tcPr>
          <w:p w:rsidR="005A2853" w:rsidRPr="001D6A4E" w:rsidRDefault="005A2853" w:rsidP="005A2853">
            <w:pPr>
              <w:jc w:val="center"/>
              <w:rPr>
                <w:color w:val="000000"/>
                <w:sz w:val="16"/>
                <w:szCs w:val="16"/>
              </w:rPr>
            </w:pPr>
            <w:r>
              <w:rPr>
                <w:color w:val="000000"/>
                <w:sz w:val="16"/>
                <w:szCs w:val="16"/>
              </w:rPr>
              <w:t>réhabilitation</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405</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2.025.000</w:t>
            </w:r>
          </w:p>
        </w:tc>
        <w:tc>
          <w:tcPr>
            <w:tcW w:w="120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Zone dallol</w:t>
            </w:r>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405.000</w:t>
            </w:r>
          </w:p>
        </w:tc>
        <w:tc>
          <w:tcPr>
            <w:tcW w:w="108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405.000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405.000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405.000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405.000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2.025.000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r>
      <w:tr w:rsidR="005A2853" w:rsidRPr="001D6A4E" w:rsidTr="005A2853">
        <w:trPr>
          <w:gridAfter w:val="3"/>
          <w:wAfter w:w="1616" w:type="dxa"/>
          <w:trHeight w:val="675"/>
        </w:trPr>
        <w:tc>
          <w:tcPr>
            <w:tcW w:w="1740" w:type="dxa"/>
            <w:gridSpan w:val="2"/>
            <w:shd w:val="clear" w:color="auto" w:fill="auto"/>
            <w:vAlign w:val="center"/>
          </w:tcPr>
          <w:p w:rsidR="005A2853" w:rsidRPr="001D6A4E" w:rsidRDefault="005A2853" w:rsidP="005A2853">
            <w:pPr>
              <w:rPr>
                <w:color w:val="000000"/>
                <w:sz w:val="16"/>
                <w:szCs w:val="16"/>
              </w:rPr>
            </w:pPr>
            <w:r>
              <w:rPr>
                <w:color w:val="000000"/>
                <w:sz w:val="16"/>
                <w:szCs w:val="16"/>
              </w:rPr>
              <w:t>Fonçage des puits maraîchers</w:t>
            </w:r>
          </w:p>
        </w:tc>
        <w:tc>
          <w:tcPr>
            <w:tcW w:w="1176" w:type="dxa"/>
            <w:shd w:val="clear" w:color="auto" w:fill="auto"/>
            <w:vAlign w:val="center"/>
          </w:tcPr>
          <w:p w:rsidR="005A2853" w:rsidRPr="001D6A4E" w:rsidRDefault="00D737F4" w:rsidP="005A2853">
            <w:pPr>
              <w:jc w:val="center"/>
              <w:rPr>
                <w:color w:val="000000"/>
                <w:sz w:val="16"/>
                <w:szCs w:val="16"/>
              </w:rPr>
            </w:pPr>
            <w:r>
              <w:rPr>
                <w:color w:val="000000"/>
                <w:sz w:val="16"/>
                <w:szCs w:val="16"/>
              </w:rPr>
              <w:t>P</w:t>
            </w:r>
            <w:r w:rsidR="005A2853">
              <w:rPr>
                <w:color w:val="000000"/>
                <w:sz w:val="16"/>
                <w:szCs w:val="16"/>
              </w:rPr>
              <w:t>uits</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25</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300.000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7.500.000</w:t>
            </w:r>
          </w:p>
        </w:tc>
        <w:tc>
          <w:tcPr>
            <w:tcW w:w="120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Zone dallol</w:t>
            </w:r>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1.500.000</w:t>
            </w:r>
          </w:p>
        </w:tc>
        <w:tc>
          <w:tcPr>
            <w:tcW w:w="108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1.500.000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1.500.000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1.500.000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1.500.000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1.500.000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6.000.000</w:t>
            </w:r>
          </w:p>
        </w:tc>
      </w:tr>
      <w:tr w:rsidR="005A2853" w:rsidRPr="00FD7767" w:rsidTr="005A2853">
        <w:trPr>
          <w:gridAfter w:val="3"/>
          <w:wAfter w:w="1616" w:type="dxa"/>
          <w:trHeight w:val="545"/>
        </w:trPr>
        <w:tc>
          <w:tcPr>
            <w:tcW w:w="1740" w:type="dxa"/>
            <w:gridSpan w:val="2"/>
            <w:shd w:val="clear" w:color="auto" w:fill="auto"/>
            <w:vAlign w:val="center"/>
          </w:tcPr>
          <w:p w:rsidR="005A2853" w:rsidRPr="00DE5A1F" w:rsidRDefault="005A2853" w:rsidP="005A2853">
            <w:pPr>
              <w:rPr>
                <w:sz w:val="16"/>
                <w:szCs w:val="16"/>
              </w:rPr>
            </w:pPr>
            <w:r w:rsidRPr="00DE5A1F">
              <w:rPr>
                <w:sz w:val="16"/>
                <w:szCs w:val="16"/>
              </w:rPr>
              <w:t>Désensablement des mares semi-permanentes</w:t>
            </w:r>
          </w:p>
        </w:tc>
        <w:tc>
          <w:tcPr>
            <w:tcW w:w="1176" w:type="dxa"/>
            <w:shd w:val="clear" w:color="auto" w:fill="auto"/>
            <w:vAlign w:val="center"/>
          </w:tcPr>
          <w:p w:rsidR="005A2853" w:rsidRPr="001D6A4E" w:rsidRDefault="00D737F4" w:rsidP="005A2853">
            <w:pPr>
              <w:jc w:val="center"/>
              <w:rPr>
                <w:color w:val="000000"/>
                <w:sz w:val="16"/>
                <w:szCs w:val="16"/>
              </w:rPr>
            </w:pPr>
            <w:r>
              <w:rPr>
                <w:color w:val="000000"/>
                <w:sz w:val="16"/>
                <w:szCs w:val="16"/>
              </w:rPr>
              <w:t>M</w:t>
            </w:r>
            <w:r w:rsidR="005A2853">
              <w:rPr>
                <w:color w:val="000000"/>
                <w:sz w:val="16"/>
                <w:szCs w:val="16"/>
              </w:rPr>
              <w:t>ares</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w:t>
            </w:r>
          </w:p>
        </w:tc>
        <w:tc>
          <w:tcPr>
            <w:tcW w:w="1002" w:type="dxa"/>
            <w:gridSpan w:val="2"/>
            <w:shd w:val="clear" w:color="auto" w:fill="auto"/>
            <w:vAlign w:val="center"/>
          </w:tcPr>
          <w:p w:rsidR="005A2853" w:rsidRPr="00FD7767" w:rsidRDefault="005A2853" w:rsidP="005A2853">
            <w:pPr>
              <w:jc w:val="center"/>
              <w:rPr>
                <w:sz w:val="16"/>
                <w:szCs w:val="16"/>
              </w:rPr>
            </w:pPr>
            <w:r>
              <w:rPr>
                <w:sz w:val="16"/>
                <w:szCs w:val="16"/>
              </w:rPr>
              <w:t>1.000.000</w:t>
            </w:r>
          </w:p>
        </w:tc>
        <w:tc>
          <w:tcPr>
            <w:tcW w:w="1140" w:type="dxa"/>
            <w:gridSpan w:val="2"/>
            <w:shd w:val="clear" w:color="auto" w:fill="auto"/>
            <w:vAlign w:val="center"/>
          </w:tcPr>
          <w:p w:rsidR="005A2853" w:rsidRPr="00FD7767" w:rsidRDefault="005A2853" w:rsidP="005A2853">
            <w:pPr>
              <w:jc w:val="center"/>
              <w:rPr>
                <w:sz w:val="16"/>
                <w:szCs w:val="16"/>
              </w:rPr>
            </w:pPr>
            <w:r>
              <w:rPr>
                <w:sz w:val="16"/>
                <w:szCs w:val="16"/>
              </w:rPr>
              <w:t>5.000.000</w:t>
            </w:r>
          </w:p>
        </w:tc>
        <w:tc>
          <w:tcPr>
            <w:tcW w:w="1200" w:type="dxa"/>
            <w:gridSpan w:val="2"/>
            <w:shd w:val="clear" w:color="auto" w:fill="auto"/>
            <w:vAlign w:val="center"/>
          </w:tcPr>
          <w:p w:rsidR="005A2853" w:rsidRPr="00FD7767" w:rsidRDefault="005A2853" w:rsidP="005A2853">
            <w:pPr>
              <w:jc w:val="center"/>
              <w:rPr>
                <w:sz w:val="16"/>
                <w:szCs w:val="16"/>
              </w:rPr>
            </w:pPr>
            <w:r>
              <w:rPr>
                <w:sz w:val="16"/>
                <w:szCs w:val="16"/>
              </w:rPr>
              <w:t xml:space="preserve">Gala, </w:t>
            </w:r>
            <w:proofErr w:type="spellStart"/>
            <w:r>
              <w:rPr>
                <w:sz w:val="16"/>
                <w:szCs w:val="16"/>
              </w:rPr>
              <w:t>Géba</w:t>
            </w:r>
            <w:proofErr w:type="spellEnd"/>
            <w:r>
              <w:rPr>
                <w:sz w:val="16"/>
                <w:szCs w:val="16"/>
              </w:rPr>
              <w:t xml:space="preserve">, </w:t>
            </w:r>
            <w:proofErr w:type="spellStart"/>
            <w:r>
              <w:rPr>
                <w:sz w:val="16"/>
                <w:szCs w:val="16"/>
              </w:rPr>
              <w:t>Falloula</w:t>
            </w:r>
            <w:proofErr w:type="spellEnd"/>
            <w:r>
              <w:rPr>
                <w:sz w:val="16"/>
                <w:szCs w:val="16"/>
              </w:rPr>
              <w:t xml:space="preserve">, </w:t>
            </w:r>
            <w:proofErr w:type="spellStart"/>
            <w:r>
              <w:rPr>
                <w:sz w:val="16"/>
                <w:szCs w:val="16"/>
              </w:rPr>
              <w:t>Tchamia</w:t>
            </w:r>
            <w:proofErr w:type="spellEnd"/>
            <w:r>
              <w:rPr>
                <w:sz w:val="16"/>
                <w:szCs w:val="16"/>
              </w:rPr>
              <w:t xml:space="preserve">, </w:t>
            </w:r>
            <w:proofErr w:type="spellStart"/>
            <w:r>
              <w:rPr>
                <w:sz w:val="16"/>
                <w:szCs w:val="16"/>
              </w:rPr>
              <w:t>Géba</w:t>
            </w:r>
            <w:proofErr w:type="spellEnd"/>
            <w:r>
              <w:rPr>
                <w:sz w:val="16"/>
                <w:szCs w:val="16"/>
              </w:rPr>
              <w:t xml:space="preserve"> Tourba</w:t>
            </w:r>
          </w:p>
        </w:tc>
        <w:tc>
          <w:tcPr>
            <w:tcW w:w="809" w:type="dxa"/>
            <w:shd w:val="clear" w:color="auto" w:fill="auto"/>
            <w:vAlign w:val="center"/>
          </w:tcPr>
          <w:p w:rsidR="005A2853" w:rsidRPr="00FD7767" w:rsidRDefault="005A2853" w:rsidP="005A2853">
            <w:pPr>
              <w:jc w:val="center"/>
              <w:rPr>
                <w:sz w:val="16"/>
                <w:szCs w:val="16"/>
              </w:rPr>
            </w:pPr>
            <w:r>
              <w:rPr>
                <w:sz w:val="16"/>
                <w:szCs w:val="16"/>
              </w:rPr>
              <w:t>0</w:t>
            </w:r>
          </w:p>
        </w:tc>
        <w:tc>
          <w:tcPr>
            <w:tcW w:w="1086" w:type="dxa"/>
            <w:gridSpan w:val="3"/>
            <w:shd w:val="clear" w:color="auto" w:fill="auto"/>
            <w:vAlign w:val="center"/>
          </w:tcPr>
          <w:p w:rsidR="005A2853" w:rsidRPr="00FD7767" w:rsidRDefault="005A2853" w:rsidP="005A2853">
            <w:pPr>
              <w:jc w:val="center"/>
              <w:rPr>
                <w:sz w:val="16"/>
                <w:szCs w:val="16"/>
              </w:rPr>
            </w:pPr>
            <w:r>
              <w:rPr>
                <w:sz w:val="16"/>
                <w:szCs w:val="16"/>
              </w:rPr>
              <w:t>2.000.000</w:t>
            </w:r>
          </w:p>
        </w:tc>
        <w:tc>
          <w:tcPr>
            <w:tcW w:w="953" w:type="dxa"/>
            <w:gridSpan w:val="2"/>
            <w:shd w:val="clear" w:color="auto" w:fill="auto"/>
            <w:vAlign w:val="center"/>
          </w:tcPr>
          <w:p w:rsidR="005A2853" w:rsidRPr="00FD7767" w:rsidRDefault="005A2853" w:rsidP="005A2853">
            <w:pPr>
              <w:jc w:val="center"/>
              <w:rPr>
                <w:sz w:val="16"/>
                <w:szCs w:val="16"/>
              </w:rPr>
            </w:pPr>
            <w:r>
              <w:rPr>
                <w:sz w:val="16"/>
                <w:szCs w:val="16"/>
              </w:rPr>
              <w:t>3.000.000</w:t>
            </w:r>
          </w:p>
        </w:tc>
        <w:tc>
          <w:tcPr>
            <w:tcW w:w="757" w:type="dxa"/>
            <w:gridSpan w:val="2"/>
            <w:shd w:val="clear" w:color="auto" w:fill="auto"/>
            <w:vAlign w:val="center"/>
          </w:tcPr>
          <w:p w:rsidR="005A2853" w:rsidRPr="00FD7767" w:rsidRDefault="005A2853" w:rsidP="005A2853">
            <w:pPr>
              <w:jc w:val="center"/>
              <w:rPr>
                <w:sz w:val="16"/>
                <w:szCs w:val="16"/>
              </w:rPr>
            </w:pPr>
            <w:r>
              <w:rPr>
                <w:sz w:val="16"/>
                <w:szCs w:val="16"/>
              </w:rPr>
              <w:t>0</w:t>
            </w:r>
          </w:p>
        </w:tc>
        <w:tc>
          <w:tcPr>
            <w:tcW w:w="758" w:type="dxa"/>
            <w:gridSpan w:val="3"/>
            <w:shd w:val="clear" w:color="auto" w:fill="auto"/>
            <w:vAlign w:val="center"/>
          </w:tcPr>
          <w:p w:rsidR="005A2853" w:rsidRPr="00FD7767" w:rsidRDefault="005A2853" w:rsidP="005A2853">
            <w:pPr>
              <w:jc w:val="center"/>
              <w:rPr>
                <w:sz w:val="16"/>
                <w:szCs w:val="16"/>
              </w:rPr>
            </w:pPr>
            <w:r>
              <w:rPr>
                <w:sz w:val="16"/>
                <w:szCs w:val="16"/>
              </w:rPr>
              <w:t>0</w:t>
            </w:r>
          </w:p>
        </w:tc>
        <w:tc>
          <w:tcPr>
            <w:tcW w:w="1017" w:type="dxa"/>
            <w:gridSpan w:val="4"/>
            <w:shd w:val="clear" w:color="auto" w:fill="auto"/>
            <w:vAlign w:val="center"/>
          </w:tcPr>
          <w:p w:rsidR="005A2853" w:rsidRPr="00FD7767" w:rsidRDefault="005A2853" w:rsidP="005A2853">
            <w:pPr>
              <w:jc w:val="center"/>
              <w:rPr>
                <w:sz w:val="16"/>
                <w:szCs w:val="16"/>
              </w:rPr>
            </w:pPr>
            <w:r>
              <w:rPr>
                <w:sz w:val="16"/>
                <w:szCs w:val="16"/>
              </w:rPr>
              <w:t>0</w:t>
            </w:r>
          </w:p>
        </w:tc>
        <w:tc>
          <w:tcPr>
            <w:tcW w:w="1090" w:type="dxa"/>
            <w:gridSpan w:val="3"/>
            <w:shd w:val="clear" w:color="auto" w:fill="auto"/>
            <w:vAlign w:val="center"/>
          </w:tcPr>
          <w:p w:rsidR="005A2853" w:rsidRPr="00FD7767" w:rsidRDefault="005A2853" w:rsidP="005A2853">
            <w:pPr>
              <w:jc w:val="center"/>
              <w:rPr>
                <w:sz w:val="16"/>
                <w:szCs w:val="16"/>
              </w:rPr>
            </w:pPr>
            <w:r>
              <w:rPr>
                <w:sz w:val="16"/>
                <w:szCs w:val="16"/>
              </w:rPr>
              <w:t>500.000</w:t>
            </w:r>
          </w:p>
        </w:tc>
        <w:tc>
          <w:tcPr>
            <w:tcW w:w="1076" w:type="dxa"/>
            <w:gridSpan w:val="3"/>
            <w:shd w:val="clear" w:color="auto" w:fill="auto"/>
            <w:vAlign w:val="center"/>
          </w:tcPr>
          <w:p w:rsidR="005A2853" w:rsidRPr="00FD7767" w:rsidRDefault="005A2853" w:rsidP="005A2853">
            <w:pPr>
              <w:jc w:val="center"/>
              <w:rPr>
                <w:sz w:val="16"/>
                <w:szCs w:val="16"/>
              </w:rPr>
            </w:pPr>
            <w:r>
              <w:rPr>
                <w:sz w:val="16"/>
                <w:szCs w:val="16"/>
              </w:rPr>
              <w:t>4.500.000</w:t>
            </w:r>
          </w:p>
        </w:tc>
      </w:tr>
      <w:tr w:rsidR="005A2853" w:rsidRPr="001D6A4E" w:rsidTr="005A2853">
        <w:trPr>
          <w:gridAfter w:val="3"/>
          <w:wAfter w:w="1616" w:type="dxa"/>
          <w:trHeight w:val="750"/>
        </w:trPr>
        <w:tc>
          <w:tcPr>
            <w:tcW w:w="1740" w:type="dxa"/>
            <w:gridSpan w:val="2"/>
            <w:shd w:val="clear" w:color="auto" w:fill="auto"/>
            <w:vAlign w:val="center"/>
          </w:tcPr>
          <w:p w:rsidR="005A2853" w:rsidRPr="001D6A4E" w:rsidRDefault="005A2853" w:rsidP="005A2853">
            <w:pPr>
              <w:rPr>
                <w:color w:val="000000"/>
                <w:sz w:val="16"/>
                <w:szCs w:val="16"/>
              </w:rPr>
            </w:pPr>
            <w:r w:rsidRPr="001D6A4E">
              <w:rPr>
                <w:color w:val="000000"/>
                <w:sz w:val="16"/>
                <w:szCs w:val="16"/>
              </w:rPr>
              <w:t xml:space="preserve">Formation </w:t>
            </w:r>
            <w:r>
              <w:rPr>
                <w:color w:val="000000"/>
                <w:sz w:val="16"/>
                <w:szCs w:val="16"/>
              </w:rPr>
              <w:t>comité de gestion BI et maison de paysan</w:t>
            </w:r>
          </w:p>
        </w:tc>
        <w:tc>
          <w:tcPr>
            <w:tcW w:w="1176" w:type="dxa"/>
            <w:shd w:val="clear" w:color="auto" w:fill="auto"/>
            <w:vAlign w:val="center"/>
          </w:tcPr>
          <w:p w:rsidR="005A2853" w:rsidRPr="001D6A4E" w:rsidRDefault="005A2853" w:rsidP="005A2853">
            <w:pPr>
              <w:jc w:val="center"/>
              <w:rPr>
                <w:color w:val="000000"/>
                <w:sz w:val="16"/>
                <w:szCs w:val="16"/>
              </w:rPr>
            </w:pPr>
            <w:r>
              <w:rPr>
                <w:color w:val="000000"/>
                <w:sz w:val="16"/>
                <w:szCs w:val="16"/>
              </w:rPr>
              <w:t>formation</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08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10.000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90.000</w:t>
            </w:r>
          </w:p>
        </w:tc>
      </w:tr>
      <w:tr w:rsidR="005A2853" w:rsidRPr="001D6A4E" w:rsidTr="005A2853">
        <w:trPr>
          <w:gridAfter w:val="3"/>
          <w:wAfter w:w="1616" w:type="dxa"/>
          <w:trHeight w:val="495"/>
        </w:trPr>
        <w:tc>
          <w:tcPr>
            <w:tcW w:w="1740" w:type="dxa"/>
            <w:gridSpan w:val="2"/>
            <w:shd w:val="clear" w:color="auto" w:fill="auto"/>
            <w:vAlign w:val="center"/>
          </w:tcPr>
          <w:p w:rsidR="005A2853" w:rsidRPr="001D6A4E" w:rsidRDefault="005A2853" w:rsidP="005A2853">
            <w:pPr>
              <w:rPr>
                <w:color w:val="000000"/>
                <w:sz w:val="16"/>
                <w:szCs w:val="16"/>
              </w:rPr>
            </w:pPr>
            <w:r w:rsidRPr="001D6A4E">
              <w:rPr>
                <w:color w:val="000000"/>
                <w:sz w:val="16"/>
                <w:szCs w:val="16"/>
              </w:rPr>
              <w:t xml:space="preserve">Formation </w:t>
            </w:r>
            <w:r>
              <w:rPr>
                <w:color w:val="000000"/>
                <w:sz w:val="16"/>
                <w:szCs w:val="16"/>
              </w:rPr>
              <w:t xml:space="preserve">des 3 </w:t>
            </w:r>
            <w:proofErr w:type="gramStart"/>
            <w:r>
              <w:rPr>
                <w:color w:val="000000"/>
                <w:sz w:val="16"/>
                <w:szCs w:val="16"/>
              </w:rPr>
              <w:t>comité</w:t>
            </w:r>
            <w:proofErr w:type="gramEnd"/>
            <w:r>
              <w:rPr>
                <w:color w:val="000000"/>
                <w:sz w:val="16"/>
                <w:szCs w:val="16"/>
              </w:rPr>
              <w:t xml:space="preserve"> de gestion des BC</w:t>
            </w:r>
          </w:p>
        </w:tc>
        <w:tc>
          <w:tcPr>
            <w:tcW w:w="1176" w:type="dxa"/>
            <w:shd w:val="clear" w:color="auto" w:fill="auto"/>
            <w:vAlign w:val="center"/>
          </w:tcPr>
          <w:p w:rsidR="005A2853" w:rsidRPr="001D6A4E" w:rsidRDefault="005A2853" w:rsidP="005A2853">
            <w:pPr>
              <w:jc w:val="center"/>
              <w:rPr>
                <w:color w:val="000000"/>
                <w:sz w:val="16"/>
                <w:szCs w:val="16"/>
              </w:rPr>
            </w:pPr>
            <w:r>
              <w:rPr>
                <w:color w:val="000000"/>
                <w:sz w:val="16"/>
                <w:szCs w:val="16"/>
              </w:rPr>
              <w:t>Formation</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08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r>
      <w:tr w:rsidR="005A2853" w:rsidRPr="001D6A4E" w:rsidTr="005A2853">
        <w:trPr>
          <w:gridAfter w:val="3"/>
          <w:wAfter w:w="1616" w:type="dxa"/>
          <w:trHeight w:val="495"/>
        </w:trPr>
        <w:tc>
          <w:tcPr>
            <w:tcW w:w="1740" w:type="dxa"/>
            <w:gridSpan w:val="2"/>
            <w:shd w:val="clear" w:color="auto" w:fill="auto"/>
            <w:vAlign w:val="center"/>
          </w:tcPr>
          <w:p w:rsidR="005A2853" w:rsidRPr="001D6A4E" w:rsidRDefault="005A2853" w:rsidP="005A2853">
            <w:pPr>
              <w:rPr>
                <w:color w:val="000000"/>
                <w:sz w:val="16"/>
                <w:szCs w:val="16"/>
              </w:rPr>
            </w:pPr>
            <w:r>
              <w:rPr>
                <w:color w:val="000000"/>
                <w:sz w:val="16"/>
                <w:szCs w:val="16"/>
              </w:rPr>
              <w:t xml:space="preserve">Pépinières </w:t>
            </w:r>
            <w:proofErr w:type="spellStart"/>
            <w:r>
              <w:rPr>
                <w:color w:val="000000"/>
                <w:sz w:val="16"/>
                <w:szCs w:val="16"/>
              </w:rPr>
              <w:t>moringa</w:t>
            </w:r>
            <w:proofErr w:type="spellEnd"/>
          </w:p>
        </w:tc>
        <w:tc>
          <w:tcPr>
            <w:tcW w:w="1176" w:type="dxa"/>
            <w:shd w:val="clear" w:color="auto" w:fill="auto"/>
            <w:vAlign w:val="center"/>
          </w:tcPr>
          <w:p w:rsidR="005A2853" w:rsidRDefault="005A2853" w:rsidP="005A2853">
            <w:pPr>
              <w:jc w:val="center"/>
              <w:rPr>
                <w:color w:val="000000"/>
                <w:sz w:val="16"/>
                <w:szCs w:val="16"/>
              </w:rPr>
            </w:pPr>
            <w:r>
              <w:rPr>
                <w:color w:val="000000"/>
                <w:sz w:val="16"/>
                <w:szCs w:val="16"/>
              </w:rPr>
              <w:t>pépinières</w:t>
            </w:r>
          </w:p>
        </w:tc>
        <w:tc>
          <w:tcPr>
            <w:tcW w:w="947" w:type="dxa"/>
            <w:gridSpan w:val="2"/>
            <w:shd w:val="clear" w:color="auto" w:fill="auto"/>
            <w:vAlign w:val="center"/>
          </w:tcPr>
          <w:p w:rsidR="005A2853" w:rsidRDefault="005A2853" w:rsidP="005A2853">
            <w:pPr>
              <w:jc w:val="center"/>
              <w:rPr>
                <w:color w:val="000000"/>
                <w:sz w:val="16"/>
                <w:szCs w:val="16"/>
              </w:rPr>
            </w:pPr>
            <w:r>
              <w:rPr>
                <w:color w:val="000000"/>
                <w:sz w:val="16"/>
                <w:szCs w:val="16"/>
              </w:rPr>
              <w:t>5</w:t>
            </w:r>
          </w:p>
        </w:tc>
        <w:tc>
          <w:tcPr>
            <w:tcW w:w="1002" w:type="dxa"/>
            <w:gridSpan w:val="2"/>
            <w:shd w:val="clear" w:color="auto" w:fill="auto"/>
            <w:vAlign w:val="center"/>
          </w:tcPr>
          <w:p w:rsidR="005A2853" w:rsidRDefault="005A2853" w:rsidP="005A2853">
            <w:pPr>
              <w:jc w:val="center"/>
              <w:rPr>
                <w:color w:val="000000"/>
                <w:sz w:val="16"/>
                <w:szCs w:val="16"/>
              </w:rPr>
            </w:pPr>
            <w:r>
              <w:rPr>
                <w:color w:val="000000"/>
                <w:sz w:val="16"/>
                <w:szCs w:val="16"/>
              </w:rPr>
              <w:t>100.000</w:t>
            </w:r>
          </w:p>
        </w:tc>
        <w:tc>
          <w:tcPr>
            <w:tcW w:w="1140" w:type="dxa"/>
            <w:gridSpan w:val="2"/>
            <w:shd w:val="clear" w:color="auto" w:fill="auto"/>
            <w:vAlign w:val="center"/>
          </w:tcPr>
          <w:p w:rsidR="005A2853" w:rsidRDefault="005A2853" w:rsidP="005A2853">
            <w:pPr>
              <w:jc w:val="center"/>
              <w:rPr>
                <w:color w:val="000000"/>
                <w:sz w:val="16"/>
                <w:szCs w:val="16"/>
              </w:rPr>
            </w:pPr>
            <w:r>
              <w:rPr>
                <w:color w:val="000000"/>
                <w:sz w:val="16"/>
                <w:szCs w:val="16"/>
              </w:rPr>
              <w:t>500.000</w:t>
            </w:r>
          </w:p>
        </w:tc>
        <w:tc>
          <w:tcPr>
            <w:tcW w:w="1200" w:type="dxa"/>
            <w:gridSpan w:val="2"/>
            <w:shd w:val="clear" w:color="auto" w:fill="auto"/>
            <w:vAlign w:val="center"/>
          </w:tcPr>
          <w:p w:rsidR="005A2853" w:rsidRDefault="005A2853" w:rsidP="005A2853">
            <w:pPr>
              <w:jc w:val="center"/>
              <w:rPr>
                <w:color w:val="000000"/>
                <w:sz w:val="16"/>
                <w:szCs w:val="16"/>
              </w:rPr>
            </w:pPr>
            <w:proofErr w:type="spellStart"/>
            <w:r>
              <w:rPr>
                <w:color w:val="000000"/>
                <w:sz w:val="16"/>
                <w:szCs w:val="16"/>
              </w:rPr>
              <w:t>Zaboru</w:t>
            </w:r>
            <w:proofErr w:type="spellEnd"/>
          </w:p>
        </w:tc>
        <w:tc>
          <w:tcPr>
            <w:tcW w:w="809" w:type="dxa"/>
            <w:shd w:val="clear" w:color="auto" w:fill="auto"/>
            <w:vAlign w:val="center"/>
          </w:tcPr>
          <w:p w:rsidR="005A2853" w:rsidRDefault="005A2853" w:rsidP="005A2853">
            <w:pPr>
              <w:jc w:val="center"/>
              <w:rPr>
                <w:color w:val="000000"/>
                <w:sz w:val="16"/>
                <w:szCs w:val="16"/>
              </w:rPr>
            </w:pPr>
            <w:r>
              <w:rPr>
                <w:color w:val="000000"/>
                <w:sz w:val="16"/>
                <w:szCs w:val="16"/>
              </w:rPr>
              <w:t>100.000</w:t>
            </w:r>
          </w:p>
        </w:tc>
        <w:tc>
          <w:tcPr>
            <w:tcW w:w="1086" w:type="dxa"/>
            <w:gridSpan w:val="3"/>
            <w:shd w:val="clear" w:color="auto" w:fill="auto"/>
            <w:vAlign w:val="center"/>
          </w:tcPr>
          <w:p w:rsidR="005A2853" w:rsidRDefault="005A2853" w:rsidP="005A2853">
            <w:pPr>
              <w:jc w:val="center"/>
              <w:rPr>
                <w:color w:val="000000"/>
                <w:sz w:val="16"/>
                <w:szCs w:val="16"/>
              </w:rPr>
            </w:pPr>
            <w:r>
              <w:rPr>
                <w:color w:val="000000"/>
                <w:sz w:val="16"/>
                <w:szCs w:val="16"/>
              </w:rPr>
              <w:t>100.000</w:t>
            </w:r>
          </w:p>
        </w:tc>
        <w:tc>
          <w:tcPr>
            <w:tcW w:w="953" w:type="dxa"/>
            <w:gridSpan w:val="2"/>
            <w:shd w:val="clear" w:color="auto" w:fill="auto"/>
            <w:vAlign w:val="center"/>
          </w:tcPr>
          <w:p w:rsidR="005A2853" w:rsidRDefault="005A2853" w:rsidP="005A2853">
            <w:pPr>
              <w:jc w:val="center"/>
              <w:rPr>
                <w:color w:val="000000"/>
                <w:sz w:val="16"/>
                <w:szCs w:val="16"/>
              </w:rPr>
            </w:pPr>
            <w:r>
              <w:rPr>
                <w:color w:val="000000"/>
                <w:sz w:val="16"/>
                <w:szCs w:val="16"/>
              </w:rPr>
              <w:t>100.000</w:t>
            </w:r>
          </w:p>
        </w:tc>
        <w:tc>
          <w:tcPr>
            <w:tcW w:w="757" w:type="dxa"/>
            <w:gridSpan w:val="2"/>
            <w:shd w:val="clear" w:color="auto" w:fill="auto"/>
            <w:vAlign w:val="center"/>
          </w:tcPr>
          <w:p w:rsidR="005A2853" w:rsidRDefault="005A2853" w:rsidP="005A2853">
            <w:pPr>
              <w:jc w:val="center"/>
              <w:rPr>
                <w:color w:val="000000"/>
                <w:sz w:val="16"/>
                <w:szCs w:val="16"/>
              </w:rPr>
            </w:pPr>
            <w:r>
              <w:rPr>
                <w:color w:val="000000"/>
                <w:sz w:val="16"/>
                <w:szCs w:val="16"/>
              </w:rPr>
              <w:t>100.000</w:t>
            </w:r>
          </w:p>
        </w:tc>
        <w:tc>
          <w:tcPr>
            <w:tcW w:w="758" w:type="dxa"/>
            <w:gridSpan w:val="3"/>
            <w:shd w:val="clear" w:color="auto" w:fill="auto"/>
            <w:vAlign w:val="center"/>
          </w:tcPr>
          <w:p w:rsidR="005A2853" w:rsidRDefault="005A2853" w:rsidP="005A2853">
            <w:pPr>
              <w:jc w:val="center"/>
              <w:rPr>
                <w:color w:val="000000"/>
                <w:sz w:val="16"/>
                <w:szCs w:val="16"/>
              </w:rPr>
            </w:pPr>
            <w:r>
              <w:rPr>
                <w:color w:val="000000"/>
                <w:sz w:val="16"/>
                <w:szCs w:val="16"/>
              </w:rPr>
              <w:t>100.000</w:t>
            </w:r>
          </w:p>
        </w:tc>
        <w:tc>
          <w:tcPr>
            <w:tcW w:w="1017" w:type="dxa"/>
            <w:gridSpan w:val="4"/>
            <w:shd w:val="clear" w:color="auto" w:fill="auto"/>
            <w:vAlign w:val="center"/>
          </w:tcPr>
          <w:p w:rsidR="005A2853" w:rsidRDefault="005A2853" w:rsidP="005A2853">
            <w:pPr>
              <w:jc w:val="center"/>
              <w:rPr>
                <w:color w:val="000000"/>
                <w:sz w:val="16"/>
                <w:szCs w:val="16"/>
              </w:rPr>
            </w:pPr>
            <w:r>
              <w:rPr>
                <w:color w:val="000000"/>
                <w:sz w:val="16"/>
                <w:szCs w:val="16"/>
              </w:rPr>
              <w:t>250.000</w:t>
            </w:r>
          </w:p>
        </w:tc>
        <w:tc>
          <w:tcPr>
            <w:tcW w:w="1090" w:type="dxa"/>
            <w:gridSpan w:val="3"/>
            <w:shd w:val="clear" w:color="auto" w:fill="auto"/>
            <w:vAlign w:val="center"/>
          </w:tcPr>
          <w:p w:rsidR="005A2853" w:rsidRDefault="005A2853" w:rsidP="005A2853">
            <w:pPr>
              <w:jc w:val="center"/>
              <w:rPr>
                <w:color w:val="000000"/>
                <w:sz w:val="16"/>
                <w:szCs w:val="16"/>
              </w:rPr>
            </w:pPr>
            <w:r>
              <w:rPr>
                <w:color w:val="000000"/>
                <w:sz w:val="16"/>
                <w:szCs w:val="16"/>
              </w:rPr>
              <w:t>250.000</w:t>
            </w:r>
          </w:p>
        </w:tc>
        <w:tc>
          <w:tcPr>
            <w:tcW w:w="1076" w:type="dxa"/>
            <w:gridSpan w:val="3"/>
            <w:shd w:val="clear" w:color="auto" w:fill="auto"/>
            <w:vAlign w:val="center"/>
          </w:tcPr>
          <w:p w:rsidR="005A2853" w:rsidRDefault="005A2853" w:rsidP="005A2853">
            <w:pPr>
              <w:jc w:val="center"/>
              <w:rPr>
                <w:color w:val="000000"/>
                <w:sz w:val="16"/>
                <w:szCs w:val="16"/>
              </w:rPr>
            </w:pPr>
            <w:r>
              <w:rPr>
                <w:color w:val="000000"/>
                <w:sz w:val="16"/>
                <w:szCs w:val="16"/>
              </w:rPr>
              <w:t>0</w:t>
            </w:r>
          </w:p>
        </w:tc>
      </w:tr>
      <w:tr w:rsidR="005A2853" w:rsidRPr="001D6A4E" w:rsidTr="005A2853">
        <w:trPr>
          <w:gridAfter w:val="3"/>
          <w:wAfter w:w="1616" w:type="dxa"/>
          <w:trHeight w:val="495"/>
        </w:trPr>
        <w:tc>
          <w:tcPr>
            <w:tcW w:w="1740" w:type="dxa"/>
            <w:gridSpan w:val="2"/>
            <w:shd w:val="clear" w:color="auto" w:fill="auto"/>
            <w:vAlign w:val="center"/>
          </w:tcPr>
          <w:p w:rsidR="005A2853" w:rsidRDefault="005A2853" w:rsidP="005A2853">
            <w:pPr>
              <w:rPr>
                <w:color w:val="000000"/>
                <w:sz w:val="16"/>
                <w:szCs w:val="16"/>
              </w:rPr>
            </w:pPr>
          </w:p>
        </w:tc>
        <w:tc>
          <w:tcPr>
            <w:tcW w:w="1176" w:type="dxa"/>
            <w:shd w:val="clear" w:color="auto" w:fill="auto"/>
            <w:vAlign w:val="center"/>
          </w:tcPr>
          <w:p w:rsidR="005A2853" w:rsidRDefault="005A2853" w:rsidP="005A2853">
            <w:pPr>
              <w:jc w:val="center"/>
              <w:rPr>
                <w:color w:val="000000"/>
                <w:sz w:val="16"/>
                <w:szCs w:val="16"/>
              </w:rPr>
            </w:pPr>
          </w:p>
        </w:tc>
        <w:tc>
          <w:tcPr>
            <w:tcW w:w="947" w:type="dxa"/>
            <w:gridSpan w:val="2"/>
            <w:shd w:val="clear" w:color="auto" w:fill="auto"/>
            <w:vAlign w:val="center"/>
          </w:tcPr>
          <w:p w:rsidR="005A2853" w:rsidRDefault="005A2853" w:rsidP="005A2853">
            <w:pPr>
              <w:jc w:val="center"/>
              <w:rPr>
                <w:color w:val="000000"/>
                <w:sz w:val="16"/>
                <w:szCs w:val="16"/>
              </w:rPr>
            </w:pPr>
            <w:r>
              <w:rPr>
                <w:color w:val="000000"/>
                <w:sz w:val="16"/>
                <w:szCs w:val="16"/>
              </w:rPr>
              <w:t>493</w:t>
            </w:r>
          </w:p>
        </w:tc>
        <w:tc>
          <w:tcPr>
            <w:tcW w:w="1002" w:type="dxa"/>
            <w:gridSpan w:val="2"/>
            <w:shd w:val="clear" w:color="auto" w:fill="auto"/>
            <w:vAlign w:val="center"/>
          </w:tcPr>
          <w:p w:rsidR="005A2853" w:rsidRDefault="005A2853" w:rsidP="005A2853">
            <w:pPr>
              <w:jc w:val="center"/>
              <w:rPr>
                <w:color w:val="000000"/>
                <w:sz w:val="16"/>
                <w:szCs w:val="16"/>
              </w:rPr>
            </w:pPr>
          </w:p>
        </w:tc>
        <w:tc>
          <w:tcPr>
            <w:tcW w:w="1140" w:type="dxa"/>
            <w:gridSpan w:val="2"/>
            <w:shd w:val="clear" w:color="auto" w:fill="auto"/>
            <w:vAlign w:val="center"/>
          </w:tcPr>
          <w:p w:rsidR="005A2853" w:rsidRDefault="005A2853" w:rsidP="005A2853">
            <w:pPr>
              <w:jc w:val="center"/>
              <w:rPr>
                <w:color w:val="000000"/>
                <w:sz w:val="16"/>
                <w:szCs w:val="16"/>
              </w:rPr>
            </w:pPr>
            <w:r>
              <w:rPr>
                <w:color w:val="000000"/>
                <w:sz w:val="16"/>
                <w:szCs w:val="16"/>
              </w:rPr>
              <w:t>64.725.000</w:t>
            </w:r>
          </w:p>
        </w:tc>
        <w:tc>
          <w:tcPr>
            <w:tcW w:w="1200" w:type="dxa"/>
            <w:gridSpan w:val="2"/>
            <w:shd w:val="clear" w:color="auto" w:fill="auto"/>
            <w:vAlign w:val="center"/>
          </w:tcPr>
          <w:p w:rsidR="005A2853" w:rsidRDefault="005A2853" w:rsidP="005A2853">
            <w:pPr>
              <w:jc w:val="center"/>
              <w:rPr>
                <w:color w:val="000000"/>
                <w:sz w:val="16"/>
                <w:szCs w:val="16"/>
              </w:rPr>
            </w:pPr>
          </w:p>
        </w:tc>
        <w:tc>
          <w:tcPr>
            <w:tcW w:w="809" w:type="dxa"/>
            <w:shd w:val="clear" w:color="auto" w:fill="auto"/>
            <w:vAlign w:val="center"/>
          </w:tcPr>
          <w:p w:rsidR="005A2853" w:rsidRDefault="005A2853" w:rsidP="005A2853">
            <w:pPr>
              <w:jc w:val="center"/>
              <w:rPr>
                <w:color w:val="000000"/>
                <w:sz w:val="16"/>
                <w:szCs w:val="16"/>
              </w:rPr>
            </w:pPr>
            <w:r>
              <w:rPr>
                <w:color w:val="000000"/>
                <w:sz w:val="16"/>
                <w:szCs w:val="16"/>
              </w:rPr>
              <w:t>23485000</w:t>
            </w:r>
          </w:p>
        </w:tc>
        <w:tc>
          <w:tcPr>
            <w:tcW w:w="1086" w:type="dxa"/>
            <w:gridSpan w:val="3"/>
            <w:shd w:val="clear" w:color="auto" w:fill="auto"/>
            <w:vAlign w:val="center"/>
          </w:tcPr>
          <w:p w:rsidR="005A2853" w:rsidRDefault="005A2853" w:rsidP="005A2853">
            <w:pPr>
              <w:jc w:val="center"/>
              <w:rPr>
                <w:color w:val="000000"/>
                <w:sz w:val="16"/>
                <w:szCs w:val="16"/>
              </w:rPr>
            </w:pPr>
            <w:r>
              <w:rPr>
                <w:color w:val="000000"/>
                <w:sz w:val="16"/>
                <w:szCs w:val="16"/>
              </w:rPr>
              <w:t>12185000</w:t>
            </w:r>
          </w:p>
        </w:tc>
        <w:tc>
          <w:tcPr>
            <w:tcW w:w="953" w:type="dxa"/>
            <w:gridSpan w:val="2"/>
            <w:shd w:val="clear" w:color="auto" w:fill="auto"/>
            <w:vAlign w:val="center"/>
          </w:tcPr>
          <w:p w:rsidR="005A2853" w:rsidRDefault="005A2853" w:rsidP="005A2853">
            <w:pPr>
              <w:jc w:val="center"/>
              <w:rPr>
                <w:color w:val="000000"/>
                <w:sz w:val="16"/>
                <w:szCs w:val="16"/>
              </w:rPr>
            </w:pPr>
            <w:r>
              <w:rPr>
                <w:color w:val="000000"/>
                <w:sz w:val="16"/>
                <w:szCs w:val="16"/>
              </w:rPr>
              <w:t>13185000</w:t>
            </w:r>
          </w:p>
        </w:tc>
        <w:tc>
          <w:tcPr>
            <w:tcW w:w="757" w:type="dxa"/>
            <w:gridSpan w:val="2"/>
            <w:shd w:val="clear" w:color="auto" w:fill="auto"/>
            <w:vAlign w:val="center"/>
          </w:tcPr>
          <w:p w:rsidR="005A2853" w:rsidRDefault="005A2853" w:rsidP="005A2853">
            <w:pPr>
              <w:jc w:val="center"/>
              <w:rPr>
                <w:color w:val="000000"/>
                <w:sz w:val="16"/>
                <w:szCs w:val="16"/>
              </w:rPr>
            </w:pPr>
            <w:r>
              <w:rPr>
                <w:color w:val="000000"/>
                <w:sz w:val="16"/>
                <w:szCs w:val="16"/>
              </w:rPr>
              <w:t>10185000</w:t>
            </w:r>
          </w:p>
        </w:tc>
        <w:tc>
          <w:tcPr>
            <w:tcW w:w="758" w:type="dxa"/>
            <w:gridSpan w:val="3"/>
            <w:shd w:val="clear" w:color="auto" w:fill="auto"/>
            <w:vAlign w:val="center"/>
          </w:tcPr>
          <w:p w:rsidR="005A2853" w:rsidRDefault="005A2853" w:rsidP="005A2853">
            <w:pPr>
              <w:jc w:val="center"/>
              <w:rPr>
                <w:color w:val="000000"/>
                <w:sz w:val="16"/>
                <w:szCs w:val="16"/>
              </w:rPr>
            </w:pPr>
            <w:r>
              <w:rPr>
                <w:color w:val="000000"/>
                <w:sz w:val="16"/>
                <w:szCs w:val="16"/>
              </w:rPr>
              <w:t>10185000</w:t>
            </w:r>
          </w:p>
        </w:tc>
        <w:tc>
          <w:tcPr>
            <w:tcW w:w="1017" w:type="dxa"/>
            <w:gridSpan w:val="4"/>
            <w:shd w:val="clear" w:color="auto" w:fill="auto"/>
            <w:vAlign w:val="center"/>
          </w:tcPr>
          <w:p w:rsidR="005A2853" w:rsidRDefault="005A2853" w:rsidP="005A2853">
            <w:pPr>
              <w:jc w:val="center"/>
              <w:rPr>
                <w:color w:val="000000"/>
                <w:sz w:val="16"/>
                <w:szCs w:val="16"/>
              </w:rPr>
            </w:pPr>
            <w:r>
              <w:rPr>
                <w:color w:val="000000"/>
                <w:sz w:val="16"/>
                <w:szCs w:val="16"/>
              </w:rPr>
              <w:t>2.960.000</w:t>
            </w:r>
          </w:p>
        </w:tc>
        <w:tc>
          <w:tcPr>
            <w:tcW w:w="1090" w:type="dxa"/>
            <w:gridSpan w:val="3"/>
            <w:shd w:val="clear" w:color="auto" w:fill="auto"/>
            <w:vAlign w:val="center"/>
          </w:tcPr>
          <w:p w:rsidR="005A2853" w:rsidRDefault="005A2853" w:rsidP="005A2853">
            <w:pPr>
              <w:jc w:val="center"/>
              <w:rPr>
                <w:color w:val="000000"/>
                <w:sz w:val="16"/>
                <w:szCs w:val="16"/>
              </w:rPr>
            </w:pPr>
            <w:r>
              <w:rPr>
                <w:color w:val="000000"/>
                <w:sz w:val="16"/>
                <w:szCs w:val="16"/>
              </w:rPr>
              <w:t>34.325.000</w:t>
            </w:r>
          </w:p>
        </w:tc>
        <w:tc>
          <w:tcPr>
            <w:tcW w:w="1076" w:type="dxa"/>
            <w:gridSpan w:val="3"/>
            <w:shd w:val="clear" w:color="auto" w:fill="auto"/>
            <w:vAlign w:val="center"/>
          </w:tcPr>
          <w:p w:rsidR="005A2853" w:rsidRDefault="005A2853" w:rsidP="005A2853">
            <w:pPr>
              <w:jc w:val="center"/>
              <w:rPr>
                <w:color w:val="000000"/>
                <w:sz w:val="16"/>
                <w:szCs w:val="16"/>
              </w:rPr>
            </w:pPr>
            <w:r>
              <w:rPr>
                <w:color w:val="000000"/>
                <w:sz w:val="16"/>
                <w:szCs w:val="16"/>
              </w:rPr>
              <w:t>31.940.000</w:t>
            </w:r>
          </w:p>
        </w:tc>
      </w:tr>
      <w:tr w:rsidR="005A2853" w:rsidRPr="001D6A4E" w:rsidTr="005A2853">
        <w:trPr>
          <w:gridAfter w:val="3"/>
          <w:wAfter w:w="1616" w:type="dxa"/>
          <w:trHeight w:val="465"/>
        </w:trPr>
        <w:tc>
          <w:tcPr>
            <w:tcW w:w="14751" w:type="dxa"/>
            <w:gridSpan w:val="32"/>
            <w:shd w:val="clear" w:color="auto" w:fill="auto"/>
            <w:vAlign w:val="center"/>
          </w:tcPr>
          <w:p w:rsidR="005A2853" w:rsidRPr="00DE5A1F" w:rsidRDefault="005A2853" w:rsidP="005A2853">
            <w:pPr>
              <w:jc w:val="center"/>
              <w:rPr>
                <w:b/>
                <w:bCs/>
                <w:sz w:val="16"/>
                <w:szCs w:val="16"/>
              </w:rPr>
            </w:pPr>
            <w:r w:rsidRPr="00DE5A1F">
              <w:rPr>
                <w:b/>
                <w:bCs/>
                <w:color w:val="000000"/>
              </w:rPr>
              <w:t>Elevage</w:t>
            </w:r>
          </w:p>
        </w:tc>
      </w:tr>
      <w:tr w:rsidR="005A2853" w:rsidRPr="001D6A4E" w:rsidTr="005A2853">
        <w:trPr>
          <w:gridAfter w:val="3"/>
          <w:wAfter w:w="1616" w:type="dxa"/>
          <w:trHeight w:val="795"/>
        </w:trPr>
        <w:tc>
          <w:tcPr>
            <w:tcW w:w="1740" w:type="dxa"/>
            <w:gridSpan w:val="2"/>
            <w:shd w:val="clear" w:color="auto" w:fill="auto"/>
            <w:vAlign w:val="center"/>
          </w:tcPr>
          <w:p w:rsidR="005A2853" w:rsidRPr="001D6A4E" w:rsidRDefault="005A2853" w:rsidP="005A2853">
            <w:pPr>
              <w:rPr>
                <w:color w:val="000000"/>
                <w:sz w:val="16"/>
                <w:szCs w:val="16"/>
              </w:rPr>
            </w:pPr>
            <w:r>
              <w:rPr>
                <w:color w:val="000000"/>
                <w:sz w:val="16"/>
                <w:szCs w:val="16"/>
              </w:rPr>
              <w:t xml:space="preserve">Construction d’une aire d’abattage à </w:t>
            </w:r>
            <w:proofErr w:type="spellStart"/>
            <w:r>
              <w:rPr>
                <w:color w:val="000000"/>
                <w:sz w:val="16"/>
                <w:szCs w:val="16"/>
              </w:rPr>
              <w:t>Zabori</w:t>
            </w:r>
            <w:proofErr w:type="spellEnd"/>
          </w:p>
        </w:tc>
        <w:tc>
          <w:tcPr>
            <w:tcW w:w="1176" w:type="dxa"/>
            <w:shd w:val="clear" w:color="auto" w:fill="auto"/>
            <w:vAlign w:val="center"/>
          </w:tcPr>
          <w:p w:rsidR="005A2853" w:rsidRPr="001D6A4E" w:rsidRDefault="005A2853" w:rsidP="005A2853">
            <w:pPr>
              <w:jc w:val="center"/>
              <w:rPr>
                <w:color w:val="000000"/>
                <w:sz w:val="16"/>
                <w:szCs w:val="16"/>
              </w:rPr>
            </w:pPr>
            <w:r>
              <w:rPr>
                <w:color w:val="000000"/>
                <w:sz w:val="16"/>
                <w:szCs w:val="16"/>
              </w:rPr>
              <w:t>Aire d’abattage</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8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1.000.000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900.000</w:t>
            </w:r>
          </w:p>
        </w:tc>
      </w:tr>
      <w:tr w:rsidR="005A2853" w:rsidRPr="001D6A4E" w:rsidTr="005A2853">
        <w:trPr>
          <w:gridAfter w:val="3"/>
          <w:wAfter w:w="1616" w:type="dxa"/>
          <w:trHeight w:val="720"/>
        </w:trPr>
        <w:tc>
          <w:tcPr>
            <w:tcW w:w="1740" w:type="dxa"/>
            <w:gridSpan w:val="2"/>
            <w:shd w:val="clear" w:color="auto" w:fill="auto"/>
            <w:vAlign w:val="center"/>
          </w:tcPr>
          <w:p w:rsidR="005A2853" w:rsidRPr="001D6A4E" w:rsidRDefault="005A2853" w:rsidP="005A2853">
            <w:pPr>
              <w:rPr>
                <w:color w:val="000000"/>
                <w:sz w:val="16"/>
                <w:szCs w:val="16"/>
              </w:rPr>
            </w:pPr>
            <w:r>
              <w:rPr>
                <w:color w:val="000000"/>
                <w:sz w:val="16"/>
                <w:szCs w:val="16"/>
              </w:rPr>
              <w:t>Formation des 3 comités de gestion des BAB</w:t>
            </w:r>
          </w:p>
        </w:tc>
        <w:tc>
          <w:tcPr>
            <w:tcW w:w="1176" w:type="dxa"/>
            <w:shd w:val="clear" w:color="auto" w:fill="auto"/>
            <w:noWrap/>
            <w:vAlign w:val="center"/>
          </w:tcPr>
          <w:p w:rsidR="005A2853" w:rsidRPr="001D6A4E" w:rsidRDefault="005A2853" w:rsidP="005A2853">
            <w:pPr>
              <w:jc w:val="center"/>
              <w:rPr>
                <w:rFonts w:ascii="Calibri" w:hAnsi="Calibri"/>
                <w:color w:val="000000"/>
                <w:sz w:val="14"/>
                <w:szCs w:val="14"/>
              </w:rPr>
            </w:pPr>
            <w:r>
              <w:rPr>
                <w:rFonts w:ascii="Calibri" w:hAnsi="Calibri"/>
                <w:color w:val="000000"/>
                <w:sz w:val="14"/>
                <w:szCs w:val="14"/>
              </w:rPr>
              <w:t>Formation</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08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10.000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90.000</w:t>
            </w:r>
          </w:p>
        </w:tc>
      </w:tr>
      <w:tr w:rsidR="005A2853" w:rsidRPr="001D6A4E" w:rsidTr="005A2853">
        <w:trPr>
          <w:gridAfter w:val="3"/>
          <w:wAfter w:w="1616" w:type="dxa"/>
          <w:trHeight w:val="465"/>
        </w:trPr>
        <w:tc>
          <w:tcPr>
            <w:tcW w:w="1740" w:type="dxa"/>
            <w:gridSpan w:val="2"/>
            <w:shd w:val="clear" w:color="auto" w:fill="auto"/>
            <w:vAlign w:val="center"/>
          </w:tcPr>
          <w:p w:rsidR="005A2853" w:rsidRPr="001D6A4E" w:rsidRDefault="005A2853" w:rsidP="005A2853">
            <w:pPr>
              <w:rPr>
                <w:sz w:val="16"/>
                <w:szCs w:val="16"/>
              </w:rPr>
            </w:pPr>
            <w:r>
              <w:rPr>
                <w:sz w:val="16"/>
                <w:szCs w:val="16"/>
              </w:rPr>
              <w:t>Création de 3 BAB</w:t>
            </w:r>
          </w:p>
        </w:tc>
        <w:tc>
          <w:tcPr>
            <w:tcW w:w="1176" w:type="dxa"/>
            <w:shd w:val="clear" w:color="auto" w:fill="auto"/>
            <w:vAlign w:val="center"/>
          </w:tcPr>
          <w:p w:rsidR="005A2853" w:rsidRPr="001D6A4E" w:rsidRDefault="005A2853" w:rsidP="005A2853">
            <w:pPr>
              <w:jc w:val="center"/>
              <w:rPr>
                <w:sz w:val="16"/>
                <w:szCs w:val="16"/>
              </w:rPr>
            </w:pPr>
            <w:r>
              <w:rPr>
                <w:sz w:val="16"/>
                <w:szCs w:val="16"/>
              </w:rPr>
              <w:t>BAB</w:t>
            </w:r>
          </w:p>
        </w:tc>
        <w:tc>
          <w:tcPr>
            <w:tcW w:w="947" w:type="dxa"/>
            <w:gridSpan w:val="2"/>
            <w:shd w:val="clear" w:color="auto" w:fill="auto"/>
            <w:vAlign w:val="center"/>
          </w:tcPr>
          <w:p w:rsidR="005A2853" w:rsidRPr="001D6A4E" w:rsidRDefault="005A2853" w:rsidP="005A2853">
            <w:pPr>
              <w:jc w:val="center"/>
              <w:rPr>
                <w:sz w:val="16"/>
                <w:szCs w:val="16"/>
              </w:rPr>
            </w:pPr>
            <w:r>
              <w:rPr>
                <w:sz w:val="16"/>
                <w:szCs w:val="16"/>
              </w:rPr>
              <w:t>3</w:t>
            </w:r>
          </w:p>
        </w:tc>
        <w:tc>
          <w:tcPr>
            <w:tcW w:w="1002" w:type="dxa"/>
            <w:gridSpan w:val="2"/>
            <w:shd w:val="clear" w:color="auto" w:fill="auto"/>
            <w:vAlign w:val="center"/>
          </w:tcPr>
          <w:p w:rsidR="005A2853" w:rsidRPr="001D6A4E" w:rsidRDefault="005A2853" w:rsidP="005A2853">
            <w:pPr>
              <w:jc w:val="center"/>
              <w:rPr>
                <w:sz w:val="16"/>
                <w:szCs w:val="16"/>
              </w:rPr>
            </w:pPr>
            <w:r>
              <w:rPr>
                <w:sz w:val="16"/>
                <w:szCs w:val="16"/>
              </w:rPr>
              <w:t>2.000.000</w:t>
            </w:r>
          </w:p>
        </w:tc>
        <w:tc>
          <w:tcPr>
            <w:tcW w:w="1140" w:type="dxa"/>
            <w:gridSpan w:val="2"/>
            <w:shd w:val="clear" w:color="auto" w:fill="auto"/>
            <w:vAlign w:val="center"/>
          </w:tcPr>
          <w:p w:rsidR="005A2853" w:rsidRPr="001D6A4E" w:rsidRDefault="005A2853" w:rsidP="005A2853">
            <w:pPr>
              <w:jc w:val="center"/>
              <w:rPr>
                <w:sz w:val="16"/>
                <w:szCs w:val="16"/>
              </w:rPr>
            </w:pPr>
            <w:r>
              <w:rPr>
                <w:sz w:val="16"/>
                <w:szCs w:val="16"/>
              </w:rPr>
              <w:t>6.000.000</w:t>
            </w:r>
          </w:p>
        </w:tc>
        <w:tc>
          <w:tcPr>
            <w:tcW w:w="1200" w:type="dxa"/>
            <w:gridSpan w:val="2"/>
            <w:shd w:val="clear" w:color="auto" w:fill="auto"/>
            <w:vAlign w:val="center"/>
          </w:tcPr>
          <w:p w:rsidR="005A2853" w:rsidRPr="001D6A4E" w:rsidRDefault="005A2853" w:rsidP="005A2853">
            <w:pPr>
              <w:jc w:val="center"/>
              <w:rPr>
                <w:sz w:val="16"/>
                <w:szCs w:val="16"/>
              </w:rPr>
            </w:pPr>
            <w:proofErr w:type="spellStart"/>
            <w:r>
              <w:rPr>
                <w:sz w:val="16"/>
                <w:szCs w:val="16"/>
              </w:rPr>
              <w:t>Zabori</w:t>
            </w:r>
            <w:proofErr w:type="spellEnd"/>
            <w:r>
              <w:rPr>
                <w:sz w:val="16"/>
                <w:szCs w:val="16"/>
              </w:rPr>
              <w:t xml:space="preserve">, </w:t>
            </w:r>
            <w:proofErr w:type="spellStart"/>
            <w:r>
              <w:rPr>
                <w:sz w:val="16"/>
                <w:szCs w:val="16"/>
              </w:rPr>
              <w:t>Djambouguéri</w:t>
            </w:r>
            <w:proofErr w:type="spellEnd"/>
            <w:r>
              <w:rPr>
                <w:sz w:val="16"/>
                <w:szCs w:val="16"/>
              </w:rPr>
              <w:t xml:space="preserve"> peulh, </w:t>
            </w:r>
            <w:proofErr w:type="spellStart"/>
            <w:r>
              <w:rPr>
                <w:sz w:val="16"/>
                <w:szCs w:val="16"/>
              </w:rPr>
              <w:t>Tiwatché</w:t>
            </w:r>
            <w:proofErr w:type="spellEnd"/>
            <w:r>
              <w:rPr>
                <w:sz w:val="16"/>
                <w:szCs w:val="16"/>
              </w:rPr>
              <w:t xml:space="preserve"> </w:t>
            </w:r>
          </w:p>
        </w:tc>
        <w:tc>
          <w:tcPr>
            <w:tcW w:w="809" w:type="dxa"/>
            <w:shd w:val="clear" w:color="auto" w:fill="auto"/>
            <w:vAlign w:val="center"/>
          </w:tcPr>
          <w:p w:rsidR="005A2853" w:rsidRPr="001D6A4E" w:rsidRDefault="005A2853" w:rsidP="005A2853">
            <w:pPr>
              <w:jc w:val="center"/>
              <w:rPr>
                <w:sz w:val="16"/>
                <w:szCs w:val="16"/>
              </w:rPr>
            </w:pPr>
            <w:r>
              <w:rPr>
                <w:sz w:val="16"/>
                <w:szCs w:val="16"/>
              </w:rPr>
              <w:t>0</w:t>
            </w:r>
          </w:p>
        </w:tc>
        <w:tc>
          <w:tcPr>
            <w:tcW w:w="1086" w:type="dxa"/>
            <w:gridSpan w:val="3"/>
            <w:shd w:val="clear" w:color="auto" w:fill="auto"/>
            <w:vAlign w:val="center"/>
          </w:tcPr>
          <w:p w:rsidR="005A2853" w:rsidRPr="001D6A4E" w:rsidRDefault="005A2853" w:rsidP="005A2853">
            <w:pPr>
              <w:jc w:val="center"/>
              <w:rPr>
                <w:sz w:val="16"/>
                <w:szCs w:val="16"/>
              </w:rPr>
            </w:pPr>
            <w:r>
              <w:rPr>
                <w:sz w:val="16"/>
                <w:szCs w:val="16"/>
              </w:rPr>
              <w:t>2.000.000</w:t>
            </w:r>
          </w:p>
        </w:tc>
        <w:tc>
          <w:tcPr>
            <w:tcW w:w="953" w:type="dxa"/>
            <w:gridSpan w:val="2"/>
            <w:shd w:val="clear" w:color="auto" w:fill="auto"/>
            <w:vAlign w:val="center"/>
          </w:tcPr>
          <w:p w:rsidR="005A2853" w:rsidRPr="001D6A4E" w:rsidRDefault="005A2853" w:rsidP="005A2853">
            <w:pPr>
              <w:jc w:val="center"/>
              <w:rPr>
                <w:sz w:val="16"/>
                <w:szCs w:val="16"/>
              </w:rPr>
            </w:pPr>
            <w:r>
              <w:rPr>
                <w:sz w:val="16"/>
                <w:szCs w:val="16"/>
              </w:rPr>
              <w:t>2.000.000</w:t>
            </w:r>
          </w:p>
        </w:tc>
        <w:tc>
          <w:tcPr>
            <w:tcW w:w="757" w:type="dxa"/>
            <w:gridSpan w:val="2"/>
            <w:shd w:val="clear" w:color="auto" w:fill="auto"/>
            <w:vAlign w:val="center"/>
          </w:tcPr>
          <w:p w:rsidR="005A2853" w:rsidRPr="001D6A4E" w:rsidRDefault="005A2853" w:rsidP="005A2853">
            <w:pPr>
              <w:jc w:val="center"/>
              <w:rPr>
                <w:sz w:val="16"/>
                <w:szCs w:val="16"/>
              </w:rPr>
            </w:pPr>
            <w:r>
              <w:rPr>
                <w:sz w:val="16"/>
                <w:szCs w:val="16"/>
              </w:rPr>
              <w:t>2.000.000</w:t>
            </w:r>
          </w:p>
        </w:tc>
        <w:tc>
          <w:tcPr>
            <w:tcW w:w="758" w:type="dxa"/>
            <w:gridSpan w:val="3"/>
            <w:shd w:val="clear" w:color="auto" w:fill="auto"/>
            <w:vAlign w:val="center"/>
          </w:tcPr>
          <w:p w:rsidR="005A2853" w:rsidRPr="001D6A4E" w:rsidRDefault="005A2853" w:rsidP="005A2853">
            <w:pPr>
              <w:jc w:val="center"/>
              <w:rPr>
                <w:sz w:val="16"/>
                <w:szCs w:val="16"/>
              </w:rPr>
            </w:pPr>
            <w:r>
              <w:rPr>
                <w:sz w:val="16"/>
                <w:szCs w:val="16"/>
              </w:rPr>
              <w:t>0</w:t>
            </w:r>
          </w:p>
        </w:tc>
        <w:tc>
          <w:tcPr>
            <w:tcW w:w="1017" w:type="dxa"/>
            <w:gridSpan w:val="4"/>
            <w:shd w:val="clear" w:color="auto" w:fill="auto"/>
            <w:vAlign w:val="center"/>
          </w:tcPr>
          <w:p w:rsidR="005A2853" w:rsidRPr="001D6A4E" w:rsidRDefault="005A2853" w:rsidP="005A2853">
            <w:pPr>
              <w:jc w:val="center"/>
              <w:rPr>
                <w:sz w:val="16"/>
                <w:szCs w:val="16"/>
              </w:rPr>
            </w:pPr>
            <w:r>
              <w:rPr>
                <w:sz w:val="16"/>
                <w:szCs w:val="16"/>
              </w:rPr>
              <w:t>600.000</w:t>
            </w:r>
          </w:p>
        </w:tc>
        <w:tc>
          <w:tcPr>
            <w:tcW w:w="1090" w:type="dxa"/>
            <w:gridSpan w:val="3"/>
            <w:shd w:val="clear" w:color="auto" w:fill="auto"/>
            <w:vAlign w:val="center"/>
          </w:tcPr>
          <w:p w:rsidR="005A2853" w:rsidRPr="001D6A4E" w:rsidRDefault="005A2853" w:rsidP="005A2853">
            <w:pPr>
              <w:jc w:val="center"/>
              <w:rPr>
                <w:sz w:val="16"/>
                <w:szCs w:val="16"/>
              </w:rPr>
            </w:pPr>
            <w:r>
              <w:rPr>
                <w:sz w:val="16"/>
                <w:szCs w:val="16"/>
              </w:rPr>
              <w:t>0</w:t>
            </w:r>
          </w:p>
        </w:tc>
        <w:tc>
          <w:tcPr>
            <w:tcW w:w="1076" w:type="dxa"/>
            <w:gridSpan w:val="3"/>
            <w:shd w:val="clear" w:color="auto" w:fill="auto"/>
            <w:vAlign w:val="center"/>
          </w:tcPr>
          <w:p w:rsidR="005A2853" w:rsidRPr="001D6A4E" w:rsidRDefault="005A2853" w:rsidP="005A2853">
            <w:pPr>
              <w:jc w:val="center"/>
              <w:rPr>
                <w:sz w:val="16"/>
                <w:szCs w:val="16"/>
              </w:rPr>
            </w:pPr>
            <w:r>
              <w:rPr>
                <w:sz w:val="16"/>
                <w:szCs w:val="16"/>
              </w:rPr>
              <w:t>5.400.000</w:t>
            </w:r>
          </w:p>
        </w:tc>
      </w:tr>
      <w:tr w:rsidR="005A2853" w:rsidRPr="001D6A4E" w:rsidTr="005A2853">
        <w:trPr>
          <w:gridAfter w:val="3"/>
          <w:wAfter w:w="1616" w:type="dxa"/>
          <w:trHeight w:val="570"/>
        </w:trPr>
        <w:tc>
          <w:tcPr>
            <w:tcW w:w="1740" w:type="dxa"/>
            <w:gridSpan w:val="2"/>
            <w:shd w:val="clear" w:color="auto" w:fill="auto"/>
            <w:vAlign w:val="center"/>
          </w:tcPr>
          <w:p w:rsidR="005A2853" w:rsidRPr="001D6A4E" w:rsidRDefault="005A2853" w:rsidP="005A2853">
            <w:pPr>
              <w:rPr>
                <w:color w:val="000000"/>
                <w:sz w:val="16"/>
                <w:szCs w:val="16"/>
              </w:rPr>
            </w:pPr>
            <w:r>
              <w:rPr>
                <w:color w:val="000000"/>
                <w:sz w:val="16"/>
                <w:szCs w:val="16"/>
              </w:rPr>
              <w:t>Installation de 4 commissions foncières de base</w:t>
            </w:r>
          </w:p>
        </w:tc>
        <w:tc>
          <w:tcPr>
            <w:tcW w:w="1176" w:type="dxa"/>
            <w:shd w:val="clear" w:color="auto" w:fill="auto"/>
            <w:vAlign w:val="center"/>
          </w:tcPr>
          <w:p w:rsidR="005A2853" w:rsidRPr="001D6A4E" w:rsidRDefault="005A2853" w:rsidP="005A2853">
            <w:pPr>
              <w:jc w:val="center"/>
              <w:rPr>
                <w:color w:val="000000"/>
                <w:sz w:val="16"/>
                <w:szCs w:val="16"/>
              </w:rPr>
            </w:pPr>
            <w:r>
              <w:rPr>
                <w:color w:val="000000"/>
                <w:sz w:val="16"/>
                <w:szCs w:val="16"/>
              </w:rPr>
              <w:t>commissions</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4</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250.000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Kassadabi</w:t>
            </w:r>
            <w:proofErr w:type="spellEnd"/>
            <w:r>
              <w:rPr>
                <w:color w:val="000000"/>
                <w:sz w:val="16"/>
                <w:szCs w:val="16"/>
              </w:rPr>
              <w:t xml:space="preserve">, </w:t>
            </w:r>
            <w:proofErr w:type="spellStart"/>
            <w:r>
              <w:rPr>
                <w:color w:val="000000"/>
                <w:sz w:val="16"/>
                <w:szCs w:val="16"/>
              </w:rPr>
              <w:t>Farin</w:t>
            </w:r>
            <w:proofErr w:type="spellEnd"/>
            <w:r>
              <w:rPr>
                <w:color w:val="000000"/>
                <w:sz w:val="16"/>
                <w:szCs w:val="16"/>
              </w:rPr>
              <w:t xml:space="preserve"> </w:t>
            </w:r>
            <w:proofErr w:type="spellStart"/>
            <w:r>
              <w:rPr>
                <w:color w:val="000000"/>
                <w:sz w:val="16"/>
                <w:szCs w:val="16"/>
              </w:rPr>
              <w:t>Doutchi</w:t>
            </w:r>
            <w:proofErr w:type="spellEnd"/>
            <w:r>
              <w:rPr>
                <w:color w:val="000000"/>
                <w:sz w:val="16"/>
                <w:szCs w:val="16"/>
              </w:rPr>
              <w:t xml:space="preserve">, Garin </w:t>
            </w:r>
            <w:proofErr w:type="spellStart"/>
            <w:r>
              <w:rPr>
                <w:color w:val="000000"/>
                <w:sz w:val="16"/>
                <w:szCs w:val="16"/>
              </w:rPr>
              <w:t>Sama</w:t>
            </w:r>
            <w:proofErr w:type="spellEnd"/>
            <w:r>
              <w:rPr>
                <w:color w:val="000000"/>
                <w:sz w:val="16"/>
                <w:szCs w:val="16"/>
              </w:rPr>
              <w:t xml:space="preserve">, Garin </w:t>
            </w:r>
            <w:proofErr w:type="spellStart"/>
            <w:r>
              <w:rPr>
                <w:color w:val="000000"/>
                <w:sz w:val="16"/>
                <w:szCs w:val="16"/>
              </w:rPr>
              <w:t>Gawassa</w:t>
            </w:r>
            <w:proofErr w:type="spellEnd"/>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1.000.000</w:t>
            </w:r>
          </w:p>
        </w:tc>
        <w:tc>
          <w:tcPr>
            <w:tcW w:w="108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1.000.000</w:t>
            </w:r>
          </w:p>
        </w:tc>
      </w:tr>
      <w:tr w:rsidR="005A2853" w:rsidRPr="001D6A4E" w:rsidTr="005A2853">
        <w:trPr>
          <w:gridAfter w:val="3"/>
          <w:wAfter w:w="1616" w:type="dxa"/>
          <w:trHeight w:val="570"/>
        </w:trPr>
        <w:tc>
          <w:tcPr>
            <w:tcW w:w="1740" w:type="dxa"/>
            <w:gridSpan w:val="2"/>
            <w:shd w:val="clear" w:color="auto" w:fill="auto"/>
            <w:vAlign w:val="center"/>
          </w:tcPr>
          <w:p w:rsidR="005A2853" w:rsidRDefault="005A2853" w:rsidP="005A2853">
            <w:pPr>
              <w:rPr>
                <w:color w:val="000000"/>
                <w:sz w:val="16"/>
                <w:szCs w:val="16"/>
              </w:rPr>
            </w:pPr>
            <w:r>
              <w:rPr>
                <w:color w:val="000000"/>
                <w:sz w:val="16"/>
                <w:szCs w:val="16"/>
              </w:rPr>
              <w:t>Pharmacie Zoo technique</w:t>
            </w:r>
          </w:p>
        </w:tc>
        <w:tc>
          <w:tcPr>
            <w:tcW w:w="1176" w:type="dxa"/>
            <w:shd w:val="clear" w:color="auto" w:fill="auto"/>
            <w:vAlign w:val="center"/>
          </w:tcPr>
          <w:p w:rsidR="005A2853" w:rsidRDefault="005A2853" w:rsidP="005A2853">
            <w:pPr>
              <w:jc w:val="center"/>
              <w:rPr>
                <w:color w:val="000000"/>
                <w:sz w:val="16"/>
                <w:szCs w:val="16"/>
              </w:rPr>
            </w:pPr>
            <w:r>
              <w:rPr>
                <w:color w:val="000000"/>
                <w:sz w:val="16"/>
                <w:szCs w:val="16"/>
              </w:rPr>
              <w:t>Pharmacie</w:t>
            </w:r>
          </w:p>
        </w:tc>
        <w:tc>
          <w:tcPr>
            <w:tcW w:w="947" w:type="dxa"/>
            <w:gridSpan w:val="2"/>
            <w:shd w:val="clear" w:color="auto" w:fill="auto"/>
            <w:vAlign w:val="center"/>
          </w:tcPr>
          <w:p w:rsidR="005A2853" w:rsidRDefault="005A2853" w:rsidP="005A2853">
            <w:pPr>
              <w:jc w:val="center"/>
              <w:rPr>
                <w:color w:val="000000"/>
                <w:sz w:val="16"/>
                <w:szCs w:val="16"/>
              </w:rPr>
            </w:pPr>
            <w:r>
              <w:rPr>
                <w:color w:val="000000"/>
                <w:sz w:val="16"/>
                <w:szCs w:val="16"/>
              </w:rPr>
              <w:t>1</w:t>
            </w:r>
          </w:p>
        </w:tc>
        <w:tc>
          <w:tcPr>
            <w:tcW w:w="1002" w:type="dxa"/>
            <w:gridSpan w:val="2"/>
            <w:shd w:val="clear" w:color="auto" w:fill="auto"/>
            <w:vAlign w:val="center"/>
          </w:tcPr>
          <w:p w:rsidR="005A2853" w:rsidRDefault="005A2853" w:rsidP="005A2853">
            <w:pPr>
              <w:jc w:val="center"/>
              <w:rPr>
                <w:color w:val="000000"/>
                <w:sz w:val="16"/>
                <w:szCs w:val="16"/>
              </w:rPr>
            </w:pPr>
            <w:r>
              <w:rPr>
                <w:color w:val="000000"/>
                <w:sz w:val="16"/>
                <w:szCs w:val="16"/>
              </w:rPr>
              <w:t>2.000.000</w:t>
            </w:r>
          </w:p>
        </w:tc>
        <w:tc>
          <w:tcPr>
            <w:tcW w:w="1140" w:type="dxa"/>
            <w:gridSpan w:val="2"/>
            <w:shd w:val="clear" w:color="auto" w:fill="auto"/>
            <w:vAlign w:val="center"/>
          </w:tcPr>
          <w:p w:rsidR="005A2853" w:rsidRDefault="005A2853" w:rsidP="005A2853">
            <w:pPr>
              <w:jc w:val="center"/>
              <w:rPr>
                <w:color w:val="000000"/>
                <w:sz w:val="16"/>
                <w:szCs w:val="16"/>
              </w:rPr>
            </w:pPr>
            <w:r>
              <w:rPr>
                <w:color w:val="000000"/>
                <w:sz w:val="16"/>
                <w:szCs w:val="16"/>
              </w:rPr>
              <w:t>2.000.000</w:t>
            </w:r>
          </w:p>
        </w:tc>
        <w:tc>
          <w:tcPr>
            <w:tcW w:w="1200" w:type="dxa"/>
            <w:gridSpan w:val="2"/>
            <w:shd w:val="clear" w:color="auto" w:fill="auto"/>
            <w:vAlign w:val="center"/>
          </w:tcPr>
          <w:p w:rsidR="005A2853" w:rsidRDefault="005A2853" w:rsidP="005A2853">
            <w:pPr>
              <w:jc w:val="center"/>
              <w:rPr>
                <w:color w:val="000000"/>
                <w:sz w:val="16"/>
                <w:szCs w:val="16"/>
              </w:rPr>
            </w:pPr>
            <w:proofErr w:type="spellStart"/>
            <w:r>
              <w:rPr>
                <w:color w:val="000000"/>
                <w:sz w:val="16"/>
                <w:szCs w:val="16"/>
              </w:rPr>
              <w:t>Zabori</w:t>
            </w:r>
            <w:proofErr w:type="spellEnd"/>
          </w:p>
        </w:tc>
        <w:tc>
          <w:tcPr>
            <w:tcW w:w="809" w:type="dxa"/>
            <w:shd w:val="clear" w:color="auto" w:fill="auto"/>
            <w:vAlign w:val="center"/>
          </w:tcPr>
          <w:p w:rsidR="005A2853" w:rsidRDefault="005A2853" w:rsidP="005A2853">
            <w:pPr>
              <w:jc w:val="center"/>
              <w:rPr>
                <w:color w:val="000000"/>
                <w:sz w:val="16"/>
                <w:szCs w:val="16"/>
              </w:rPr>
            </w:pPr>
            <w:r>
              <w:rPr>
                <w:color w:val="000000"/>
                <w:sz w:val="16"/>
                <w:szCs w:val="16"/>
              </w:rPr>
              <w:t>0</w:t>
            </w:r>
          </w:p>
        </w:tc>
        <w:tc>
          <w:tcPr>
            <w:tcW w:w="1086" w:type="dxa"/>
            <w:gridSpan w:val="3"/>
            <w:shd w:val="clear" w:color="auto" w:fill="auto"/>
            <w:vAlign w:val="center"/>
          </w:tcPr>
          <w:p w:rsidR="005A2853" w:rsidRDefault="005A2853" w:rsidP="005A2853">
            <w:pPr>
              <w:jc w:val="center"/>
              <w:rPr>
                <w:color w:val="000000"/>
                <w:sz w:val="16"/>
                <w:szCs w:val="16"/>
              </w:rPr>
            </w:pPr>
            <w:r>
              <w:rPr>
                <w:color w:val="000000"/>
                <w:sz w:val="16"/>
                <w:szCs w:val="16"/>
              </w:rPr>
              <w:t>2.000.000</w:t>
            </w:r>
          </w:p>
        </w:tc>
        <w:tc>
          <w:tcPr>
            <w:tcW w:w="953" w:type="dxa"/>
            <w:gridSpan w:val="2"/>
            <w:shd w:val="clear" w:color="auto" w:fill="auto"/>
            <w:vAlign w:val="center"/>
          </w:tcPr>
          <w:p w:rsidR="005A2853" w:rsidRDefault="005A2853" w:rsidP="005A2853">
            <w:pPr>
              <w:jc w:val="center"/>
              <w:rPr>
                <w:color w:val="000000"/>
                <w:sz w:val="16"/>
                <w:szCs w:val="16"/>
              </w:rPr>
            </w:pPr>
            <w:r>
              <w:rPr>
                <w:color w:val="000000"/>
                <w:sz w:val="16"/>
                <w:szCs w:val="16"/>
              </w:rPr>
              <w:t>0</w:t>
            </w:r>
          </w:p>
        </w:tc>
        <w:tc>
          <w:tcPr>
            <w:tcW w:w="757" w:type="dxa"/>
            <w:gridSpan w:val="2"/>
            <w:shd w:val="clear" w:color="auto" w:fill="auto"/>
            <w:vAlign w:val="center"/>
          </w:tcPr>
          <w:p w:rsidR="005A2853"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Default="005A2853" w:rsidP="005A2853">
            <w:pPr>
              <w:jc w:val="center"/>
              <w:rPr>
                <w:color w:val="000000"/>
                <w:sz w:val="16"/>
                <w:szCs w:val="16"/>
              </w:rPr>
            </w:pPr>
            <w:r>
              <w:rPr>
                <w:color w:val="000000"/>
                <w:sz w:val="16"/>
                <w:szCs w:val="16"/>
              </w:rPr>
              <w:t>200.000</w:t>
            </w:r>
          </w:p>
        </w:tc>
        <w:tc>
          <w:tcPr>
            <w:tcW w:w="1090" w:type="dxa"/>
            <w:gridSpan w:val="3"/>
            <w:shd w:val="clear" w:color="auto" w:fill="auto"/>
            <w:vAlign w:val="center"/>
          </w:tcPr>
          <w:p w:rsidR="005A2853"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Default="005A2853" w:rsidP="005A2853">
            <w:pPr>
              <w:jc w:val="center"/>
              <w:rPr>
                <w:color w:val="000000"/>
                <w:sz w:val="16"/>
                <w:szCs w:val="16"/>
              </w:rPr>
            </w:pPr>
            <w:r>
              <w:rPr>
                <w:color w:val="000000"/>
                <w:sz w:val="16"/>
                <w:szCs w:val="16"/>
              </w:rPr>
              <w:t>1.800.000</w:t>
            </w:r>
          </w:p>
        </w:tc>
      </w:tr>
      <w:tr w:rsidR="005A2853" w:rsidRPr="001D6A4E" w:rsidTr="005A2853">
        <w:trPr>
          <w:gridAfter w:val="3"/>
          <w:wAfter w:w="1616" w:type="dxa"/>
          <w:trHeight w:val="570"/>
        </w:trPr>
        <w:tc>
          <w:tcPr>
            <w:tcW w:w="1740" w:type="dxa"/>
            <w:gridSpan w:val="2"/>
            <w:shd w:val="clear" w:color="auto" w:fill="auto"/>
            <w:vAlign w:val="center"/>
          </w:tcPr>
          <w:p w:rsidR="005A2853" w:rsidRPr="003B417A" w:rsidRDefault="005A2853" w:rsidP="005A2853">
            <w:pPr>
              <w:rPr>
                <w:b/>
                <w:color w:val="000000"/>
                <w:sz w:val="16"/>
                <w:szCs w:val="16"/>
              </w:rPr>
            </w:pPr>
            <w:r w:rsidRPr="003B417A">
              <w:rPr>
                <w:b/>
                <w:color w:val="000000"/>
                <w:sz w:val="16"/>
                <w:szCs w:val="16"/>
              </w:rPr>
              <w:t>total</w:t>
            </w:r>
          </w:p>
        </w:tc>
        <w:tc>
          <w:tcPr>
            <w:tcW w:w="1176" w:type="dxa"/>
            <w:shd w:val="clear" w:color="auto" w:fill="auto"/>
            <w:vAlign w:val="center"/>
          </w:tcPr>
          <w:p w:rsidR="005A2853" w:rsidRPr="003B417A" w:rsidRDefault="005A2853" w:rsidP="005A2853">
            <w:pPr>
              <w:jc w:val="center"/>
              <w:rPr>
                <w:b/>
                <w:color w:val="000000"/>
                <w:sz w:val="16"/>
                <w:szCs w:val="16"/>
              </w:rPr>
            </w:pPr>
          </w:p>
        </w:tc>
        <w:tc>
          <w:tcPr>
            <w:tcW w:w="947" w:type="dxa"/>
            <w:gridSpan w:val="2"/>
            <w:shd w:val="clear" w:color="auto" w:fill="auto"/>
            <w:vAlign w:val="center"/>
          </w:tcPr>
          <w:p w:rsidR="005A2853" w:rsidRPr="00E21E71" w:rsidRDefault="005A2853" w:rsidP="005A2853">
            <w:pPr>
              <w:jc w:val="center"/>
              <w:rPr>
                <w:b/>
                <w:color w:val="000000"/>
                <w:sz w:val="16"/>
                <w:szCs w:val="16"/>
              </w:rPr>
            </w:pPr>
            <w:r w:rsidRPr="00E21E71">
              <w:rPr>
                <w:b/>
                <w:color w:val="000000"/>
                <w:sz w:val="16"/>
                <w:szCs w:val="16"/>
              </w:rPr>
              <w:t>10</w:t>
            </w:r>
          </w:p>
        </w:tc>
        <w:tc>
          <w:tcPr>
            <w:tcW w:w="972" w:type="dxa"/>
            <w:shd w:val="clear" w:color="auto" w:fill="auto"/>
            <w:vAlign w:val="center"/>
          </w:tcPr>
          <w:p w:rsidR="005A2853" w:rsidRPr="00E21E71" w:rsidRDefault="005A2853" w:rsidP="005A2853">
            <w:pPr>
              <w:jc w:val="center"/>
              <w:rPr>
                <w:b/>
                <w:color w:val="000000"/>
                <w:sz w:val="16"/>
                <w:szCs w:val="16"/>
              </w:rPr>
            </w:pPr>
          </w:p>
        </w:tc>
        <w:tc>
          <w:tcPr>
            <w:tcW w:w="1170" w:type="dxa"/>
            <w:gridSpan w:val="3"/>
            <w:shd w:val="clear" w:color="auto" w:fill="auto"/>
            <w:vAlign w:val="center"/>
          </w:tcPr>
          <w:p w:rsidR="005A2853" w:rsidRPr="00E21E71" w:rsidRDefault="005A2853" w:rsidP="005A2853">
            <w:pPr>
              <w:jc w:val="center"/>
              <w:rPr>
                <w:b/>
                <w:color w:val="000000"/>
                <w:sz w:val="16"/>
                <w:szCs w:val="16"/>
              </w:rPr>
            </w:pPr>
            <w:r w:rsidRPr="00E21E71">
              <w:rPr>
                <w:b/>
                <w:color w:val="000000"/>
                <w:sz w:val="16"/>
                <w:szCs w:val="16"/>
              </w:rPr>
              <w:t>10.100.000</w:t>
            </w:r>
          </w:p>
        </w:tc>
        <w:tc>
          <w:tcPr>
            <w:tcW w:w="1200" w:type="dxa"/>
            <w:gridSpan w:val="2"/>
            <w:shd w:val="clear" w:color="auto" w:fill="auto"/>
            <w:vAlign w:val="center"/>
          </w:tcPr>
          <w:p w:rsidR="005A2853" w:rsidRPr="00E21E71" w:rsidRDefault="005A2853" w:rsidP="005A2853">
            <w:pPr>
              <w:jc w:val="center"/>
              <w:rPr>
                <w:b/>
                <w:color w:val="000000"/>
                <w:sz w:val="16"/>
                <w:szCs w:val="16"/>
              </w:rPr>
            </w:pPr>
          </w:p>
        </w:tc>
        <w:tc>
          <w:tcPr>
            <w:tcW w:w="809" w:type="dxa"/>
            <w:shd w:val="clear" w:color="auto" w:fill="auto"/>
            <w:vAlign w:val="center"/>
          </w:tcPr>
          <w:p w:rsidR="005A2853" w:rsidRPr="00E21E71" w:rsidRDefault="005A2853" w:rsidP="005A2853">
            <w:pPr>
              <w:jc w:val="center"/>
              <w:rPr>
                <w:b/>
                <w:color w:val="000000"/>
                <w:sz w:val="16"/>
                <w:szCs w:val="16"/>
              </w:rPr>
            </w:pPr>
            <w:r w:rsidRPr="00E21E71">
              <w:rPr>
                <w:b/>
                <w:color w:val="000000"/>
                <w:sz w:val="16"/>
                <w:szCs w:val="16"/>
              </w:rPr>
              <w:t>1.100.000</w:t>
            </w:r>
          </w:p>
        </w:tc>
        <w:tc>
          <w:tcPr>
            <w:tcW w:w="1086" w:type="dxa"/>
            <w:gridSpan w:val="3"/>
            <w:shd w:val="clear" w:color="auto" w:fill="auto"/>
            <w:vAlign w:val="center"/>
          </w:tcPr>
          <w:p w:rsidR="005A2853" w:rsidRPr="00E21E71" w:rsidRDefault="005A2853" w:rsidP="005A2853">
            <w:pPr>
              <w:jc w:val="center"/>
              <w:rPr>
                <w:b/>
                <w:color w:val="000000"/>
                <w:sz w:val="16"/>
                <w:szCs w:val="16"/>
              </w:rPr>
            </w:pPr>
            <w:r w:rsidRPr="00E21E71">
              <w:rPr>
                <w:b/>
                <w:color w:val="000000"/>
                <w:sz w:val="16"/>
                <w:szCs w:val="16"/>
              </w:rPr>
              <w:t>5.000.000</w:t>
            </w:r>
          </w:p>
        </w:tc>
        <w:tc>
          <w:tcPr>
            <w:tcW w:w="953" w:type="dxa"/>
            <w:gridSpan w:val="2"/>
            <w:shd w:val="clear" w:color="auto" w:fill="auto"/>
            <w:vAlign w:val="center"/>
          </w:tcPr>
          <w:p w:rsidR="005A2853" w:rsidRPr="00E21E71" w:rsidRDefault="005A2853" w:rsidP="005A2853">
            <w:pPr>
              <w:jc w:val="center"/>
              <w:rPr>
                <w:b/>
                <w:color w:val="000000"/>
                <w:sz w:val="16"/>
                <w:szCs w:val="16"/>
              </w:rPr>
            </w:pPr>
            <w:r w:rsidRPr="00E21E71">
              <w:rPr>
                <w:b/>
                <w:color w:val="000000"/>
                <w:sz w:val="16"/>
                <w:szCs w:val="16"/>
              </w:rPr>
              <w:t>2.000.000</w:t>
            </w:r>
          </w:p>
        </w:tc>
        <w:tc>
          <w:tcPr>
            <w:tcW w:w="757" w:type="dxa"/>
            <w:gridSpan w:val="2"/>
            <w:shd w:val="clear" w:color="auto" w:fill="auto"/>
            <w:vAlign w:val="center"/>
          </w:tcPr>
          <w:p w:rsidR="005A2853" w:rsidRPr="00E21E71" w:rsidRDefault="005A2853" w:rsidP="005A2853">
            <w:pPr>
              <w:jc w:val="center"/>
              <w:rPr>
                <w:b/>
                <w:color w:val="000000"/>
                <w:sz w:val="16"/>
                <w:szCs w:val="16"/>
              </w:rPr>
            </w:pPr>
            <w:r w:rsidRPr="00E21E71">
              <w:rPr>
                <w:b/>
                <w:color w:val="000000"/>
                <w:sz w:val="16"/>
                <w:szCs w:val="16"/>
              </w:rPr>
              <w:t>2.000.000</w:t>
            </w:r>
          </w:p>
        </w:tc>
        <w:tc>
          <w:tcPr>
            <w:tcW w:w="758" w:type="dxa"/>
            <w:gridSpan w:val="3"/>
            <w:shd w:val="clear" w:color="auto" w:fill="auto"/>
            <w:vAlign w:val="center"/>
          </w:tcPr>
          <w:p w:rsidR="005A2853" w:rsidRPr="00E21E71" w:rsidRDefault="005A2853" w:rsidP="005A2853">
            <w:pPr>
              <w:jc w:val="center"/>
              <w:rPr>
                <w:b/>
                <w:color w:val="000000"/>
                <w:sz w:val="16"/>
                <w:szCs w:val="16"/>
              </w:rPr>
            </w:pPr>
            <w:r w:rsidRPr="00E21E71">
              <w:rPr>
                <w:b/>
                <w:color w:val="000000"/>
                <w:sz w:val="16"/>
                <w:szCs w:val="16"/>
              </w:rPr>
              <w:t>0</w:t>
            </w:r>
          </w:p>
        </w:tc>
        <w:tc>
          <w:tcPr>
            <w:tcW w:w="1017" w:type="dxa"/>
            <w:gridSpan w:val="4"/>
            <w:shd w:val="clear" w:color="auto" w:fill="auto"/>
            <w:vAlign w:val="center"/>
          </w:tcPr>
          <w:p w:rsidR="005A2853" w:rsidRPr="00E21E71" w:rsidRDefault="005A2853" w:rsidP="005A2853">
            <w:pPr>
              <w:jc w:val="center"/>
              <w:rPr>
                <w:b/>
                <w:color w:val="000000"/>
                <w:sz w:val="16"/>
                <w:szCs w:val="16"/>
              </w:rPr>
            </w:pPr>
            <w:r w:rsidRPr="00E21E71">
              <w:rPr>
                <w:b/>
                <w:color w:val="000000"/>
                <w:sz w:val="16"/>
                <w:szCs w:val="16"/>
              </w:rPr>
              <w:t>910.000</w:t>
            </w:r>
          </w:p>
        </w:tc>
        <w:tc>
          <w:tcPr>
            <w:tcW w:w="1090" w:type="dxa"/>
            <w:gridSpan w:val="3"/>
            <w:shd w:val="clear" w:color="auto" w:fill="auto"/>
            <w:vAlign w:val="center"/>
          </w:tcPr>
          <w:p w:rsidR="005A2853" w:rsidRPr="00E21E71" w:rsidRDefault="005A2853" w:rsidP="005A2853">
            <w:pPr>
              <w:jc w:val="center"/>
              <w:rPr>
                <w:b/>
                <w:color w:val="000000"/>
                <w:sz w:val="16"/>
                <w:szCs w:val="16"/>
              </w:rPr>
            </w:pPr>
            <w:r w:rsidRPr="00E21E71">
              <w:rPr>
                <w:b/>
                <w:color w:val="000000"/>
                <w:sz w:val="16"/>
                <w:szCs w:val="16"/>
              </w:rPr>
              <w:t>0</w:t>
            </w:r>
          </w:p>
        </w:tc>
        <w:tc>
          <w:tcPr>
            <w:tcW w:w="1076" w:type="dxa"/>
            <w:gridSpan w:val="3"/>
            <w:shd w:val="clear" w:color="auto" w:fill="auto"/>
            <w:vAlign w:val="center"/>
          </w:tcPr>
          <w:p w:rsidR="005A2853" w:rsidRPr="00E21E71" w:rsidRDefault="005A2853" w:rsidP="005A2853">
            <w:pPr>
              <w:jc w:val="center"/>
              <w:rPr>
                <w:b/>
                <w:color w:val="000000"/>
                <w:sz w:val="16"/>
                <w:szCs w:val="16"/>
              </w:rPr>
            </w:pPr>
            <w:r w:rsidRPr="00E21E71">
              <w:rPr>
                <w:b/>
                <w:color w:val="000000"/>
                <w:sz w:val="16"/>
                <w:szCs w:val="16"/>
              </w:rPr>
              <w:t>9.190.000</w:t>
            </w:r>
          </w:p>
        </w:tc>
      </w:tr>
      <w:tr w:rsidR="005A2853" w:rsidRPr="001D6A4E" w:rsidTr="005A2853">
        <w:trPr>
          <w:gridAfter w:val="3"/>
          <w:wAfter w:w="1616" w:type="dxa"/>
          <w:trHeight w:val="504"/>
        </w:trPr>
        <w:tc>
          <w:tcPr>
            <w:tcW w:w="14751" w:type="dxa"/>
            <w:gridSpan w:val="32"/>
            <w:shd w:val="clear" w:color="auto" w:fill="auto"/>
            <w:vAlign w:val="center"/>
          </w:tcPr>
          <w:p w:rsidR="005A2853" w:rsidRPr="001D6A4E" w:rsidRDefault="005A2853" w:rsidP="005A2853">
            <w:pPr>
              <w:jc w:val="center"/>
              <w:rPr>
                <w:color w:val="000000"/>
                <w:sz w:val="16"/>
                <w:szCs w:val="16"/>
              </w:rPr>
            </w:pPr>
            <w:r w:rsidRPr="0027577D">
              <w:rPr>
                <w:b/>
                <w:bCs/>
                <w:color w:val="000000"/>
              </w:rPr>
              <w:t>Pêche</w:t>
            </w:r>
          </w:p>
        </w:tc>
      </w:tr>
      <w:tr w:rsidR="005A2853" w:rsidRPr="001D6A4E" w:rsidTr="005A2853">
        <w:trPr>
          <w:gridAfter w:val="3"/>
          <w:wAfter w:w="1616" w:type="dxa"/>
          <w:trHeight w:val="672"/>
        </w:trPr>
        <w:tc>
          <w:tcPr>
            <w:tcW w:w="1740" w:type="dxa"/>
            <w:gridSpan w:val="2"/>
            <w:shd w:val="clear" w:color="auto" w:fill="auto"/>
            <w:vAlign w:val="center"/>
          </w:tcPr>
          <w:p w:rsidR="005A2853" w:rsidRPr="001D6A4E" w:rsidRDefault="005A2853" w:rsidP="005A2853">
            <w:pPr>
              <w:rPr>
                <w:color w:val="000000"/>
                <w:sz w:val="16"/>
                <w:szCs w:val="16"/>
              </w:rPr>
            </w:pPr>
            <w:r>
              <w:rPr>
                <w:color w:val="000000"/>
                <w:sz w:val="16"/>
                <w:szCs w:val="16"/>
              </w:rPr>
              <w:t xml:space="preserve">Empoissonnement </w:t>
            </w:r>
            <w:proofErr w:type="gramStart"/>
            <w:r>
              <w:rPr>
                <w:color w:val="000000"/>
                <w:sz w:val="16"/>
                <w:szCs w:val="16"/>
              </w:rPr>
              <w:t>des mare</w:t>
            </w:r>
            <w:proofErr w:type="gramEnd"/>
            <w:r w:rsidRPr="00DE5A1F">
              <w:rPr>
                <w:sz w:val="16"/>
                <w:szCs w:val="16"/>
              </w:rPr>
              <w:t xml:space="preserve"> (</w:t>
            </w:r>
            <w:proofErr w:type="spellStart"/>
            <w:r w:rsidRPr="00DE5A1F">
              <w:rPr>
                <w:sz w:val="16"/>
                <w:szCs w:val="16"/>
              </w:rPr>
              <w:t>tapkin</w:t>
            </w:r>
            <w:proofErr w:type="spellEnd"/>
            <w:r w:rsidRPr="00DE5A1F">
              <w:rPr>
                <w:sz w:val="16"/>
                <w:szCs w:val="16"/>
              </w:rPr>
              <w:t xml:space="preserve"> </w:t>
            </w:r>
            <w:proofErr w:type="spellStart"/>
            <w:r w:rsidRPr="00DE5A1F">
              <w:rPr>
                <w:sz w:val="16"/>
                <w:szCs w:val="16"/>
              </w:rPr>
              <w:t>adama</w:t>
            </w:r>
            <w:proofErr w:type="spellEnd"/>
            <w:r w:rsidRPr="00DE5A1F">
              <w:rPr>
                <w:sz w:val="16"/>
                <w:szCs w:val="16"/>
              </w:rPr>
              <w:t xml:space="preserve">), </w:t>
            </w:r>
          </w:p>
        </w:tc>
        <w:tc>
          <w:tcPr>
            <w:tcW w:w="1176" w:type="dxa"/>
            <w:shd w:val="clear" w:color="auto" w:fill="auto"/>
            <w:vAlign w:val="center"/>
          </w:tcPr>
          <w:p w:rsidR="005A2853" w:rsidRPr="001D6A4E" w:rsidRDefault="00D737F4" w:rsidP="005A2853">
            <w:pPr>
              <w:jc w:val="center"/>
              <w:rPr>
                <w:color w:val="000000"/>
                <w:sz w:val="16"/>
                <w:szCs w:val="16"/>
              </w:rPr>
            </w:pPr>
            <w:r>
              <w:rPr>
                <w:color w:val="000000"/>
                <w:sz w:val="16"/>
                <w:szCs w:val="16"/>
              </w:rPr>
              <w:t>E</w:t>
            </w:r>
            <w:r w:rsidR="005A2853">
              <w:rPr>
                <w:color w:val="000000"/>
                <w:sz w:val="16"/>
                <w:szCs w:val="16"/>
              </w:rPr>
              <w:t>mpoissonnement</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500.000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Tapkin</w:t>
            </w:r>
            <w:proofErr w:type="spellEnd"/>
            <w:r>
              <w:rPr>
                <w:color w:val="000000"/>
                <w:sz w:val="16"/>
                <w:szCs w:val="16"/>
              </w:rPr>
              <w:t xml:space="preserve"> </w:t>
            </w:r>
            <w:proofErr w:type="spellStart"/>
            <w:r>
              <w:rPr>
                <w:color w:val="000000"/>
                <w:sz w:val="16"/>
                <w:szCs w:val="16"/>
              </w:rPr>
              <w:t>Adama</w:t>
            </w:r>
            <w:proofErr w:type="spellEnd"/>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500.000</w:t>
            </w:r>
          </w:p>
        </w:tc>
        <w:tc>
          <w:tcPr>
            <w:tcW w:w="108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50..000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450.000</w:t>
            </w:r>
          </w:p>
        </w:tc>
      </w:tr>
      <w:tr w:rsidR="005A2853" w:rsidRPr="001D6A4E" w:rsidTr="005A2853">
        <w:trPr>
          <w:gridAfter w:val="3"/>
          <w:wAfter w:w="1616" w:type="dxa"/>
          <w:trHeight w:val="554"/>
        </w:trPr>
        <w:tc>
          <w:tcPr>
            <w:tcW w:w="1740" w:type="dxa"/>
            <w:gridSpan w:val="2"/>
            <w:shd w:val="clear" w:color="auto" w:fill="auto"/>
            <w:vAlign w:val="center"/>
          </w:tcPr>
          <w:p w:rsidR="005A2853" w:rsidRPr="001D6A4E" w:rsidRDefault="005A2853" w:rsidP="005A2853">
            <w:pPr>
              <w:rPr>
                <w:color w:val="000000"/>
                <w:sz w:val="16"/>
                <w:szCs w:val="16"/>
              </w:rPr>
            </w:pPr>
            <w:r>
              <w:rPr>
                <w:color w:val="000000"/>
                <w:sz w:val="16"/>
                <w:szCs w:val="16"/>
              </w:rPr>
              <w:t>Formation des pêcheurs</w:t>
            </w:r>
          </w:p>
        </w:tc>
        <w:tc>
          <w:tcPr>
            <w:tcW w:w="1176" w:type="dxa"/>
            <w:shd w:val="clear" w:color="auto" w:fill="auto"/>
            <w:vAlign w:val="center"/>
          </w:tcPr>
          <w:p w:rsidR="005A2853" w:rsidRPr="001D6A4E" w:rsidRDefault="005A2853" w:rsidP="005A2853">
            <w:pPr>
              <w:jc w:val="center"/>
              <w:rPr>
                <w:color w:val="000000"/>
                <w:sz w:val="16"/>
                <w:szCs w:val="16"/>
              </w:rPr>
            </w:pPr>
            <w:r>
              <w:rPr>
                <w:color w:val="000000"/>
                <w:sz w:val="16"/>
                <w:szCs w:val="16"/>
              </w:rPr>
              <w:t>Formation</w:t>
            </w:r>
          </w:p>
        </w:tc>
        <w:tc>
          <w:tcPr>
            <w:tcW w:w="94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w:t>
            </w:r>
          </w:p>
        </w:tc>
        <w:tc>
          <w:tcPr>
            <w:tcW w:w="1002"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140"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200" w:type="dxa"/>
            <w:gridSpan w:val="2"/>
            <w:shd w:val="clear" w:color="auto" w:fill="auto"/>
            <w:vAlign w:val="center"/>
          </w:tcPr>
          <w:p w:rsidR="005A2853" w:rsidRPr="001D6A4E" w:rsidRDefault="005A2853" w:rsidP="005A2853">
            <w:pPr>
              <w:jc w:val="center"/>
              <w:rPr>
                <w:color w:val="000000"/>
                <w:sz w:val="16"/>
                <w:szCs w:val="16"/>
              </w:rPr>
            </w:pPr>
            <w:proofErr w:type="spellStart"/>
            <w:r>
              <w:rPr>
                <w:color w:val="000000"/>
                <w:sz w:val="16"/>
                <w:szCs w:val="16"/>
              </w:rPr>
              <w:t>Zabori</w:t>
            </w:r>
            <w:proofErr w:type="spellEnd"/>
          </w:p>
        </w:tc>
        <w:tc>
          <w:tcPr>
            <w:tcW w:w="809" w:type="dxa"/>
            <w:shd w:val="clear" w:color="auto" w:fill="auto"/>
            <w:vAlign w:val="center"/>
          </w:tcPr>
          <w:p w:rsidR="005A2853" w:rsidRPr="001D6A4E" w:rsidRDefault="005A2853" w:rsidP="005A2853">
            <w:pPr>
              <w:jc w:val="center"/>
              <w:rPr>
                <w:color w:val="000000"/>
                <w:sz w:val="16"/>
                <w:szCs w:val="16"/>
              </w:rPr>
            </w:pPr>
            <w:r>
              <w:rPr>
                <w:color w:val="000000"/>
                <w:sz w:val="16"/>
                <w:szCs w:val="16"/>
              </w:rPr>
              <w:t>100.000</w:t>
            </w:r>
          </w:p>
        </w:tc>
        <w:tc>
          <w:tcPr>
            <w:tcW w:w="108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953"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7" w:type="dxa"/>
            <w:gridSpan w:val="2"/>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758"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17" w:type="dxa"/>
            <w:gridSpan w:val="4"/>
            <w:shd w:val="clear" w:color="auto" w:fill="auto"/>
            <w:vAlign w:val="center"/>
          </w:tcPr>
          <w:p w:rsidR="005A2853" w:rsidRPr="001D6A4E" w:rsidRDefault="005A2853" w:rsidP="005A2853">
            <w:pPr>
              <w:jc w:val="center"/>
              <w:rPr>
                <w:color w:val="000000"/>
                <w:sz w:val="16"/>
                <w:szCs w:val="16"/>
              </w:rPr>
            </w:pPr>
            <w:r>
              <w:rPr>
                <w:color w:val="000000"/>
                <w:sz w:val="16"/>
                <w:szCs w:val="16"/>
              </w:rPr>
              <w:t>10.000</w:t>
            </w:r>
          </w:p>
        </w:tc>
        <w:tc>
          <w:tcPr>
            <w:tcW w:w="1090"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0</w:t>
            </w:r>
          </w:p>
        </w:tc>
        <w:tc>
          <w:tcPr>
            <w:tcW w:w="1076" w:type="dxa"/>
            <w:gridSpan w:val="3"/>
            <w:shd w:val="clear" w:color="auto" w:fill="auto"/>
            <w:vAlign w:val="center"/>
          </w:tcPr>
          <w:p w:rsidR="005A2853" w:rsidRPr="001D6A4E" w:rsidRDefault="005A2853" w:rsidP="005A2853">
            <w:pPr>
              <w:jc w:val="center"/>
              <w:rPr>
                <w:color w:val="000000"/>
                <w:sz w:val="16"/>
                <w:szCs w:val="16"/>
              </w:rPr>
            </w:pPr>
            <w:r>
              <w:rPr>
                <w:color w:val="000000"/>
                <w:sz w:val="16"/>
                <w:szCs w:val="16"/>
              </w:rPr>
              <w:t>90.000</w:t>
            </w:r>
          </w:p>
        </w:tc>
      </w:tr>
      <w:tr w:rsidR="005A2853" w:rsidRPr="001D6A4E" w:rsidTr="005A2853">
        <w:trPr>
          <w:gridAfter w:val="3"/>
          <w:wAfter w:w="1616" w:type="dxa"/>
          <w:trHeight w:val="465"/>
        </w:trPr>
        <w:tc>
          <w:tcPr>
            <w:tcW w:w="1740" w:type="dxa"/>
            <w:gridSpan w:val="2"/>
            <w:shd w:val="clear" w:color="000000" w:fill="FFFFFF" w:themeFill="background1"/>
            <w:vAlign w:val="center"/>
          </w:tcPr>
          <w:p w:rsidR="005A2853" w:rsidRPr="001D6A4E" w:rsidRDefault="005A2853" w:rsidP="005A2853">
            <w:pPr>
              <w:jc w:val="center"/>
              <w:rPr>
                <w:rFonts w:ascii="Calibri" w:hAnsi="Calibri"/>
                <w:b/>
                <w:bCs/>
                <w:color w:val="000000"/>
                <w:sz w:val="20"/>
                <w:szCs w:val="20"/>
              </w:rPr>
            </w:pPr>
            <w:proofErr w:type="spellStart"/>
            <w:r>
              <w:rPr>
                <w:rFonts w:ascii="Calibri" w:hAnsi="Calibri"/>
                <w:b/>
                <w:bCs/>
                <w:color w:val="000000"/>
                <w:sz w:val="20"/>
                <w:szCs w:val="20"/>
              </w:rPr>
              <w:t>tota</w:t>
            </w:r>
            <w:proofErr w:type="spellEnd"/>
          </w:p>
        </w:tc>
        <w:tc>
          <w:tcPr>
            <w:tcW w:w="1176" w:type="dxa"/>
            <w:shd w:val="clear" w:color="000000" w:fill="FFFFFF" w:themeFill="background1"/>
            <w:vAlign w:val="center"/>
          </w:tcPr>
          <w:p w:rsidR="005A2853" w:rsidRPr="001D6A4E" w:rsidRDefault="005A2853" w:rsidP="005A2853">
            <w:pPr>
              <w:jc w:val="center"/>
              <w:rPr>
                <w:rFonts w:ascii="Calibri" w:hAnsi="Calibri"/>
                <w:b/>
                <w:bCs/>
                <w:color w:val="000000"/>
                <w:sz w:val="20"/>
                <w:szCs w:val="20"/>
              </w:rPr>
            </w:pPr>
          </w:p>
        </w:tc>
        <w:tc>
          <w:tcPr>
            <w:tcW w:w="947" w:type="dxa"/>
            <w:gridSpan w:val="2"/>
            <w:shd w:val="clear" w:color="000000" w:fill="FFFFFF" w:themeFill="background1"/>
            <w:vAlign w:val="center"/>
          </w:tcPr>
          <w:p w:rsidR="005A2853" w:rsidRPr="001D6A4E" w:rsidRDefault="005A2853" w:rsidP="005A2853">
            <w:pPr>
              <w:jc w:val="center"/>
              <w:rPr>
                <w:rFonts w:ascii="Calibri" w:hAnsi="Calibri"/>
                <w:b/>
                <w:bCs/>
                <w:color w:val="000000"/>
                <w:sz w:val="20"/>
                <w:szCs w:val="20"/>
              </w:rPr>
            </w:pPr>
            <w:r>
              <w:rPr>
                <w:rFonts w:ascii="Calibri" w:hAnsi="Calibri"/>
                <w:b/>
                <w:bCs/>
                <w:color w:val="000000"/>
                <w:sz w:val="20"/>
                <w:szCs w:val="20"/>
              </w:rPr>
              <w:t>2</w:t>
            </w:r>
          </w:p>
        </w:tc>
        <w:tc>
          <w:tcPr>
            <w:tcW w:w="1002" w:type="dxa"/>
            <w:gridSpan w:val="2"/>
            <w:shd w:val="clear" w:color="000000" w:fill="FFFFFF" w:themeFill="background1"/>
            <w:vAlign w:val="center"/>
          </w:tcPr>
          <w:p w:rsidR="005A2853" w:rsidRPr="001D6A4E" w:rsidRDefault="005A2853" w:rsidP="005A2853">
            <w:pPr>
              <w:jc w:val="center"/>
              <w:rPr>
                <w:rFonts w:ascii="Calibri" w:hAnsi="Calibri"/>
                <w:b/>
                <w:bCs/>
                <w:color w:val="000000"/>
                <w:sz w:val="20"/>
                <w:szCs w:val="20"/>
              </w:rPr>
            </w:pPr>
          </w:p>
        </w:tc>
        <w:tc>
          <w:tcPr>
            <w:tcW w:w="1140" w:type="dxa"/>
            <w:gridSpan w:val="2"/>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600.000</w:t>
            </w:r>
          </w:p>
        </w:tc>
        <w:tc>
          <w:tcPr>
            <w:tcW w:w="1200" w:type="dxa"/>
            <w:gridSpan w:val="2"/>
            <w:shd w:val="clear" w:color="000000" w:fill="FFFFFF" w:themeFill="background1"/>
            <w:vAlign w:val="center"/>
          </w:tcPr>
          <w:p w:rsidR="005A2853" w:rsidRPr="001D6A4E" w:rsidRDefault="005A2853" w:rsidP="005A2853">
            <w:pPr>
              <w:jc w:val="center"/>
              <w:rPr>
                <w:b/>
                <w:bCs/>
                <w:color w:val="000000"/>
                <w:sz w:val="12"/>
                <w:szCs w:val="12"/>
              </w:rPr>
            </w:pPr>
          </w:p>
        </w:tc>
        <w:tc>
          <w:tcPr>
            <w:tcW w:w="809" w:type="dxa"/>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600.000</w:t>
            </w:r>
          </w:p>
        </w:tc>
        <w:tc>
          <w:tcPr>
            <w:tcW w:w="1086" w:type="dxa"/>
            <w:gridSpan w:val="3"/>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0</w:t>
            </w:r>
          </w:p>
        </w:tc>
        <w:tc>
          <w:tcPr>
            <w:tcW w:w="953" w:type="dxa"/>
            <w:gridSpan w:val="2"/>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0</w:t>
            </w:r>
          </w:p>
        </w:tc>
        <w:tc>
          <w:tcPr>
            <w:tcW w:w="757" w:type="dxa"/>
            <w:gridSpan w:val="2"/>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0</w:t>
            </w:r>
          </w:p>
        </w:tc>
        <w:tc>
          <w:tcPr>
            <w:tcW w:w="758" w:type="dxa"/>
            <w:gridSpan w:val="3"/>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0</w:t>
            </w:r>
          </w:p>
        </w:tc>
        <w:tc>
          <w:tcPr>
            <w:tcW w:w="1017" w:type="dxa"/>
            <w:gridSpan w:val="4"/>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60.000</w:t>
            </w:r>
          </w:p>
        </w:tc>
        <w:tc>
          <w:tcPr>
            <w:tcW w:w="1090" w:type="dxa"/>
            <w:gridSpan w:val="3"/>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0</w:t>
            </w:r>
          </w:p>
        </w:tc>
        <w:tc>
          <w:tcPr>
            <w:tcW w:w="1076" w:type="dxa"/>
            <w:gridSpan w:val="3"/>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540.000</w:t>
            </w:r>
          </w:p>
        </w:tc>
      </w:tr>
      <w:tr w:rsidR="005A2853" w:rsidRPr="001D6A4E" w:rsidTr="005A2853">
        <w:trPr>
          <w:gridAfter w:val="3"/>
          <w:wAfter w:w="1616" w:type="dxa"/>
          <w:trHeight w:val="465"/>
        </w:trPr>
        <w:tc>
          <w:tcPr>
            <w:tcW w:w="1740" w:type="dxa"/>
            <w:gridSpan w:val="2"/>
            <w:shd w:val="clear" w:color="000000" w:fill="FFFFFF" w:themeFill="background1"/>
            <w:vAlign w:val="center"/>
          </w:tcPr>
          <w:p w:rsidR="005A2853" w:rsidRPr="00001E96" w:rsidRDefault="005A2853" w:rsidP="005A2853">
            <w:pPr>
              <w:jc w:val="center"/>
              <w:rPr>
                <w:rFonts w:ascii="Calibri" w:hAnsi="Calibri"/>
                <w:b/>
                <w:bCs/>
                <w:color w:val="000000"/>
              </w:rPr>
            </w:pPr>
            <w:r w:rsidRPr="00001E96">
              <w:rPr>
                <w:rFonts w:ascii="Calibri" w:hAnsi="Calibri"/>
                <w:b/>
                <w:bCs/>
                <w:color w:val="000000"/>
              </w:rPr>
              <w:lastRenderedPageBreak/>
              <w:t>Total Axe2</w:t>
            </w:r>
          </w:p>
        </w:tc>
        <w:tc>
          <w:tcPr>
            <w:tcW w:w="1176" w:type="dxa"/>
            <w:shd w:val="clear" w:color="000000" w:fill="FFFFFF" w:themeFill="background1"/>
            <w:vAlign w:val="center"/>
          </w:tcPr>
          <w:p w:rsidR="005A2853" w:rsidRPr="001D6A4E" w:rsidRDefault="005A2853" w:rsidP="005A2853">
            <w:pPr>
              <w:jc w:val="center"/>
              <w:rPr>
                <w:rFonts w:ascii="Calibri" w:hAnsi="Calibri"/>
                <w:b/>
                <w:bCs/>
                <w:color w:val="000000"/>
                <w:sz w:val="20"/>
                <w:szCs w:val="20"/>
              </w:rPr>
            </w:pPr>
          </w:p>
        </w:tc>
        <w:tc>
          <w:tcPr>
            <w:tcW w:w="947" w:type="dxa"/>
            <w:gridSpan w:val="2"/>
            <w:shd w:val="clear" w:color="000000" w:fill="FFFFFF" w:themeFill="background1"/>
            <w:vAlign w:val="center"/>
          </w:tcPr>
          <w:p w:rsidR="005A2853" w:rsidRPr="001D6A4E" w:rsidRDefault="005A2853" w:rsidP="005A2853">
            <w:pPr>
              <w:jc w:val="center"/>
              <w:rPr>
                <w:rFonts w:ascii="Calibri" w:hAnsi="Calibri"/>
                <w:b/>
                <w:bCs/>
                <w:color w:val="000000"/>
                <w:sz w:val="20"/>
                <w:szCs w:val="20"/>
              </w:rPr>
            </w:pPr>
            <w:r>
              <w:rPr>
                <w:rFonts w:ascii="Calibri" w:hAnsi="Calibri"/>
                <w:b/>
                <w:bCs/>
                <w:color w:val="000000"/>
                <w:sz w:val="20"/>
                <w:szCs w:val="20"/>
              </w:rPr>
              <w:t>505</w:t>
            </w:r>
          </w:p>
        </w:tc>
        <w:tc>
          <w:tcPr>
            <w:tcW w:w="1002" w:type="dxa"/>
            <w:gridSpan w:val="2"/>
            <w:shd w:val="clear" w:color="000000" w:fill="FFFFFF" w:themeFill="background1"/>
            <w:vAlign w:val="center"/>
          </w:tcPr>
          <w:p w:rsidR="005A2853" w:rsidRPr="001D6A4E" w:rsidRDefault="005A2853" w:rsidP="005A2853">
            <w:pPr>
              <w:jc w:val="center"/>
              <w:rPr>
                <w:rFonts w:ascii="Calibri" w:hAnsi="Calibri"/>
                <w:b/>
                <w:bCs/>
                <w:color w:val="000000"/>
                <w:sz w:val="20"/>
                <w:szCs w:val="20"/>
              </w:rPr>
            </w:pPr>
          </w:p>
        </w:tc>
        <w:tc>
          <w:tcPr>
            <w:tcW w:w="1140" w:type="dxa"/>
            <w:gridSpan w:val="2"/>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79925000</w:t>
            </w:r>
          </w:p>
        </w:tc>
        <w:tc>
          <w:tcPr>
            <w:tcW w:w="1200" w:type="dxa"/>
            <w:gridSpan w:val="2"/>
            <w:shd w:val="clear" w:color="000000" w:fill="FFFFFF" w:themeFill="background1"/>
            <w:vAlign w:val="center"/>
          </w:tcPr>
          <w:p w:rsidR="005A2853" w:rsidRPr="001D6A4E" w:rsidRDefault="005A2853" w:rsidP="005A2853">
            <w:pPr>
              <w:jc w:val="center"/>
              <w:rPr>
                <w:b/>
                <w:bCs/>
                <w:color w:val="000000"/>
                <w:sz w:val="12"/>
                <w:szCs w:val="12"/>
              </w:rPr>
            </w:pPr>
          </w:p>
        </w:tc>
        <w:tc>
          <w:tcPr>
            <w:tcW w:w="809" w:type="dxa"/>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25.185.000</w:t>
            </w:r>
          </w:p>
        </w:tc>
        <w:tc>
          <w:tcPr>
            <w:tcW w:w="1086" w:type="dxa"/>
            <w:gridSpan w:val="3"/>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17185000</w:t>
            </w:r>
          </w:p>
        </w:tc>
        <w:tc>
          <w:tcPr>
            <w:tcW w:w="953" w:type="dxa"/>
            <w:gridSpan w:val="2"/>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15185000</w:t>
            </w:r>
          </w:p>
        </w:tc>
        <w:tc>
          <w:tcPr>
            <w:tcW w:w="757" w:type="dxa"/>
            <w:gridSpan w:val="2"/>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12185000</w:t>
            </w:r>
          </w:p>
        </w:tc>
        <w:tc>
          <w:tcPr>
            <w:tcW w:w="758" w:type="dxa"/>
            <w:gridSpan w:val="3"/>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10185000</w:t>
            </w:r>
          </w:p>
        </w:tc>
        <w:tc>
          <w:tcPr>
            <w:tcW w:w="1017" w:type="dxa"/>
            <w:gridSpan w:val="4"/>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3930000</w:t>
            </w:r>
          </w:p>
        </w:tc>
        <w:tc>
          <w:tcPr>
            <w:tcW w:w="1090" w:type="dxa"/>
            <w:gridSpan w:val="3"/>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34325000</w:t>
            </w:r>
          </w:p>
        </w:tc>
        <w:tc>
          <w:tcPr>
            <w:tcW w:w="1076" w:type="dxa"/>
            <w:gridSpan w:val="3"/>
            <w:shd w:val="clear" w:color="000000" w:fill="FFFFFF" w:themeFill="background1"/>
            <w:vAlign w:val="center"/>
          </w:tcPr>
          <w:p w:rsidR="005A2853" w:rsidRPr="001D6A4E" w:rsidRDefault="005A2853" w:rsidP="005A2853">
            <w:pPr>
              <w:jc w:val="center"/>
              <w:rPr>
                <w:rFonts w:ascii="Calibri" w:hAnsi="Calibri"/>
                <w:b/>
                <w:bCs/>
                <w:color w:val="000000"/>
                <w:sz w:val="16"/>
                <w:szCs w:val="16"/>
              </w:rPr>
            </w:pPr>
            <w:r>
              <w:rPr>
                <w:rFonts w:ascii="Calibri" w:hAnsi="Calibri"/>
                <w:b/>
                <w:bCs/>
                <w:color w:val="000000"/>
                <w:sz w:val="16"/>
                <w:szCs w:val="16"/>
              </w:rPr>
              <w:t>41670000</w:t>
            </w:r>
          </w:p>
        </w:tc>
      </w:tr>
      <w:tr w:rsidR="005A2853" w:rsidRPr="00AB229C" w:rsidTr="005A2853">
        <w:trPr>
          <w:gridBefore w:val="1"/>
          <w:gridAfter w:val="4"/>
          <w:wBefore w:w="14" w:type="dxa"/>
          <w:wAfter w:w="2253" w:type="dxa"/>
          <w:trHeight w:val="342"/>
        </w:trPr>
        <w:tc>
          <w:tcPr>
            <w:tcW w:w="14100" w:type="dxa"/>
            <w:gridSpan w:val="30"/>
            <w:shd w:val="clear" w:color="auto" w:fill="auto"/>
            <w:vAlign w:val="center"/>
          </w:tcPr>
          <w:p w:rsidR="005A2853" w:rsidRPr="00A36FD7" w:rsidRDefault="005A2853" w:rsidP="005A2853">
            <w:pPr>
              <w:jc w:val="center"/>
              <w:rPr>
                <w:b/>
                <w:bCs/>
                <w:color w:val="000000"/>
                <w:sz w:val="20"/>
                <w:szCs w:val="20"/>
              </w:rPr>
            </w:pPr>
            <w:r>
              <w:rPr>
                <w:b/>
                <w:bCs/>
                <w:color w:val="000000"/>
                <w:sz w:val="20"/>
                <w:szCs w:val="20"/>
              </w:rPr>
              <w:t xml:space="preserve">Axe 3 : </w:t>
            </w:r>
            <w:r w:rsidRPr="00A36FD7">
              <w:rPr>
                <w:b/>
                <w:bCs/>
                <w:color w:val="000000"/>
                <w:sz w:val="20"/>
                <w:szCs w:val="20"/>
              </w:rPr>
              <w:t>Promotion d</w:t>
            </w:r>
            <w:r>
              <w:rPr>
                <w:b/>
                <w:bCs/>
                <w:color w:val="000000"/>
                <w:sz w:val="20"/>
                <w:szCs w:val="20"/>
              </w:rPr>
              <w:t>’un développement durabl</w:t>
            </w:r>
            <w:r w:rsidRPr="00A36FD7">
              <w:rPr>
                <w:b/>
                <w:bCs/>
                <w:color w:val="000000"/>
                <w:sz w:val="20"/>
                <w:szCs w:val="20"/>
              </w:rPr>
              <w:t xml:space="preserve">e </w:t>
            </w:r>
          </w:p>
        </w:tc>
      </w:tr>
      <w:tr w:rsidR="005A2853" w:rsidRPr="00AB229C" w:rsidTr="005A2853">
        <w:trPr>
          <w:gridBefore w:val="1"/>
          <w:gridAfter w:val="4"/>
          <w:wBefore w:w="14" w:type="dxa"/>
          <w:wAfter w:w="2253" w:type="dxa"/>
          <w:trHeight w:val="404"/>
        </w:trPr>
        <w:tc>
          <w:tcPr>
            <w:tcW w:w="14100" w:type="dxa"/>
            <w:gridSpan w:val="30"/>
            <w:shd w:val="clear" w:color="auto" w:fill="auto"/>
            <w:vAlign w:val="center"/>
          </w:tcPr>
          <w:p w:rsidR="005A2853" w:rsidRDefault="005A2853" w:rsidP="005A2853">
            <w:pPr>
              <w:jc w:val="center"/>
              <w:rPr>
                <w:b/>
                <w:bCs/>
                <w:color w:val="000000"/>
                <w:sz w:val="20"/>
                <w:szCs w:val="20"/>
              </w:rPr>
            </w:pPr>
            <w:r>
              <w:rPr>
                <w:b/>
                <w:bCs/>
                <w:color w:val="000000"/>
                <w:sz w:val="20"/>
                <w:szCs w:val="20"/>
              </w:rPr>
              <w:t>Femme, enfant, jeunes</w:t>
            </w:r>
          </w:p>
        </w:tc>
      </w:tr>
      <w:tr w:rsidR="005A2853" w:rsidRPr="0073258E" w:rsidTr="005A2853">
        <w:trPr>
          <w:gridAfter w:val="2"/>
          <w:wAfter w:w="1552" w:type="dxa"/>
          <w:trHeight w:val="465"/>
        </w:trPr>
        <w:tc>
          <w:tcPr>
            <w:tcW w:w="1740" w:type="dxa"/>
            <w:gridSpan w:val="2"/>
            <w:shd w:val="clear" w:color="auto" w:fill="FFFFFF" w:themeFill="background1"/>
            <w:vAlign w:val="center"/>
          </w:tcPr>
          <w:p w:rsidR="005A2853" w:rsidRPr="00857C27" w:rsidRDefault="005A2853" w:rsidP="005A2853">
            <w:pPr>
              <w:tabs>
                <w:tab w:val="left" w:pos="1236"/>
                <w:tab w:val="left" w:pos="1429"/>
              </w:tabs>
              <w:rPr>
                <w:rFonts w:asciiTheme="minorBidi" w:hAnsiTheme="minorBidi"/>
                <w:color w:val="000000"/>
                <w:sz w:val="20"/>
                <w:szCs w:val="20"/>
              </w:rPr>
            </w:pPr>
            <w:r w:rsidRPr="00084934">
              <w:rPr>
                <w:rFonts w:ascii="Calibri" w:hAnsi="Calibri"/>
                <w:color w:val="000000"/>
                <w:sz w:val="20"/>
                <w:szCs w:val="20"/>
              </w:rPr>
              <w:t>Achat et mise en place des moulins à grains</w:t>
            </w:r>
          </w:p>
        </w:tc>
        <w:tc>
          <w:tcPr>
            <w:tcW w:w="1176" w:type="dxa"/>
            <w:shd w:val="clear" w:color="auto" w:fill="FFFFFF" w:themeFill="background1"/>
            <w:vAlign w:val="center"/>
          </w:tcPr>
          <w:p w:rsidR="005A2853" w:rsidRPr="003B5E9A" w:rsidRDefault="005A2853" w:rsidP="005A2853">
            <w:pPr>
              <w:jc w:val="center"/>
              <w:rPr>
                <w:rFonts w:ascii="Calibri" w:hAnsi="Calibri"/>
                <w:sz w:val="20"/>
                <w:szCs w:val="20"/>
              </w:rPr>
            </w:pPr>
            <w:r w:rsidRPr="003B5E9A">
              <w:rPr>
                <w:rFonts w:ascii="Calibri" w:hAnsi="Calibri"/>
                <w:sz w:val="20"/>
                <w:szCs w:val="20"/>
              </w:rPr>
              <w:t>moulins</w:t>
            </w:r>
          </w:p>
        </w:tc>
        <w:tc>
          <w:tcPr>
            <w:tcW w:w="947" w:type="dxa"/>
            <w:gridSpan w:val="2"/>
            <w:shd w:val="clear" w:color="auto" w:fill="FFFFFF" w:themeFill="background1"/>
            <w:vAlign w:val="center"/>
          </w:tcPr>
          <w:p w:rsidR="005A2853" w:rsidRPr="00601E9C" w:rsidRDefault="005A2853" w:rsidP="005A2853">
            <w:pPr>
              <w:jc w:val="center"/>
              <w:rPr>
                <w:rFonts w:ascii="Calibri" w:hAnsi="Calibri"/>
                <w:sz w:val="20"/>
                <w:szCs w:val="20"/>
              </w:rPr>
            </w:pPr>
            <w:r w:rsidRPr="00601E9C">
              <w:rPr>
                <w:rFonts w:ascii="Calibri" w:hAnsi="Calibri"/>
                <w:sz w:val="20"/>
                <w:szCs w:val="20"/>
              </w:rPr>
              <w:t>6</w:t>
            </w:r>
          </w:p>
        </w:tc>
        <w:tc>
          <w:tcPr>
            <w:tcW w:w="1101" w:type="dxa"/>
            <w:gridSpan w:val="3"/>
            <w:shd w:val="clear" w:color="auto" w:fill="FFFFFF" w:themeFill="background1"/>
            <w:vAlign w:val="center"/>
          </w:tcPr>
          <w:p w:rsidR="005A2853" w:rsidRPr="00601E9C" w:rsidRDefault="005A2853" w:rsidP="005A2853">
            <w:pPr>
              <w:jc w:val="center"/>
              <w:rPr>
                <w:rFonts w:ascii="Calibri" w:hAnsi="Calibri"/>
                <w:sz w:val="20"/>
                <w:szCs w:val="20"/>
              </w:rPr>
            </w:pPr>
            <w:r w:rsidRPr="00601E9C">
              <w:rPr>
                <w:rFonts w:ascii="Calibri" w:hAnsi="Calibri"/>
                <w:sz w:val="20"/>
                <w:szCs w:val="20"/>
              </w:rPr>
              <w:t>700.000</w:t>
            </w:r>
          </w:p>
        </w:tc>
        <w:tc>
          <w:tcPr>
            <w:tcW w:w="1041" w:type="dxa"/>
            <w:shd w:val="clear" w:color="auto" w:fill="FFFFFF" w:themeFill="background1"/>
            <w:vAlign w:val="center"/>
          </w:tcPr>
          <w:p w:rsidR="005A2853" w:rsidRPr="00601E9C" w:rsidRDefault="005A2853" w:rsidP="005A2853">
            <w:pPr>
              <w:jc w:val="center"/>
              <w:rPr>
                <w:rFonts w:ascii="Calibri" w:hAnsi="Calibri"/>
                <w:sz w:val="16"/>
                <w:szCs w:val="16"/>
              </w:rPr>
            </w:pPr>
            <w:r w:rsidRPr="00601E9C">
              <w:rPr>
                <w:rFonts w:ascii="Calibri" w:hAnsi="Calibri"/>
                <w:sz w:val="16"/>
                <w:szCs w:val="16"/>
              </w:rPr>
              <w:t>4.200.000</w:t>
            </w:r>
          </w:p>
        </w:tc>
        <w:tc>
          <w:tcPr>
            <w:tcW w:w="1200" w:type="dxa"/>
            <w:gridSpan w:val="2"/>
            <w:shd w:val="clear" w:color="auto" w:fill="FFFFFF" w:themeFill="background1"/>
            <w:vAlign w:val="center"/>
          </w:tcPr>
          <w:p w:rsidR="005A2853" w:rsidRPr="00601E9C" w:rsidRDefault="005A2853" w:rsidP="005A2853">
            <w:pPr>
              <w:jc w:val="center"/>
              <w:rPr>
                <w:sz w:val="20"/>
                <w:szCs w:val="20"/>
              </w:rPr>
            </w:pPr>
            <w:r w:rsidRPr="00601E9C">
              <w:rPr>
                <w:sz w:val="20"/>
                <w:szCs w:val="20"/>
              </w:rPr>
              <w:t xml:space="preserve">Ballé, </w:t>
            </w:r>
            <w:proofErr w:type="spellStart"/>
            <w:r w:rsidRPr="00601E9C">
              <w:rPr>
                <w:sz w:val="20"/>
                <w:szCs w:val="20"/>
              </w:rPr>
              <w:t>Farin</w:t>
            </w:r>
            <w:proofErr w:type="spellEnd"/>
            <w:r w:rsidRPr="00601E9C">
              <w:rPr>
                <w:sz w:val="20"/>
                <w:szCs w:val="20"/>
              </w:rPr>
              <w:t xml:space="preserve"> </w:t>
            </w:r>
            <w:proofErr w:type="spellStart"/>
            <w:r w:rsidRPr="00601E9C">
              <w:rPr>
                <w:sz w:val="20"/>
                <w:szCs w:val="20"/>
              </w:rPr>
              <w:t>Doutchi</w:t>
            </w:r>
            <w:proofErr w:type="spellEnd"/>
            <w:r w:rsidRPr="00601E9C">
              <w:rPr>
                <w:sz w:val="20"/>
                <w:szCs w:val="20"/>
              </w:rPr>
              <w:t xml:space="preserve">, </w:t>
            </w:r>
            <w:proofErr w:type="spellStart"/>
            <w:r w:rsidRPr="00601E9C">
              <w:rPr>
                <w:sz w:val="20"/>
                <w:szCs w:val="20"/>
              </w:rPr>
              <w:t>Tounga</w:t>
            </w:r>
            <w:proofErr w:type="spellEnd"/>
            <w:r w:rsidRPr="00601E9C">
              <w:rPr>
                <w:sz w:val="20"/>
                <w:szCs w:val="20"/>
              </w:rPr>
              <w:t xml:space="preserve"> </w:t>
            </w:r>
            <w:proofErr w:type="spellStart"/>
            <w:r w:rsidRPr="00601E9C">
              <w:rPr>
                <w:sz w:val="20"/>
                <w:szCs w:val="20"/>
              </w:rPr>
              <w:t>Gawassa</w:t>
            </w:r>
            <w:proofErr w:type="spellEnd"/>
            <w:r w:rsidRPr="00601E9C">
              <w:rPr>
                <w:sz w:val="20"/>
                <w:szCs w:val="20"/>
              </w:rPr>
              <w:t xml:space="preserve">, </w:t>
            </w:r>
            <w:proofErr w:type="spellStart"/>
            <w:r w:rsidRPr="00601E9C">
              <w:rPr>
                <w:sz w:val="20"/>
                <w:szCs w:val="20"/>
              </w:rPr>
              <w:t>Sagadé</w:t>
            </w:r>
            <w:proofErr w:type="spellEnd"/>
            <w:r w:rsidRPr="00601E9C">
              <w:rPr>
                <w:sz w:val="20"/>
                <w:szCs w:val="20"/>
              </w:rPr>
              <w:t xml:space="preserve">, </w:t>
            </w:r>
            <w:proofErr w:type="spellStart"/>
            <w:r w:rsidRPr="00601E9C">
              <w:rPr>
                <w:sz w:val="20"/>
                <w:szCs w:val="20"/>
              </w:rPr>
              <w:t>Hamadiré</w:t>
            </w:r>
            <w:proofErr w:type="spellEnd"/>
            <w:r w:rsidRPr="00601E9C">
              <w:rPr>
                <w:sz w:val="20"/>
                <w:szCs w:val="20"/>
              </w:rPr>
              <w:t xml:space="preserve">, Garin </w:t>
            </w:r>
            <w:proofErr w:type="spellStart"/>
            <w:r w:rsidRPr="00601E9C">
              <w:rPr>
                <w:sz w:val="20"/>
                <w:szCs w:val="20"/>
              </w:rPr>
              <w:t>Gawassa</w:t>
            </w:r>
            <w:proofErr w:type="spellEnd"/>
          </w:p>
        </w:tc>
        <w:tc>
          <w:tcPr>
            <w:tcW w:w="809" w:type="dxa"/>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0</w:t>
            </w:r>
          </w:p>
        </w:tc>
        <w:tc>
          <w:tcPr>
            <w:tcW w:w="1086" w:type="dxa"/>
            <w:gridSpan w:val="3"/>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0</w:t>
            </w:r>
          </w:p>
        </w:tc>
        <w:tc>
          <w:tcPr>
            <w:tcW w:w="953" w:type="dxa"/>
            <w:gridSpan w:val="2"/>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4.200.000</w:t>
            </w:r>
          </w:p>
        </w:tc>
        <w:tc>
          <w:tcPr>
            <w:tcW w:w="757" w:type="dxa"/>
            <w:gridSpan w:val="2"/>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0</w:t>
            </w:r>
          </w:p>
        </w:tc>
        <w:tc>
          <w:tcPr>
            <w:tcW w:w="758" w:type="dxa"/>
            <w:gridSpan w:val="3"/>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0</w:t>
            </w:r>
          </w:p>
        </w:tc>
        <w:tc>
          <w:tcPr>
            <w:tcW w:w="1017" w:type="dxa"/>
            <w:gridSpan w:val="4"/>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0</w:t>
            </w:r>
          </w:p>
        </w:tc>
        <w:tc>
          <w:tcPr>
            <w:tcW w:w="1090" w:type="dxa"/>
            <w:gridSpan w:val="3"/>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420.000</w:t>
            </w:r>
          </w:p>
        </w:tc>
        <w:tc>
          <w:tcPr>
            <w:tcW w:w="1140" w:type="dxa"/>
            <w:gridSpan w:val="4"/>
            <w:shd w:val="clear" w:color="auto" w:fill="FFFFFF" w:themeFill="background1"/>
            <w:vAlign w:val="center"/>
          </w:tcPr>
          <w:p w:rsidR="005A2853" w:rsidRPr="00FE242A" w:rsidRDefault="005A2853" w:rsidP="005A2853">
            <w:pPr>
              <w:jc w:val="center"/>
              <w:rPr>
                <w:rFonts w:ascii="Calibri" w:hAnsi="Calibri"/>
                <w:b/>
                <w:bCs/>
                <w:sz w:val="16"/>
                <w:szCs w:val="16"/>
              </w:rPr>
            </w:pPr>
            <w:r w:rsidRPr="00FE242A">
              <w:rPr>
                <w:rFonts w:ascii="Calibri" w:hAnsi="Calibri"/>
                <w:b/>
                <w:bCs/>
                <w:sz w:val="16"/>
                <w:szCs w:val="16"/>
              </w:rPr>
              <w:t>3.780.000</w:t>
            </w:r>
          </w:p>
        </w:tc>
      </w:tr>
      <w:tr w:rsidR="005A2853" w:rsidRPr="0073258E" w:rsidTr="005A2853">
        <w:trPr>
          <w:gridAfter w:val="2"/>
          <w:wAfter w:w="1552" w:type="dxa"/>
          <w:trHeight w:val="465"/>
        </w:trPr>
        <w:tc>
          <w:tcPr>
            <w:tcW w:w="1740" w:type="dxa"/>
            <w:gridSpan w:val="2"/>
            <w:shd w:val="clear" w:color="auto" w:fill="FFFFFF" w:themeFill="background1"/>
            <w:vAlign w:val="bottom"/>
          </w:tcPr>
          <w:p w:rsidR="005A2853" w:rsidRPr="00CC1EA8" w:rsidRDefault="005A2853" w:rsidP="005A2853">
            <w:pPr>
              <w:rPr>
                <w:rFonts w:ascii="Calibri" w:hAnsi="Calibri"/>
                <w:color w:val="000000"/>
                <w:sz w:val="20"/>
                <w:szCs w:val="20"/>
              </w:rPr>
            </w:pPr>
            <w:r>
              <w:rPr>
                <w:rFonts w:ascii="Calibri" w:hAnsi="Calibri"/>
                <w:color w:val="000000"/>
                <w:sz w:val="20"/>
                <w:szCs w:val="20"/>
              </w:rPr>
              <w:t>Octroi des crédits aux femmes</w:t>
            </w:r>
          </w:p>
        </w:tc>
        <w:tc>
          <w:tcPr>
            <w:tcW w:w="1176" w:type="dxa"/>
            <w:shd w:val="clear" w:color="auto" w:fill="FFFFFF" w:themeFill="background1"/>
            <w:vAlign w:val="center"/>
          </w:tcPr>
          <w:p w:rsidR="005A2853" w:rsidRPr="00601E9C" w:rsidRDefault="00D737F4" w:rsidP="005A2853">
            <w:pPr>
              <w:jc w:val="center"/>
              <w:rPr>
                <w:rFonts w:ascii="Calibri" w:hAnsi="Calibri"/>
                <w:sz w:val="20"/>
                <w:szCs w:val="20"/>
              </w:rPr>
            </w:pPr>
            <w:r>
              <w:rPr>
                <w:rFonts w:ascii="Calibri" w:hAnsi="Calibri"/>
                <w:sz w:val="20"/>
                <w:szCs w:val="20"/>
              </w:rPr>
              <w:t>G</w:t>
            </w:r>
            <w:r w:rsidR="005A2853">
              <w:rPr>
                <w:rFonts w:ascii="Calibri" w:hAnsi="Calibri"/>
                <w:sz w:val="20"/>
                <w:szCs w:val="20"/>
              </w:rPr>
              <w:t>roupements</w:t>
            </w:r>
          </w:p>
        </w:tc>
        <w:tc>
          <w:tcPr>
            <w:tcW w:w="947" w:type="dxa"/>
            <w:gridSpan w:val="2"/>
            <w:shd w:val="clear" w:color="auto" w:fill="FFFFFF" w:themeFill="background1"/>
            <w:vAlign w:val="center"/>
          </w:tcPr>
          <w:p w:rsidR="005A2853" w:rsidRPr="00601E9C" w:rsidRDefault="005A2853" w:rsidP="005A2853">
            <w:pPr>
              <w:jc w:val="center"/>
              <w:rPr>
                <w:rFonts w:ascii="Calibri" w:hAnsi="Calibri"/>
                <w:sz w:val="20"/>
                <w:szCs w:val="20"/>
              </w:rPr>
            </w:pPr>
            <w:r>
              <w:rPr>
                <w:rFonts w:ascii="Calibri" w:hAnsi="Calibri"/>
                <w:sz w:val="20"/>
                <w:szCs w:val="20"/>
              </w:rPr>
              <w:t>46</w:t>
            </w:r>
          </w:p>
        </w:tc>
        <w:tc>
          <w:tcPr>
            <w:tcW w:w="1101" w:type="dxa"/>
            <w:gridSpan w:val="3"/>
            <w:shd w:val="clear" w:color="auto" w:fill="FFFFFF" w:themeFill="background1"/>
            <w:vAlign w:val="center"/>
          </w:tcPr>
          <w:p w:rsidR="005A2853" w:rsidRPr="00601E9C" w:rsidRDefault="005A2853" w:rsidP="005A2853">
            <w:pPr>
              <w:jc w:val="center"/>
              <w:rPr>
                <w:rFonts w:ascii="Calibri" w:hAnsi="Calibri"/>
                <w:sz w:val="20"/>
                <w:szCs w:val="20"/>
              </w:rPr>
            </w:pPr>
            <w:r>
              <w:rPr>
                <w:rFonts w:ascii="Calibri" w:hAnsi="Calibri"/>
                <w:sz w:val="20"/>
                <w:szCs w:val="20"/>
              </w:rPr>
              <w:t>1.000.000</w:t>
            </w:r>
          </w:p>
        </w:tc>
        <w:tc>
          <w:tcPr>
            <w:tcW w:w="1041" w:type="dxa"/>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46.000.000</w:t>
            </w:r>
          </w:p>
        </w:tc>
        <w:tc>
          <w:tcPr>
            <w:tcW w:w="1200" w:type="dxa"/>
            <w:gridSpan w:val="2"/>
            <w:shd w:val="clear" w:color="auto" w:fill="FFFFFF" w:themeFill="background1"/>
            <w:vAlign w:val="center"/>
          </w:tcPr>
          <w:p w:rsidR="005A2853" w:rsidRPr="00601E9C" w:rsidRDefault="005A2853" w:rsidP="005A2853">
            <w:pPr>
              <w:jc w:val="center"/>
              <w:rPr>
                <w:sz w:val="20"/>
                <w:szCs w:val="20"/>
              </w:rPr>
            </w:pPr>
            <w:r w:rsidRPr="00601E9C">
              <w:rPr>
                <w:sz w:val="20"/>
                <w:szCs w:val="20"/>
              </w:rPr>
              <w:t>Toute la commune</w:t>
            </w:r>
          </w:p>
        </w:tc>
        <w:tc>
          <w:tcPr>
            <w:tcW w:w="809" w:type="dxa"/>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0</w:t>
            </w:r>
          </w:p>
        </w:tc>
        <w:tc>
          <w:tcPr>
            <w:tcW w:w="1086" w:type="dxa"/>
            <w:gridSpan w:val="3"/>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16.000.000</w:t>
            </w:r>
          </w:p>
        </w:tc>
        <w:tc>
          <w:tcPr>
            <w:tcW w:w="953" w:type="dxa"/>
            <w:gridSpan w:val="2"/>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10.000.000</w:t>
            </w:r>
          </w:p>
        </w:tc>
        <w:tc>
          <w:tcPr>
            <w:tcW w:w="757" w:type="dxa"/>
            <w:gridSpan w:val="2"/>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10.000.000</w:t>
            </w:r>
          </w:p>
        </w:tc>
        <w:tc>
          <w:tcPr>
            <w:tcW w:w="758" w:type="dxa"/>
            <w:gridSpan w:val="3"/>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10.000.000</w:t>
            </w:r>
          </w:p>
        </w:tc>
        <w:tc>
          <w:tcPr>
            <w:tcW w:w="1017" w:type="dxa"/>
            <w:gridSpan w:val="4"/>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0</w:t>
            </w:r>
          </w:p>
        </w:tc>
        <w:tc>
          <w:tcPr>
            <w:tcW w:w="1090" w:type="dxa"/>
            <w:gridSpan w:val="3"/>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0</w:t>
            </w:r>
          </w:p>
        </w:tc>
        <w:tc>
          <w:tcPr>
            <w:tcW w:w="1140" w:type="dxa"/>
            <w:gridSpan w:val="4"/>
            <w:shd w:val="clear" w:color="auto" w:fill="FFFFFF" w:themeFill="background1"/>
            <w:vAlign w:val="center"/>
          </w:tcPr>
          <w:p w:rsidR="005A2853" w:rsidRPr="00FE242A" w:rsidRDefault="005A2853" w:rsidP="005A2853">
            <w:pPr>
              <w:jc w:val="center"/>
              <w:rPr>
                <w:rFonts w:ascii="Calibri" w:hAnsi="Calibri"/>
                <w:b/>
                <w:bCs/>
                <w:sz w:val="16"/>
                <w:szCs w:val="16"/>
              </w:rPr>
            </w:pPr>
            <w:r w:rsidRPr="00FE242A">
              <w:rPr>
                <w:rFonts w:ascii="Calibri" w:hAnsi="Calibri"/>
                <w:b/>
                <w:bCs/>
                <w:sz w:val="16"/>
                <w:szCs w:val="16"/>
              </w:rPr>
              <w:t>46.000.000</w:t>
            </w:r>
          </w:p>
        </w:tc>
      </w:tr>
      <w:tr w:rsidR="005A2853" w:rsidRPr="00601E9C" w:rsidTr="005A2853">
        <w:trPr>
          <w:gridAfter w:val="2"/>
          <w:wAfter w:w="1552" w:type="dxa"/>
          <w:trHeight w:val="465"/>
        </w:trPr>
        <w:tc>
          <w:tcPr>
            <w:tcW w:w="1740" w:type="dxa"/>
            <w:gridSpan w:val="2"/>
            <w:shd w:val="clear" w:color="auto" w:fill="FFFFFF" w:themeFill="background1"/>
            <w:vAlign w:val="bottom"/>
          </w:tcPr>
          <w:p w:rsidR="005A2853" w:rsidRPr="00601E9C" w:rsidRDefault="005A2853" w:rsidP="005A2853">
            <w:pPr>
              <w:rPr>
                <w:rFonts w:ascii="Calibri" w:hAnsi="Calibri"/>
                <w:color w:val="000000"/>
                <w:sz w:val="20"/>
                <w:szCs w:val="20"/>
              </w:rPr>
            </w:pPr>
            <w:r w:rsidRPr="00601E9C">
              <w:rPr>
                <w:rFonts w:ascii="Calibri" w:hAnsi="Calibri"/>
                <w:color w:val="000000"/>
                <w:sz w:val="20"/>
                <w:szCs w:val="20"/>
              </w:rPr>
              <w:t>Sensibilisation des parents sur le mariage précoce</w:t>
            </w:r>
          </w:p>
        </w:tc>
        <w:tc>
          <w:tcPr>
            <w:tcW w:w="1176" w:type="dxa"/>
            <w:shd w:val="clear" w:color="auto" w:fill="FFFFFF" w:themeFill="background1"/>
            <w:vAlign w:val="center"/>
          </w:tcPr>
          <w:p w:rsidR="005A2853" w:rsidRPr="00601E9C" w:rsidRDefault="005A2853" w:rsidP="005A2853">
            <w:pPr>
              <w:jc w:val="center"/>
              <w:rPr>
                <w:rFonts w:ascii="Calibri" w:hAnsi="Calibri"/>
                <w:sz w:val="20"/>
                <w:szCs w:val="20"/>
              </w:rPr>
            </w:pPr>
            <w:r w:rsidRPr="00601E9C">
              <w:rPr>
                <w:rFonts w:ascii="Calibri" w:hAnsi="Calibri"/>
                <w:sz w:val="20"/>
                <w:szCs w:val="20"/>
              </w:rPr>
              <w:t>séances</w:t>
            </w:r>
          </w:p>
        </w:tc>
        <w:tc>
          <w:tcPr>
            <w:tcW w:w="947" w:type="dxa"/>
            <w:gridSpan w:val="2"/>
            <w:shd w:val="clear" w:color="auto" w:fill="FFFFFF" w:themeFill="background1"/>
            <w:vAlign w:val="center"/>
          </w:tcPr>
          <w:p w:rsidR="005A2853" w:rsidRPr="00601E9C" w:rsidRDefault="005A2853" w:rsidP="005A2853">
            <w:pPr>
              <w:jc w:val="center"/>
              <w:rPr>
                <w:rFonts w:ascii="Calibri" w:hAnsi="Calibri"/>
                <w:sz w:val="20"/>
                <w:szCs w:val="20"/>
              </w:rPr>
            </w:pPr>
            <w:r w:rsidRPr="00601E9C">
              <w:rPr>
                <w:rFonts w:ascii="Calibri" w:hAnsi="Calibri"/>
                <w:sz w:val="20"/>
                <w:szCs w:val="20"/>
              </w:rPr>
              <w:t>5</w:t>
            </w:r>
          </w:p>
        </w:tc>
        <w:tc>
          <w:tcPr>
            <w:tcW w:w="1101" w:type="dxa"/>
            <w:gridSpan w:val="3"/>
            <w:shd w:val="clear" w:color="auto" w:fill="FFFFFF" w:themeFill="background1"/>
            <w:vAlign w:val="center"/>
          </w:tcPr>
          <w:p w:rsidR="005A2853" w:rsidRPr="00601E9C" w:rsidRDefault="005A2853" w:rsidP="005A2853">
            <w:pPr>
              <w:jc w:val="center"/>
              <w:rPr>
                <w:rFonts w:ascii="Calibri" w:hAnsi="Calibri"/>
                <w:sz w:val="20"/>
                <w:szCs w:val="20"/>
              </w:rPr>
            </w:pPr>
            <w:r>
              <w:rPr>
                <w:rFonts w:ascii="Calibri" w:hAnsi="Calibri"/>
                <w:sz w:val="20"/>
                <w:szCs w:val="20"/>
              </w:rPr>
              <w:t>75.000</w:t>
            </w:r>
          </w:p>
        </w:tc>
        <w:tc>
          <w:tcPr>
            <w:tcW w:w="1041" w:type="dxa"/>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375.000</w:t>
            </w:r>
          </w:p>
        </w:tc>
        <w:tc>
          <w:tcPr>
            <w:tcW w:w="1200" w:type="dxa"/>
            <w:gridSpan w:val="2"/>
            <w:shd w:val="clear" w:color="auto" w:fill="FFFFFF" w:themeFill="background1"/>
            <w:vAlign w:val="center"/>
          </w:tcPr>
          <w:p w:rsidR="005A2853" w:rsidRPr="00601E9C" w:rsidRDefault="005A2853" w:rsidP="005A2853">
            <w:pPr>
              <w:jc w:val="center"/>
              <w:rPr>
                <w:sz w:val="20"/>
                <w:szCs w:val="20"/>
              </w:rPr>
            </w:pPr>
            <w:r w:rsidRPr="00601E9C">
              <w:rPr>
                <w:sz w:val="20"/>
                <w:szCs w:val="20"/>
              </w:rPr>
              <w:t>Toute la commune</w:t>
            </w:r>
          </w:p>
        </w:tc>
        <w:tc>
          <w:tcPr>
            <w:tcW w:w="809" w:type="dxa"/>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75.000</w:t>
            </w:r>
          </w:p>
        </w:tc>
        <w:tc>
          <w:tcPr>
            <w:tcW w:w="1086" w:type="dxa"/>
            <w:gridSpan w:val="3"/>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75.000</w:t>
            </w:r>
          </w:p>
        </w:tc>
        <w:tc>
          <w:tcPr>
            <w:tcW w:w="953" w:type="dxa"/>
            <w:gridSpan w:val="2"/>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75.000</w:t>
            </w:r>
          </w:p>
        </w:tc>
        <w:tc>
          <w:tcPr>
            <w:tcW w:w="757" w:type="dxa"/>
            <w:gridSpan w:val="2"/>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75.000</w:t>
            </w:r>
          </w:p>
        </w:tc>
        <w:tc>
          <w:tcPr>
            <w:tcW w:w="758" w:type="dxa"/>
            <w:gridSpan w:val="3"/>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75.000</w:t>
            </w:r>
          </w:p>
        </w:tc>
        <w:tc>
          <w:tcPr>
            <w:tcW w:w="1017" w:type="dxa"/>
            <w:gridSpan w:val="4"/>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37.500</w:t>
            </w:r>
          </w:p>
        </w:tc>
        <w:tc>
          <w:tcPr>
            <w:tcW w:w="1090" w:type="dxa"/>
            <w:gridSpan w:val="3"/>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0</w:t>
            </w:r>
          </w:p>
        </w:tc>
        <w:tc>
          <w:tcPr>
            <w:tcW w:w="1140" w:type="dxa"/>
            <w:gridSpan w:val="4"/>
            <w:shd w:val="clear" w:color="auto" w:fill="FFFFFF" w:themeFill="background1"/>
            <w:vAlign w:val="center"/>
          </w:tcPr>
          <w:p w:rsidR="005A2853" w:rsidRPr="00FE242A" w:rsidRDefault="005A2853" w:rsidP="005A2853">
            <w:pPr>
              <w:jc w:val="center"/>
              <w:rPr>
                <w:rFonts w:ascii="Calibri" w:hAnsi="Calibri"/>
                <w:sz w:val="16"/>
                <w:szCs w:val="16"/>
              </w:rPr>
            </w:pPr>
            <w:r w:rsidRPr="00FE242A">
              <w:rPr>
                <w:rFonts w:ascii="Calibri" w:hAnsi="Calibri"/>
                <w:sz w:val="16"/>
                <w:szCs w:val="16"/>
              </w:rPr>
              <w:t>337.500</w:t>
            </w:r>
          </w:p>
        </w:tc>
      </w:tr>
      <w:tr w:rsidR="005A2853" w:rsidRPr="0073258E" w:rsidTr="005A2853">
        <w:trPr>
          <w:gridAfter w:val="2"/>
          <w:wAfter w:w="1552" w:type="dxa"/>
          <w:trHeight w:val="465"/>
        </w:trPr>
        <w:tc>
          <w:tcPr>
            <w:tcW w:w="1740" w:type="dxa"/>
            <w:gridSpan w:val="2"/>
            <w:shd w:val="clear" w:color="auto" w:fill="FFFFFF" w:themeFill="background1"/>
          </w:tcPr>
          <w:p w:rsidR="005A2853" w:rsidRPr="00B1233A" w:rsidRDefault="005A2853" w:rsidP="005A2853">
            <w:pPr>
              <w:rPr>
                <w:sz w:val="20"/>
                <w:szCs w:val="20"/>
              </w:rPr>
            </w:pPr>
            <w:r w:rsidRPr="00B1233A">
              <w:rPr>
                <w:sz w:val="20"/>
                <w:szCs w:val="20"/>
              </w:rPr>
              <w:t xml:space="preserve"> Sensibilisation de la population sur la CDE et la CEDEF : une (1) séance par an.</w:t>
            </w:r>
          </w:p>
        </w:tc>
        <w:tc>
          <w:tcPr>
            <w:tcW w:w="1176" w:type="dxa"/>
            <w:shd w:val="clear" w:color="auto" w:fill="FFFFFF" w:themeFill="background1"/>
            <w:vAlign w:val="center"/>
          </w:tcPr>
          <w:p w:rsidR="005A2853" w:rsidRPr="00601E9C" w:rsidRDefault="005A2853" w:rsidP="005A2853">
            <w:pPr>
              <w:jc w:val="center"/>
              <w:rPr>
                <w:rFonts w:ascii="Calibri" w:hAnsi="Calibri"/>
                <w:sz w:val="20"/>
                <w:szCs w:val="20"/>
              </w:rPr>
            </w:pPr>
            <w:r w:rsidRPr="00601E9C">
              <w:rPr>
                <w:rFonts w:ascii="Calibri" w:hAnsi="Calibri"/>
                <w:sz w:val="20"/>
                <w:szCs w:val="20"/>
              </w:rPr>
              <w:t>séances</w:t>
            </w:r>
          </w:p>
        </w:tc>
        <w:tc>
          <w:tcPr>
            <w:tcW w:w="947" w:type="dxa"/>
            <w:gridSpan w:val="2"/>
            <w:shd w:val="clear" w:color="auto" w:fill="FFFFFF" w:themeFill="background1"/>
            <w:vAlign w:val="center"/>
          </w:tcPr>
          <w:p w:rsidR="005A2853" w:rsidRPr="00601E9C" w:rsidRDefault="005A2853" w:rsidP="005A2853">
            <w:pPr>
              <w:jc w:val="center"/>
              <w:rPr>
                <w:rFonts w:ascii="Calibri" w:hAnsi="Calibri"/>
                <w:sz w:val="20"/>
                <w:szCs w:val="20"/>
              </w:rPr>
            </w:pPr>
            <w:r w:rsidRPr="00601E9C">
              <w:rPr>
                <w:rFonts w:ascii="Calibri" w:hAnsi="Calibri"/>
                <w:sz w:val="20"/>
                <w:szCs w:val="20"/>
              </w:rPr>
              <w:t>5</w:t>
            </w:r>
          </w:p>
        </w:tc>
        <w:tc>
          <w:tcPr>
            <w:tcW w:w="1101" w:type="dxa"/>
            <w:gridSpan w:val="3"/>
            <w:shd w:val="clear" w:color="auto" w:fill="FFFFFF" w:themeFill="background1"/>
            <w:vAlign w:val="center"/>
          </w:tcPr>
          <w:p w:rsidR="005A2853" w:rsidRPr="00601E9C" w:rsidRDefault="005A2853" w:rsidP="005A2853">
            <w:pPr>
              <w:jc w:val="center"/>
              <w:rPr>
                <w:rFonts w:ascii="Calibri" w:hAnsi="Calibri"/>
                <w:sz w:val="20"/>
                <w:szCs w:val="20"/>
              </w:rPr>
            </w:pPr>
            <w:r>
              <w:rPr>
                <w:rFonts w:ascii="Calibri" w:hAnsi="Calibri"/>
                <w:sz w:val="20"/>
                <w:szCs w:val="20"/>
              </w:rPr>
              <w:t>75.000</w:t>
            </w:r>
          </w:p>
        </w:tc>
        <w:tc>
          <w:tcPr>
            <w:tcW w:w="1041" w:type="dxa"/>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375.000</w:t>
            </w:r>
          </w:p>
        </w:tc>
        <w:tc>
          <w:tcPr>
            <w:tcW w:w="1200" w:type="dxa"/>
            <w:gridSpan w:val="2"/>
            <w:shd w:val="clear" w:color="auto" w:fill="FFFFFF" w:themeFill="background1"/>
            <w:vAlign w:val="center"/>
          </w:tcPr>
          <w:p w:rsidR="005A2853" w:rsidRPr="00601E9C" w:rsidRDefault="005A2853" w:rsidP="005A2853">
            <w:pPr>
              <w:jc w:val="center"/>
              <w:rPr>
                <w:sz w:val="20"/>
                <w:szCs w:val="20"/>
              </w:rPr>
            </w:pPr>
            <w:r w:rsidRPr="00601E9C">
              <w:rPr>
                <w:sz w:val="20"/>
                <w:szCs w:val="20"/>
              </w:rPr>
              <w:t>Toute la commune</w:t>
            </w:r>
          </w:p>
        </w:tc>
        <w:tc>
          <w:tcPr>
            <w:tcW w:w="809" w:type="dxa"/>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75.000</w:t>
            </w:r>
          </w:p>
        </w:tc>
        <w:tc>
          <w:tcPr>
            <w:tcW w:w="1086" w:type="dxa"/>
            <w:gridSpan w:val="3"/>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75.000</w:t>
            </w:r>
          </w:p>
        </w:tc>
        <w:tc>
          <w:tcPr>
            <w:tcW w:w="953" w:type="dxa"/>
            <w:gridSpan w:val="2"/>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75.000</w:t>
            </w:r>
          </w:p>
        </w:tc>
        <w:tc>
          <w:tcPr>
            <w:tcW w:w="757" w:type="dxa"/>
            <w:gridSpan w:val="2"/>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75.000</w:t>
            </w:r>
          </w:p>
        </w:tc>
        <w:tc>
          <w:tcPr>
            <w:tcW w:w="758" w:type="dxa"/>
            <w:gridSpan w:val="3"/>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75.000</w:t>
            </w:r>
          </w:p>
        </w:tc>
        <w:tc>
          <w:tcPr>
            <w:tcW w:w="1017" w:type="dxa"/>
            <w:gridSpan w:val="4"/>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37.500</w:t>
            </w:r>
          </w:p>
        </w:tc>
        <w:tc>
          <w:tcPr>
            <w:tcW w:w="1090" w:type="dxa"/>
            <w:gridSpan w:val="3"/>
            <w:shd w:val="clear" w:color="auto" w:fill="FFFFFF" w:themeFill="background1"/>
            <w:vAlign w:val="center"/>
          </w:tcPr>
          <w:p w:rsidR="005A2853" w:rsidRPr="00601E9C" w:rsidRDefault="005A2853" w:rsidP="005A2853">
            <w:pPr>
              <w:jc w:val="center"/>
              <w:rPr>
                <w:rFonts w:ascii="Calibri" w:hAnsi="Calibri"/>
                <w:sz w:val="16"/>
                <w:szCs w:val="16"/>
              </w:rPr>
            </w:pPr>
            <w:r>
              <w:rPr>
                <w:rFonts w:ascii="Calibri" w:hAnsi="Calibri"/>
                <w:sz w:val="16"/>
                <w:szCs w:val="16"/>
              </w:rPr>
              <w:t>0</w:t>
            </w:r>
          </w:p>
        </w:tc>
        <w:tc>
          <w:tcPr>
            <w:tcW w:w="1140" w:type="dxa"/>
            <w:gridSpan w:val="4"/>
            <w:shd w:val="clear" w:color="auto" w:fill="FFFFFF" w:themeFill="background1"/>
            <w:vAlign w:val="center"/>
          </w:tcPr>
          <w:p w:rsidR="005A2853" w:rsidRPr="00FE242A" w:rsidRDefault="005A2853" w:rsidP="005A2853">
            <w:pPr>
              <w:jc w:val="center"/>
              <w:rPr>
                <w:rFonts w:ascii="Calibri" w:hAnsi="Calibri"/>
                <w:sz w:val="16"/>
                <w:szCs w:val="16"/>
              </w:rPr>
            </w:pPr>
            <w:r w:rsidRPr="00FE242A">
              <w:rPr>
                <w:rFonts w:ascii="Calibri" w:hAnsi="Calibri"/>
                <w:sz w:val="16"/>
                <w:szCs w:val="16"/>
              </w:rPr>
              <w:t>337.500</w:t>
            </w:r>
          </w:p>
        </w:tc>
      </w:tr>
      <w:tr w:rsidR="005A2853" w:rsidRPr="0073258E" w:rsidTr="005A2853">
        <w:trPr>
          <w:gridAfter w:val="2"/>
          <w:wAfter w:w="1552" w:type="dxa"/>
          <w:trHeight w:val="465"/>
        </w:trPr>
        <w:tc>
          <w:tcPr>
            <w:tcW w:w="1740" w:type="dxa"/>
            <w:gridSpan w:val="2"/>
            <w:shd w:val="clear" w:color="auto" w:fill="FFFFFF" w:themeFill="background1"/>
          </w:tcPr>
          <w:p w:rsidR="005A2853" w:rsidRPr="00B1233A" w:rsidRDefault="005A2853" w:rsidP="005A2853">
            <w:pPr>
              <w:jc w:val="both"/>
              <w:rPr>
                <w:sz w:val="20"/>
                <w:szCs w:val="20"/>
              </w:rPr>
            </w:pPr>
            <w:r w:rsidRPr="00B1233A">
              <w:rPr>
                <w:sz w:val="20"/>
                <w:szCs w:val="20"/>
              </w:rPr>
              <w:t xml:space="preserve">Emissions radiophoniques) sur la CDE et la CEDEF : deux (2) </w:t>
            </w:r>
            <w:r w:rsidRPr="00B1233A">
              <w:rPr>
                <w:sz w:val="20"/>
                <w:szCs w:val="20"/>
              </w:rPr>
              <w:lastRenderedPageBreak/>
              <w:t xml:space="preserve">émissions </w:t>
            </w:r>
          </w:p>
        </w:tc>
        <w:tc>
          <w:tcPr>
            <w:tcW w:w="1176" w:type="dxa"/>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lastRenderedPageBreak/>
              <w:t>séance</w:t>
            </w:r>
          </w:p>
        </w:tc>
        <w:tc>
          <w:tcPr>
            <w:tcW w:w="947" w:type="dxa"/>
            <w:gridSpan w:val="2"/>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10</w:t>
            </w:r>
          </w:p>
        </w:tc>
        <w:tc>
          <w:tcPr>
            <w:tcW w:w="1101" w:type="dxa"/>
            <w:gridSpan w:val="3"/>
            <w:shd w:val="clear" w:color="auto" w:fill="FFFFFF" w:themeFill="background1"/>
            <w:vAlign w:val="center"/>
          </w:tcPr>
          <w:p w:rsidR="005A2853" w:rsidRPr="00E74C96" w:rsidRDefault="005A2853" w:rsidP="005A2853">
            <w:pPr>
              <w:jc w:val="center"/>
              <w:rPr>
                <w:rFonts w:ascii="Calibri" w:hAnsi="Calibri"/>
                <w:sz w:val="20"/>
                <w:szCs w:val="20"/>
              </w:rPr>
            </w:pPr>
            <w:r w:rsidRPr="00E74C96">
              <w:rPr>
                <w:rFonts w:ascii="Calibri" w:hAnsi="Calibri"/>
                <w:sz w:val="20"/>
                <w:szCs w:val="20"/>
              </w:rPr>
              <w:t>20.000</w:t>
            </w:r>
          </w:p>
        </w:tc>
        <w:tc>
          <w:tcPr>
            <w:tcW w:w="1041" w:type="dxa"/>
            <w:shd w:val="clear" w:color="auto" w:fill="FFFFFF" w:themeFill="background1"/>
            <w:vAlign w:val="center"/>
          </w:tcPr>
          <w:p w:rsidR="005A2853" w:rsidRPr="00E74C96" w:rsidRDefault="005A2853" w:rsidP="005A2853">
            <w:pPr>
              <w:jc w:val="center"/>
              <w:rPr>
                <w:rFonts w:ascii="Calibri" w:hAnsi="Calibri"/>
                <w:sz w:val="16"/>
                <w:szCs w:val="16"/>
              </w:rPr>
            </w:pPr>
            <w:r w:rsidRPr="00E74C96">
              <w:rPr>
                <w:rFonts w:ascii="Calibri" w:hAnsi="Calibri"/>
                <w:sz w:val="16"/>
                <w:szCs w:val="16"/>
              </w:rPr>
              <w:t>200.000</w:t>
            </w:r>
          </w:p>
        </w:tc>
        <w:tc>
          <w:tcPr>
            <w:tcW w:w="1200" w:type="dxa"/>
            <w:gridSpan w:val="2"/>
            <w:shd w:val="clear" w:color="auto" w:fill="FFFFFF" w:themeFill="background1"/>
            <w:vAlign w:val="center"/>
          </w:tcPr>
          <w:p w:rsidR="005A2853" w:rsidRPr="00601E9C" w:rsidRDefault="005A2853" w:rsidP="005A2853">
            <w:pPr>
              <w:jc w:val="center"/>
              <w:rPr>
                <w:sz w:val="20"/>
                <w:szCs w:val="20"/>
              </w:rPr>
            </w:pPr>
            <w:r w:rsidRPr="00601E9C">
              <w:rPr>
                <w:sz w:val="20"/>
                <w:szCs w:val="20"/>
              </w:rPr>
              <w:t>Toute la commune</w:t>
            </w:r>
          </w:p>
        </w:tc>
        <w:tc>
          <w:tcPr>
            <w:tcW w:w="809" w:type="dxa"/>
            <w:shd w:val="clear" w:color="auto" w:fill="FFFFFF" w:themeFill="background1"/>
            <w:vAlign w:val="center"/>
          </w:tcPr>
          <w:p w:rsidR="005A2853" w:rsidRPr="00816A2A" w:rsidRDefault="005A2853" w:rsidP="005A2853">
            <w:pPr>
              <w:jc w:val="center"/>
              <w:rPr>
                <w:rFonts w:ascii="Calibri" w:hAnsi="Calibri"/>
                <w:bCs/>
                <w:sz w:val="16"/>
                <w:szCs w:val="16"/>
              </w:rPr>
            </w:pPr>
            <w:r w:rsidRPr="00816A2A">
              <w:rPr>
                <w:rFonts w:ascii="Calibri" w:hAnsi="Calibri"/>
                <w:bCs/>
                <w:sz w:val="16"/>
                <w:szCs w:val="16"/>
              </w:rPr>
              <w:t>40.000</w:t>
            </w:r>
          </w:p>
        </w:tc>
        <w:tc>
          <w:tcPr>
            <w:tcW w:w="1086" w:type="dxa"/>
            <w:gridSpan w:val="3"/>
            <w:shd w:val="clear" w:color="auto" w:fill="FFFFFF" w:themeFill="background1"/>
            <w:vAlign w:val="center"/>
          </w:tcPr>
          <w:p w:rsidR="005A2853" w:rsidRPr="00816A2A" w:rsidRDefault="005A2853" w:rsidP="005A2853">
            <w:pPr>
              <w:jc w:val="center"/>
              <w:rPr>
                <w:rFonts w:ascii="Calibri" w:hAnsi="Calibri"/>
                <w:bCs/>
                <w:sz w:val="16"/>
                <w:szCs w:val="16"/>
              </w:rPr>
            </w:pPr>
            <w:r w:rsidRPr="00816A2A">
              <w:rPr>
                <w:rFonts w:ascii="Calibri" w:hAnsi="Calibri"/>
                <w:bCs/>
                <w:sz w:val="16"/>
                <w:szCs w:val="16"/>
              </w:rPr>
              <w:t>40.000</w:t>
            </w:r>
          </w:p>
        </w:tc>
        <w:tc>
          <w:tcPr>
            <w:tcW w:w="953" w:type="dxa"/>
            <w:gridSpan w:val="2"/>
            <w:shd w:val="clear" w:color="auto" w:fill="FFFFFF" w:themeFill="background1"/>
            <w:vAlign w:val="center"/>
          </w:tcPr>
          <w:p w:rsidR="005A2853" w:rsidRPr="00816A2A" w:rsidRDefault="005A2853" w:rsidP="005A2853">
            <w:pPr>
              <w:jc w:val="center"/>
              <w:rPr>
                <w:rFonts w:ascii="Calibri" w:hAnsi="Calibri"/>
                <w:bCs/>
                <w:sz w:val="16"/>
                <w:szCs w:val="16"/>
              </w:rPr>
            </w:pPr>
            <w:r w:rsidRPr="00816A2A">
              <w:rPr>
                <w:rFonts w:ascii="Calibri" w:hAnsi="Calibri"/>
                <w:bCs/>
                <w:sz w:val="16"/>
                <w:szCs w:val="16"/>
              </w:rPr>
              <w:t>40.000</w:t>
            </w:r>
          </w:p>
        </w:tc>
        <w:tc>
          <w:tcPr>
            <w:tcW w:w="757" w:type="dxa"/>
            <w:gridSpan w:val="2"/>
            <w:shd w:val="clear" w:color="auto" w:fill="FFFFFF" w:themeFill="background1"/>
            <w:vAlign w:val="center"/>
          </w:tcPr>
          <w:p w:rsidR="005A2853" w:rsidRPr="00816A2A" w:rsidRDefault="005A2853" w:rsidP="005A2853">
            <w:pPr>
              <w:jc w:val="center"/>
              <w:rPr>
                <w:rFonts w:ascii="Calibri" w:hAnsi="Calibri"/>
                <w:bCs/>
                <w:sz w:val="16"/>
                <w:szCs w:val="16"/>
              </w:rPr>
            </w:pPr>
            <w:r w:rsidRPr="00816A2A">
              <w:rPr>
                <w:rFonts w:ascii="Calibri" w:hAnsi="Calibri"/>
                <w:bCs/>
                <w:sz w:val="16"/>
                <w:szCs w:val="16"/>
              </w:rPr>
              <w:t>40.000</w:t>
            </w:r>
          </w:p>
        </w:tc>
        <w:tc>
          <w:tcPr>
            <w:tcW w:w="758" w:type="dxa"/>
            <w:gridSpan w:val="3"/>
            <w:shd w:val="clear" w:color="auto" w:fill="FFFFFF" w:themeFill="background1"/>
            <w:vAlign w:val="center"/>
          </w:tcPr>
          <w:p w:rsidR="005A2853" w:rsidRPr="00816A2A" w:rsidRDefault="005A2853" w:rsidP="005A2853">
            <w:pPr>
              <w:jc w:val="center"/>
              <w:rPr>
                <w:rFonts w:ascii="Calibri" w:hAnsi="Calibri"/>
                <w:bCs/>
                <w:sz w:val="16"/>
                <w:szCs w:val="16"/>
              </w:rPr>
            </w:pPr>
            <w:r w:rsidRPr="00816A2A">
              <w:rPr>
                <w:rFonts w:ascii="Calibri" w:hAnsi="Calibri"/>
                <w:bCs/>
                <w:sz w:val="16"/>
                <w:szCs w:val="16"/>
              </w:rPr>
              <w:t>40.000</w:t>
            </w:r>
          </w:p>
        </w:tc>
        <w:tc>
          <w:tcPr>
            <w:tcW w:w="1017" w:type="dxa"/>
            <w:gridSpan w:val="4"/>
            <w:shd w:val="clear" w:color="auto" w:fill="FFFFFF" w:themeFill="background1"/>
            <w:vAlign w:val="center"/>
          </w:tcPr>
          <w:p w:rsidR="005A2853" w:rsidRPr="001B325E" w:rsidRDefault="005A2853" w:rsidP="005A2853">
            <w:pPr>
              <w:jc w:val="center"/>
              <w:rPr>
                <w:rFonts w:ascii="Calibri" w:hAnsi="Calibri"/>
                <w:bCs/>
                <w:sz w:val="16"/>
                <w:szCs w:val="16"/>
              </w:rPr>
            </w:pPr>
            <w:r w:rsidRPr="001B325E">
              <w:rPr>
                <w:rFonts w:ascii="Calibri" w:hAnsi="Calibri"/>
                <w:bCs/>
                <w:sz w:val="16"/>
                <w:szCs w:val="16"/>
              </w:rPr>
              <w:t>20.000</w:t>
            </w:r>
          </w:p>
        </w:tc>
        <w:tc>
          <w:tcPr>
            <w:tcW w:w="1090" w:type="dxa"/>
            <w:gridSpan w:val="3"/>
            <w:shd w:val="clear" w:color="auto" w:fill="FFFFFF" w:themeFill="background1"/>
            <w:vAlign w:val="center"/>
          </w:tcPr>
          <w:p w:rsidR="005A2853" w:rsidRPr="001B325E" w:rsidRDefault="005A2853" w:rsidP="005A2853">
            <w:pPr>
              <w:jc w:val="center"/>
              <w:rPr>
                <w:rFonts w:ascii="Calibri" w:hAnsi="Calibri"/>
                <w:bCs/>
                <w:sz w:val="16"/>
                <w:szCs w:val="16"/>
              </w:rPr>
            </w:pPr>
            <w:r w:rsidRPr="001B325E">
              <w:rPr>
                <w:rFonts w:ascii="Calibri" w:hAnsi="Calibri"/>
                <w:bCs/>
                <w:sz w:val="16"/>
                <w:szCs w:val="16"/>
              </w:rPr>
              <w:t>0</w:t>
            </w:r>
          </w:p>
        </w:tc>
        <w:tc>
          <w:tcPr>
            <w:tcW w:w="1140" w:type="dxa"/>
            <w:gridSpan w:val="4"/>
            <w:shd w:val="clear" w:color="auto" w:fill="FFFFFF" w:themeFill="background1"/>
            <w:vAlign w:val="center"/>
          </w:tcPr>
          <w:p w:rsidR="005A2853" w:rsidRPr="00FE242A" w:rsidRDefault="005A2853" w:rsidP="005A2853">
            <w:pPr>
              <w:jc w:val="center"/>
              <w:rPr>
                <w:rFonts w:ascii="Calibri" w:hAnsi="Calibri"/>
                <w:bCs/>
                <w:sz w:val="16"/>
                <w:szCs w:val="16"/>
              </w:rPr>
            </w:pPr>
            <w:r w:rsidRPr="00FE242A">
              <w:rPr>
                <w:rFonts w:ascii="Calibri" w:hAnsi="Calibri"/>
                <w:bCs/>
                <w:sz w:val="16"/>
                <w:szCs w:val="16"/>
              </w:rPr>
              <w:t>180.000</w:t>
            </w:r>
          </w:p>
        </w:tc>
      </w:tr>
      <w:tr w:rsidR="005A2853" w:rsidRPr="0073258E" w:rsidTr="005A2853">
        <w:trPr>
          <w:gridAfter w:val="2"/>
          <w:wAfter w:w="1552" w:type="dxa"/>
          <w:trHeight w:val="503"/>
        </w:trPr>
        <w:tc>
          <w:tcPr>
            <w:tcW w:w="1740" w:type="dxa"/>
            <w:gridSpan w:val="2"/>
            <w:shd w:val="clear" w:color="auto" w:fill="FFFFFF" w:themeFill="background1"/>
          </w:tcPr>
          <w:p w:rsidR="005A2853" w:rsidRPr="00B1233A" w:rsidRDefault="005A2853" w:rsidP="005A2853">
            <w:pPr>
              <w:jc w:val="both"/>
              <w:rPr>
                <w:sz w:val="20"/>
                <w:szCs w:val="20"/>
              </w:rPr>
            </w:pPr>
            <w:r w:rsidRPr="00B1233A">
              <w:rPr>
                <w:sz w:val="20"/>
                <w:szCs w:val="20"/>
              </w:rPr>
              <w:lastRenderedPageBreak/>
              <w:t>Formation des acteurs en APBDH </w:t>
            </w:r>
          </w:p>
        </w:tc>
        <w:tc>
          <w:tcPr>
            <w:tcW w:w="1176" w:type="dxa"/>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formation</w:t>
            </w:r>
          </w:p>
        </w:tc>
        <w:tc>
          <w:tcPr>
            <w:tcW w:w="947" w:type="dxa"/>
            <w:gridSpan w:val="2"/>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1</w:t>
            </w:r>
          </w:p>
        </w:tc>
        <w:tc>
          <w:tcPr>
            <w:tcW w:w="1101" w:type="dxa"/>
            <w:gridSpan w:val="3"/>
            <w:shd w:val="clear" w:color="auto" w:fill="FFFFFF" w:themeFill="background1"/>
            <w:vAlign w:val="center"/>
          </w:tcPr>
          <w:p w:rsidR="005A2853" w:rsidRPr="00416A8E" w:rsidRDefault="005A2853" w:rsidP="005A2853">
            <w:pPr>
              <w:jc w:val="center"/>
              <w:rPr>
                <w:rFonts w:ascii="Calibri" w:hAnsi="Calibri"/>
                <w:sz w:val="20"/>
                <w:szCs w:val="20"/>
              </w:rPr>
            </w:pPr>
            <w:r>
              <w:rPr>
                <w:rFonts w:ascii="Calibri" w:hAnsi="Calibri"/>
                <w:sz w:val="20"/>
                <w:szCs w:val="20"/>
              </w:rPr>
              <w:t>100.000</w:t>
            </w:r>
          </w:p>
        </w:tc>
        <w:tc>
          <w:tcPr>
            <w:tcW w:w="1041" w:type="dxa"/>
            <w:shd w:val="clear" w:color="auto" w:fill="FFFFFF" w:themeFill="background1"/>
            <w:vAlign w:val="center"/>
          </w:tcPr>
          <w:p w:rsidR="005A2853" w:rsidRPr="00416A8E" w:rsidRDefault="005A2853" w:rsidP="005A2853">
            <w:pPr>
              <w:jc w:val="center"/>
              <w:rPr>
                <w:rFonts w:ascii="Calibri" w:hAnsi="Calibri"/>
                <w:sz w:val="16"/>
                <w:szCs w:val="16"/>
              </w:rPr>
            </w:pPr>
            <w:r w:rsidRPr="00416A8E">
              <w:rPr>
                <w:rFonts w:ascii="Calibri" w:hAnsi="Calibri"/>
                <w:sz w:val="16"/>
                <w:szCs w:val="16"/>
              </w:rPr>
              <w:t>100.000</w:t>
            </w:r>
          </w:p>
        </w:tc>
        <w:tc>
          <w:tcPr>
            <w:tcW w:w="1200" w:type="dxa"/>
            <w:gridSpan w:val="2"/>
            <w:shd w:val="clear" w:color="auto" w:fill="FFFFFF" w:themeFill="background1"/>
            <w:vAlign w:val="center"/>
          </w:tcPr>
          <w:p w:rsidR="005A2853" w:rsidRPr="00601E9C" w:rsidRDefault="005A2853" w:rsidP="005A2853">
            <w:pPr>
              <w:jc w:val="center"/>
              <w:rPr>
                <w:sz w:val="20"/>
                <w:szCs w:val="20"/>
              </w:rPr>
            </w:pPr>
            <w:r w:rsidRPr="00601E9C">
              <w:rPr>
                <w:sz w:val="20"/>
                <w:szCs w:val="20"/>
              </w:rPr>
              <w:t>Toute la commune</w:t>
            </w:r>
          </w:p>
        </w:tc>
        <w:tc>
          <w:tcPr>
            <w:tcW w:w="809" w:type="dxa"/>
            <w:shd w:val="clear" w:color="auto" w:fill="FFFFFF" w:themeFill="background1"/>
            <w:vAlign w:val="center"/>
          </w:tcPr>
          <w:p w:rsidR="005A2853" w:rsidRPr="004B41F3" w:rsidRDefault="005A2853" w:rsidP="005A2853">
            <w:pPr>
              <w:jc w:val="center"/>
              <w:rPr>
                <w:rFonts w:ascii="Calibri" w:hAnsi="Calibri"/>
                <w:bCs/>
                <w:sz w:val="16"/>
                <w:szCs w:val="16"/>
              </w:rPr>
            </w:pPr>
            <w:r>
              <w:rPr>
                <w:rFonts w:ascii="Calibri" w:hAnsi="Calibri"/>
                <w:bCs/>
                <w:sz w:val="16"/>
                <w:szCs w:val="16"/>
              </w:rPr>
              <w:t>100.000</w:t>
            </w:r>
          </w:p>
        </w:tc>
        <w:tc>
          <w:tcPr>
            <w:tcW w:w="1086" w:type="dxa"/>
            <w:gridSpan w:val="3"/>
            <w:shd w:val="clear" w:color="auto" w:fill="FFFFFF" w:themeFill="background1"/>
            <w:vAlign w:val="center"/>
          </w:tcPr>
          <w:p w:rsidR="005A2853" w:rsidRPr="004B41F3" w:rsidRDefault="005A2853" w:rsidP="005A2853">
            <w:pPr>
              <w:jc w:val="center"/>
              <w:rPr>
                <w:rFonts w:ascii="Calibri" w:hAnsi="Calibri"/>
                <w:bCs/>
                <w:sz w:val="16"/>
                <w:szCs w:val="16"/>
              </w:rPr>
            </w:pPr>
            <w:r>
              <w:rPr>
                <w:rFonts w:ascii="Calibri" w:hAnsi="Calibri"/>
                <w:bCs/>
                <w:sz w:val="16"/>
                <w:szCs w:val="16"/>
              </w:rPr>
              <w:t>0</w:t>
            </w:r>
          </w:p>
        </w:tc>
        <w:tc>
          <w:tcPr>
            <w:tcW w:w="953" w:type="dxa"/>
            <w:gridSpan w:val="2"/>
            <w:shd w:val="clear" w:color="auto" w:fill="FFFFFF" w:themeFill="background1"/>
            <w:vAlign w:val="center"/>
          </w:tcPr>
          <w:p w:rsidR="005A2853" w:rsidRPr="004B41F3" w:rsidRDefault="005A2853" w:rsidP="005A2853">
            <w:pPr>
              <w:jc w:val="center"/>
              <w:rPr>
                <w:rFonts w:ascii="Calibri" w:hAnsi="Calibri"/>
                <w:bCs/>
                <w:sz w:val="16"/>
                <w:szCs w:val="16"/>
              </w:rPr>
            </w:pPr>
            <w:r>
              <w:rPr>
                <w:rFonts w:ascii="Calibri" w:hAnsi="Calibri"/>
                <w:bCs/>
                <w:sz w:val="16"/>
                <w:szCs w:val="16"/>
              </w:rPr>
              <w:t>0</w:t>
            </w:r>
          </w:p>
        </w:tc>
        <w:tc>
          <w:tcPr>
            <w:tcW w:w="757" w:type="dxa"/>
            <w:gridSpan w:val="2"/>
            <w:shd w:val="clear" w:color="auto" w:fill="FFFFFF" w:themeFill="background1"/>
            <w:vAlign w:val="center"/>
          </w:tcPr>
          <w:p w:rsidR="005A2853" w:rsidRPr="004B41F3" w:rsidRDefault="005A2853" w:rsidP="005A2853">
            <w:pPr>
              <w:jc w:val="center"/>
              <w:rPr>
                <w:rFonts w:ascii="Calibri" w:hAnsi="Calibri"/>
                <w:bCs/>
                <w:sz w:val="16"/>
                <w:szCs w:val="16"/>
              </w:rPr>
            </w:pPr>
            <w:r>
              <w:rPr>
                <w:rFonts w:ascii="Calibri" w:hAnsi="Calibri"/>
                <w:bCs/>
                <w:sz w:val="16"/>
                <w:szCs w:val="16"/>
              </w:rPr>
              <w:t>0</w:t>
            </w:r>
          </w:p>
        </w:tc>
        <w:tc>
          <w:tcPr>
            <w:tcW w:w="758" w:type="dxa"/>
            <w:gridSpan w:val="3"/>
            <w:shd w:val="clear" w:color="auto" w:fill="FFFFFF" w:themeFill="background1"/>
            <w:vAlign w:val="center"/>
          </w:tcPr>
          <w:p w:rsidR="005A2853" w:rsidRPr="004B41F3" w:rsidRDefault="005A2853" w:rsidP="005A2853">
            <w:pPr>
              <w:jc w:val="center"/>
              <w:rPr>
                <w:rFonts w:ascii="Calibri" w:hAnsi="Calibri"/>
                <w:bCs/>
                <w:sz w:val="16"/>
                <w:szCs w:val="16"/>
              </w:rPr>
            </w:pPr>
            <w:r>
              <w:rPr>
                <w:rFonts w:ascii="Calibri" w:hAnsi="Calibri"/>
                <w:bCs/>
                <w:sz w:val="16"/>
                <w:szCs w:val="16"/>
              </w:rPr>
              <w:t>0</w:t>
            </w:r>
          </w:p>
        </w:tc>
        <w:tc>
          <w:tcPr>
            <w:tcW w:w="1017" w:type="dxa"/>
            <w:gridSpan w:val="4"/>
            <w:shd w:val="clear" w:color="auto" w:fill="FFFFFF" w:themeFill="background1"/>
            <w:vAlign w:val="center"/>
          </w:tcPr>
          <w:p w:rsidR="005A2853" w:rsidRPr="004B41F3" w:rsidRDefault="005A2853" w:rsidP="005A2853">
            <w:pPr>
              <w:jc w:val="center"/>
              <w:rPr>
                <w:rFonts w:ascii="Calibri" w:hAnsi="Calibri"/>
                <w:bCs/>
                <w:sz w:val="16"/>
                <w:szCs w:val="16"/>
              </w:rPr>
            </w:pPr>
            <w:r>
              <w:rPr>
                <w:rFonts w:ascii="Calibri" w:hAnsi="Calibri"/>
                <w:bCs/>
                <w:sz w:val="16"/>
                <w:szCs w:val="16"/>
              </w:rPr>
              <w:t>10.000</w:t>
            </w:r>
          </w:p>
        </w:tc>
        <w:tc>
          <w:tcPr>
            <w:tcW w:w="1090" w:type="dxa"/>
            <w:gridSpan w:val="3"/>
            <w:shd w:val="clear" w:color="auto" w:fill="FFFFFF" w:themeFill="background1"/>
            <w:vAlign w:val="center"/>
          </w:tcPr>
          <w:p w:rsidR="005A2853" w:rsidRPr="004B41F3" w:rsidRDefault="005A2853" w:rsidP="005A2853">
            <w:pPr>
              <w:jc w:val="center"/>
              <w:rPr>
                <w:rFonts w:ascii="Calibri" w:hAnsi="Calibri"/>
                <w:bCs/>
                <w:sz w:val="16"/>
                <w:szCs w:val="16"/>
              </w:rPr>
            </w:pPr>
            <w:r>
              <w:rPr>
                <w:rFonts w:ascii="Calibri" w:hAnsi="Calibri"/>
                <w:bCs/>
                <w:sz w:val="16"/>
                <w:szCs w:val="16"/>
              </w:rPr>
              <w:t>0</w:t>
            </w:r>
          </w:p>
        </w:tc>
        <w:tc>
          <w:tcPr>
            <w:tcW w:w="1140" w:type="dxa"/>
            <w:gridSpan w:val="4"/>
            <w:shd w:val="clear" w:color="auto" w:fill="FFFFFF" w:themeFill="background1"/>
            <w:vAlign w:val="center"/>
          </w:tcPr>
          <w:p w:rsidR="005A2853" w:rsidRPr="00FE242A" w:rsidRDefault="005A2853" w:rsidP="005A2853">
            <w:pPr>
              <w:jc w:val="center"/>
              <w:rPr>
                <w:rFonts w:ascii="Calibri" w:hAnsi="Calibri"/>
                <w:bCs/>
                <w:sz w:val="16"/>
                <w:szCs w:val="16"/>
              </w:rPr>
            </w:pPr>
            <w:r w:rsidRPr="00FE242A">
              <w:rPr>
                <w:rFonts w:ascii="Calibri" w:hAnsi="Calibri"/>
                <w:bCs/>
                <w:sz w:val="16"/>
                <w:szCs w:val="16"/>
              </w:rPr>
              <w:t>90.000</w:t>
            </w:r>
          </w:p>
        </w:tc>
      </w:tr>
      <w:tr w:rsidR="005A2853" w:rsidRPr="0073258E" w:rsidTr="005A2853">
        <w:trPr>
          <w:gridAfter w:val="2"/>
          <w:wAfter w:w="1552" w:type="dxa"/>
          <w:trHeight w:val="282"/>
        </w:trPr>
        <w:tc>
          <w:tcPr>
            <w:tcW w:w="1740" w:type="dxa"/>
            <w:gridSpan w:val="2"/>
            <w:shd w:val="clear" w:color="auto" w:fill="FFFFFF" w:themeFill="background1"/>
            <w:vAlign w:val="bottom"/>
          </w:tcPr>
          <w:p w:rsidR="005A2853" w:rsidRPr="00CC1EA8" w:rsidRDefault="005A2853" w:rsidP="005A2853">
            <w:pPr>
              <w:rPr>
                <w:rFonts w:ascii="Calibri" w:hAnsi="Calibri"/>
                <w:color w:val="000000"/>
                <w:sz w:val="20"/>
                <w:szCs w:val="20"/>
              </w:rPr>
            </w:pPr>
            <w:r>
              <w:rPr>
                <w:rFonts w:ascii="Calibri" w:hAnsi="Calibri"/>
                <w:color w:val="000000"/>
                <w:sz w:val="20"/>
                <w:szCs w:val="20"/>
              </w:rPr>
              <w:t>Embouche  bovine</w:t>
            </w:r>
          </w:p>
        </w:tc>
        <w:tc>
          <w:tcPr>
            <w:tcW w:w="1176" w:type="dxa"/>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groupement</w:t>
            </w:r>
          </w:p>
        </w:tc>
        <w:tc>
          <w:tcPr>
            <w:tcW w:w="947" w:type="dxa"/>
            <w:gridSpan w:val="2"/>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10</w:t>
            </w:r>
          </w:p>
        </w:tc>
        <w:tc>
          <w:tcPr>
            <w:tcW w:w="1101" w:type="dxa"/>
            <w:gridSpan w:val="3"/>
            <w:shd w:val="clear" w:color="auto" w:fill="FFFFFF" w:themeFill="background1"/>
            <w:vAlign w:val="center"/>
          </w:tcPr>
          <w:p w:rsidR="005A2853" w:rsidRPr="00416A8E" w:rsidRDefault="005A2853" w:rsidP="005A2853">
            <w:pPr>
              <w:jc w:val="center"/>
              <w:rPr>
                <w:rFonts w:ascii="Calibri" w:hAnsi="Calibri"/>
                <w:sz w:val="20"/>
                <w:szCs w:val="20"/>
              </w:rPr>
            </w:pPr>
            <w:r w:rsidRPr="00416A8E">
              <w:rPr>
                <w:rFonts w:ascii="Calibri" w:hAnsi="Calibri"/>
                <w:sz w:val="20"/>
                <w:szCs w:val="20"/>
              </w:rPr>
              <w:t>2</w:t>
            </w:r>
            <w:r>
              <w:rPr>
                <w:rFonts w:ascii="Calibri" w:hAnsi="Calibri"/>
                <w:sz w:val="20"/>
                <w:szCs w:val="20"/>
              </w:rPr>
              <w:t>.0</w:t>
            </w:r>
            <w:r w:rsidRPr="00416A8E">
              <w:rPr>
                <w:rFonts w:ascii="Calibri" w:hAnsi="Calibri"/>
                <w:sz w:val="20"/>
                <w:szCs w:val="20"/>
              </w:rPr>
              <w:t>00.000</w:t>
            </w:r>
          </w:p>
        </w:tc>
        <w:tc>
          <w:tcPr>
            <w:tcW w:w="1041" w:type="dxa"/>
            <w:shd w:val="clear" w:color="auto" w:fill="FFFFFF" w:themeFill="background1"/>
            <w:vAlign w:val="center"/>
          </w:tcPr>
          <w:p w:rsidR="005A2853" w:rsidRPr="00416A8E" w:rsidRDefault="005A2853" w:rsidP="005A2853">
            <w:pPr>
              <w:jc w:val="center"/>
              <w:rPr>
                <w:rFonts w:ascii="Calibri" w:hAnsi="Calibri"/>
                <w:sz w:val="16"/>
                <w:szCs w:val="16"/>
              </w:rPr>
            </w:pPr>
            <w:r w:rsidRPr="00416A8E">
              <w:rPr>
                <w:rFonts w:ascii="Calibri" w:hAnsi="Calibri"/>
                <w:sz w:val="16"/>
                <w:szCs w:val="16"/>
              </w:rPr>
              <w:t>2</w:t>
            </w:r>
            <w:r>
              <w:rPr>
                <w:rFonts w:ascii="Calibri" w:hAnsi="Calibri"/>
                <w:sz w:val="16"/>
                <w:szCs w:val="16"/>
              </w:rPr>
              <w:t>0.0</w:t>
            </w:r>
            <w:r w:rsidRPr="00416A8E">
              <w:rPr>
                <w:rFonts w:ascii="Calibri" w:hAnsi="Calibri"/>
                <w:sz w:val="16"/>
                <w:szCs w:val="16"/>
              </w:rPr>
              <w:t>00.000</w:t>
            </w:r>
          </w:p>
        </w:tc>
        <w:tc>
          <w:tcPr>
            <w:tcW w:w="1200" w:type="dxa"/>
            <w:gridSpan w:val="2"/>
            <w:shd w:val="clear" w:color="auto" w:fill="FFFFFF" w:themeFill="background1"/>
            <w:vAlign w:val="center"/>
          </w:tcPr>
          <w:p w:rsidR="005A2853" w:rsidRPr="00601E9C" w:rsidRDefault="005A2853" w:rsidP="005A2853">
            <w:pPr>
              <w:jc w:val="center"/>
              <w:rPr>
                <w:sz w:val="20"/>
                <w:szCs w:val="20"/>
              </w:rPr>
            </w:pPr>
            <w:r w:rsidRPr="00601E9C">
              <w:rPr>
                <w:sz w:val="20"/>
                <w:szCs w:val="20"/>
              </w:rPr>
              <w:t>Toute la commune</w:t>
            </w:r>
          </w:p>
        </w:tc>
        <w:tc>
          <w:tcPr>
            <w:tcW w:w="809" w:type="dxa"/>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1086"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4.000.000</w:t>
            </w:r>
          </w:p>
        </w:tc>
        <w:tc>
          <w:tcPr>
            <w:tcW w:w="953" w:type="dxa"/>
            <w:gridSpan w:val="2"/>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6.000.000</w:t>
            </w:r>
          </w:p>
        </w:tc>
        <w:tc>
          <w:tcPr>
            <w:tcW w:w="757" w:type="dxa"/>
            <w:gridSpan w:val="2"/>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6.000.000</w:t>
            </w:r>
          </w:p>
        </w:tc>
        <w:tc>
          <w:tcPr>
            <w:tcW w:w="758"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4.000.000</w:t>
            </w:r>
          </w:p>
        </w:tc>
        <w:tc>
          <w:tcPr>
            <w:tcW w:w="1017" w:type="dxa"/>
            <w:gridSpan w:val="4"/>
            <w:shd w:val="clear" w:color="auto" w:fill="FFFFFF" w:themeFill="background1"/>
            <w:vAlign w:val="center"/>
          </w:tcPr>
          <w:p w:rsidR="005A2853" w:rsidRDefault="005A2853" w:rsidP="005A2853">
            <w:pPr>
              <w:jc w:val="center"/>
              <w:rPr>
                <w:rFonts w:ascii="Calibri" w:hAnsi="Calibri"/>
                <w:bCs/>
                <w:sz w:val="16"/>
                <w:szCs w:val="16"/>
              </w:rPr>
            </w:pPr>
            <w:r>
              <w:rPr>
                <w:rFonts w:ascii="Calibri" w:hAnsi="Calibri"/>
                <w:bCs/>
                <w:sz w:val="16"/>
                <w:szCs w:val="16"/>
              </w:rPr>
              <w:t>0</w:t>
            </w:r>
          </w:p>
          <w:p w:rsidR="005A2853" w:rsidRPr="00B346EC" w:rsidRDefault="005A2853" w:rsidP="005A2853">
            <w:pPr>
              <w:jc w:val="center"/>
              <w:rPr>
                <w:rFonts w:ascii="Calibri" w:hAnsi="Calibri"/>
                <w:bCs/>
                <w:sz w:val="16"/>
                <w:szCs w:val="16"/>
              </w:rPr>
            </w:pPr>
          </w:p>
        </w:tc>
        <w:tc>
          <w:tcPr>
            <w:tcW w:w="1090"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4.000.000</w:t>
            </w:r>
          </w:p>
        </w:tc>
        <w:tc>
          <w:tcPr>
            <w:tcW w:w="1140" w:type="dxa"/>
            <w:gridSpan w:val="4"/>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16.000.000</w:t>
            </w:r>
          </w:p>
        </w:tc>
      </w:tr>
      <w:tr w:rsidR="005A2853" w:rsidRPr="0073258E" w:rsidTr="005A2853">
        <w:trPr>
          <w:gridAfter w:val="2"/>
          <w:wAfter w:w="1552" w:type="dxa"/>
          <w:trHeight w:val="258"/>
        </w:trPr>
        <w:tc>
          <w:tcPr>
            <w:tcW w:w="1740" w:type="dxa"/>
            <w:gridSpan w:val="2"/>
            <w:shd w:val="clear" w:color="auto" w:fill="FFFFFF" w:themeFill="background1"/>
            <w:vAlign w:val="bottom"/>
          </w:tcPr>
          <w:p w:rsidR="005A2853" w:rsidRPr="00CC1EA8" w:rsidRDefault="005A2853" w:rsidP="005A2853">
            <w:pPr>
              <w:rPr>
                <w:rFonts w:ascii="Calibri" w:hAnsi="Calibri"/>
                <w:color w:val="000000"/>
                <w:sz w:val="20"/>
                <w:szCs w:val="20"/>
              </w:rPr>
            </w:pPr>
            <w:r>
              <w:rPr>
                <w:rFonts w:ascii="Calibri" w:hAnsi="Calibri"/>
                <w:color w:val="000000"/>
                <w:sz w:val="20"/>
                <w:szCs w:val="20"/>
              </w:rPr>
              <w:t>Embouche ovine</w:t>
            </w:r>
          </w:p>
        </w:tc>
        <w:tc>
          <w:tcPr>
            <w:tcW w:w="1176" w:type="dxa"/>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groupement</w:t>
            </w:r>
          </w:p>
        </w:tc>
        <w:tc>
          <w:tcPr>
            <w:tcW w:w="947" w:type="dxa"/>
            <w:gridSpan w:val="2"/>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10</w:t>
            </w:r>
          </w:p>
        </w:tc>
        <w:tc>
          <w:tcPr>
            <w:tcW w:w="1101" w:type="dxa"/>
            <w:gridSpan w:val="3"/>
            <w:shd w:val="clear" w:color="auto" w:fill="FFFFFF" w:themeFill="background1"/>
            <w:vAlign w:val="center"/>
          </w:tcPr>
          <w:p w:rsidR="005A2853" w:rsidRPr="00416A8E" w:rsidRDefault="005A2853" w:rsidP="005A2853">
            <w:pPr>
              <w:jc w:val="center"/>
              <w:rPr>
                <w:rFonts w:ascii="Calibri" w:hAnsi="Calibri"/>
                <w:sz w:val="20"/>
                <w:szCs w:val="20"/>
              </w:rPr>
            </w:pPr>
            <w:r w:rsidRPr="00416A8E">
              <w:rPr>
                <w:rFonts w:ascii="Calibri" w:hAnsi="Calibri"/>
                <w:sz w:val="20"/>
                <w:szCs w:val="20"/>
              </w:rPr>
              <w:t>500.000</w:t>
            </w:r>
          </w:p>
        </w:tc>
        <w:tc>
          <w:tcPr>
            <w:tcW w:w="1041" w:type="dxa"/>
            <w:shd w:val="clear" w:color="auto" w:fill="FFFFFF" w:themeFill="background1"/>
            <w:vAlign w:val="center"/>
          </w:tcPr>
          <w:p w:rsidR="005A2853" w:rsidRPr="00416A8E" w:rsidRDefault="005A2853" w:rsidP="005A2853">
            <w:pPr>
              <w:jc w:val="center"/>
              <w:rPr>
                <w:rFonts w:ascii="Calibri" w:hAnsi="Calibri"/>
                <w:sz w:val="16"/>
                <w:szCs w:val="16"/>
              </w:rPr>
            </w:pPr>
            <w:r w:rsidRPr="00416A8E">
              <w:rPr>
                <w:rFonts w:ascii="Calibri" w:hAnsi="Calibri"/>
                <w:sz w:val="16"/>
                <w:szCs w:val="16"/>
              </w:rPr>
              <w:t>5.000.000</w:t>
            </w:r>
          </w:p>
        </w:tc>
        <w:tc>
          <w:tcPr>
            <w:tcW w:w="1200" w:type="dxa"/>
            <w:gridSpan w:val="2"/>
            <w:shd w:val="clear" w:color="auto" w:fill="FFFFFF" w:themeFill="background1"/>
            <w:vAlign w:val="center"/>
          </w:tcPr>
          <w:p w:rsidR="005A2853" w:rsidRPr="00601E9C" w:rsidRDefault="005A2853" w:rsidP="005A2853">
            <w:pPr>
              <w:jc w:val="center"/>
              <w:rPr>
                <w:sz w:val="20"/>
                <w:szCs w:val="20"/>
              </w:rPr>
            </w:pPr>
            <w:r w:rsidRPr="00601E9C">
              <w:rPr>
                <w:sz w:val="20"/>
                <w:szCs w:val="20"/>
              </w:rPr>
              <w:t>Toute la commune</w:t>
            </w:r>
          </w:p>
        </w:tc>
        <w:tc>
          <w:tcPr>
            <w:tcW w:w="809" w:type="dxa"/>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1086"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1.000.000</w:t>
            </w:r>
          </w:p>
        </w:tc>
        <w:tc>
          <w:tcPr>
            <w:tcW w:w="953" w:type="dxa"/>
            <w:gridSpan w:val="2"/>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1.500.000</w:t>
            </w:r>
          </w:p>
        </w:tc>
        <w:tc>
          <w:tcPr>
            <w:tcW w:w="757" w:type="dxa"/>
            <w:gridSpan w:val="2"/>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1.500.000</w:t>
            </w:r>
          </w:p>
        </w:tc>
        <w:tc>
          <w:tcPr>
            <w:tcW w:w="758"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1.000.000</w:t>
            </w:r>
          </w:p>
        </w:tc>
        <w:tc>
          <w:tcPr>
            <w:tcW w:w="1017" w:type="dxa"/>
            <w:gridSpan w:val="4"/>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1090"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1.000.000</w:t>
            </w:r>
          </w:p>
        </w:tc>
        <w:tc>
          <w:tcPr>
            <w:tcW w:w="1140" w:type="dxa"/>
            <w:gridSpan w:val="4"/>
            <w:shd w:val="clear" w:color="auto" w:fill="FFFFFF" w:themeFill="background1"/>
            <w:vAlign w:val="center"/>
          </w:tcPr>
          <w:p w:rsidR="005A2853" w:rsidRPr="002A69F5" w:rsidRDefault="005A2853" w:rsidP="005A2853">
            <w:pPr>
              <w:jc w:val="center"/>
              <w:rPr>
                <w:rFonts w:ascii="Calibri" w:hAnsi="Calibri"/>
                <w:bCs/>
                <w:sz w:val="16"/>
                <w:szCs w:val="16"/>
              </w:rPr>
            </w:pPr>
            <w:r w:rsidRPr="002A69F5">
              <w:rPr>
                <w:rFonts w:ascii="Calibri" w:hAnsi="Calibri"/>
                <w:bCs/>
                <w:sz w:val="16"/>
                <w:szCs w:val="16"/>
              </w:rPr>
              <w:t>4.000.000</w:t>
            </w:r>
          </w:p>
        </w:tc>
      </w:tr>
      <w:tr w:rsidR="005A2853" w:rsidRPr="0073258E" w:rsidTr="005A2853">
        <w:trPr>
          <w:gridAfter w:val="2"/>
          <w:wAfter w:w="1552" w:type="dxa"/>
          <w:trHeight w:val="262"/>
        </w:trPr>
        <w:tc>
          <w:tcPr>
            <w:tcW w:w="1740" w:type="dxa"/>
            <w:gridSpan w:val="2"/>
            <w:shd w:val="clear" w:color="auto" w:fill="FFFFFF" w:themeFill="background1"/>
            <w:vAlign w:val="bottom"/>
          </w:tcPr>
          <w:p w:rsidR="005A2853" w:rsidRPr="00CC1EA8" w:rsidRDefault="005A2853" w:rsidP="005A2853">
            <w:pPr>
              <w:rPr>
                <w:rFonts w:ascii="Calibri" w:hAnsi="Calibri"/>
                <w:color w:val="000000"/>
                <w:sz w:val="20"/>
                <w:szCs w:val="20"/>
              </w:rPr>
            </w:pPr>
            <w:r>
              <w:rPr>
                <w:rFonts w:ascii="Calibri" w:hAnsi="Calibri"/>
                <w:color w:val="000000"/>
                <w:sz w:val="20"/>
                <w:szCs w:val="20"/>
              </w:rPr>
              <w:t>Embouche caprine</w:t>
            </w:r>
          </w:p>
        </w:tc>
        <w:tc>
          <w:tcPr>
            <w:tcW w:w="1176" w:type="dxa"/>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groupement</w:t>
            </w:r>
          </w:p>
        </w:tc>
        <w:tc>
          <w:tcPr>
            <w:tcW w:w="947" w:type="dxa"/>
            <w:gridSpan w:val="2"/>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26</w:t>
            </w:r>
          </w:p>
        </w:tc>
        <w:tc>
          <w:tcPr>
            <w:tcW w:w="1101" w:type="dxa"/>
            <w:gridSpan w:val="3"/>
            <w:shd w:val="clear" w:color="auto" w:fill="FFFFFF" w:themeFill="background1"/>
            <w:vAlign w:val="center"/>
          </w:tcPr>
          <w:p w:rsidR="005A2853" w:rsidRPr="00416A8E" w:rsidRDefault="005A2853" w:rsidP="005A2853">
            <w:pPr>
              <w:jc w:val="center"/>
              <w:rPr>
                <w:rFonts w:ascii="Calibri" w:hAnsi="Calibri"/>
                <w:sz w:val="20"/>
                <w:szCs w:val="20"/>
              </w:rPr>
            </w:pPr>
            <w:r w:rsidRPr="00416A8E">
              <w:rPr>
                <w:rFonts w:ascii="Calibri" w:hAnsi="Calibri"/>
                <w:sz w:val="20"/>
                <w:szCs w:val="20"/>
              </w:rPr>
              <w:t>250.000</w:t>
            </w:r>
          </w:p>
        </w:tc>
        <w:tc>
          <w:tcPr>
            <w:tcW w:w="1041" w:type="dxa"/>
            <w:shd w:val="clear" w:color="auto" w:fill="FFFFFF" w:themeFill="background1"/>
            <w:vAlign w:val="center"/>
          </w:tcPr>
          <w:p w:rsidR="005A2853" w:rsidRPr="00416A8E" w:rsidRDefault="005A2853" w:rsidP="005A2853">
            <w:pPr>
              <w:jc w:val="center"/>
              <w:rPr>
                <w:rFonts w:ascii="Calibri" w:hAnsi="Calibri"/>
                <w:sz w:val="16"/>
                <w:szCs w:val="16"/>
              </w:rPr>
            </w:pPr>
            <w:r>
              <w:rPr>
                <w:rFonts w:ascii="Calibri" w:hAnsi="Calibri"/>
                <w:sz w:val="16"/>
                <w:szCs w:val="16"/>
              </w:rPr>
              <w:t>6.500.000</w:t>
            </w:r>
          </w:p>
        </w:tc>
        <w:tc>
          <w:tcPr>
            <w:tcW w:w="1200" w:type="dxa"/>
            <w:gridSpan w:val="2"/>
            <w:shd w:val="clear" w:color="auto" w:fill="FFFFFF" w:themeFill="background1"/>
            <w:vAlign w:val="center"/>
          </w:tcPr>
          <w:p w:rsidR="005A2853" w:rsidRPr="00601E9C" w:rsidRDefault="005A2853" w:rsidP="005A2853">
            <w:pPr>
              <w:jc w:val="center"/>
              <w:rPr>
                <w:sz w:val="20"/>
                <w:szCs w:val="20"/>
              </w:rPr>
            </w:pPr>
            <w:r w:rsidRPr="00601E9C">
              <w:rPr>
                <w:sz w:val="20"/>
                <w:szCs w:val="20"/>
              </w:rPr>
              <w:t>Toute la commune</w:t>
            </w:r>
          </w:p>
        </w:tc>
        <w:tc>
          <w:tcPr>
            <w:tcW w:w="809" w:type="dxa"/>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1086"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3.250.000</w:t>
            </w:r>
          </w:p>
        </w:tc>
        <w:tc>
          <w:tcPr>
            <w:tcW w:w="953" w:type="dxa"/>
            <w:gridSpan w:val="2"/>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3.250.000</w:t>
            </w:r>
          </w:p>
        </w:tc>
        <w:tc>
          <w:tcPr>
            <w:tcW w:w="757" w:type="dxa"/>
            <w:gridSpan w:val="2"/>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758"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1017" w:type="dxa"/>
            <w:gridSpan w:val="4"/>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1090"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1.300.000</w:t>
            </w:r>
          </w:p>
        </w:tc>
        <w:tc>
          <w:tcPr>
            <w:tcW w:w="1140" w:type="dxa"/>
            <w:gridSpan w:val="4"/>
            <w:shd w:val="clear" w:color="auto" w:fill="FFFFFF" w:themeFill="background1"/>
            <w:vAlign w:val="center"/>
          </w:tcPr>
          <w:p w:rsidR="005A2853" w:rsidRPr="002A69F5" w:rsidRDefault="005A2853" w:rsidP="005A2853">
            <w:pPr>
              <w:jc w:val="center"/>
              <w:rPr>
                <w:rFonts w:ascii="Calibri" w:hAnsi="Calibri"/>
                <w:bCs/>
                <w:sz w:val="16"/>
                <w:szCs w:val="16"/>
              </w:rPr>
            </w:pPr>
            <w:r>
              <w:rPr>
                <w:rFonts w:ascii="Calibri" w:hAnsi="Calibri"/>
                <w:bCs/>
                <w:sz w:val="16"/>
                <w:szCs w:val="16"/>
              </w:rPr>
              <w:t>5.200.000</w:t>
            </w:r>
          </w:p>
        </w:tc>
      </w:tr>
      <w:tr w:rsidR="005A2853" w:rsidRPr="0073258E" w:rsidTr="005A2853">
        <w:trPr>
          <w:gridAfter w:val="2"/>
          <w:wAfter w:w="1552" w:type="dxa"/>
          <w:trHeight w:val="465"/>
        </w:trPr>
        <w:tc>
          <w:tcPr>
            <w:tcW w:w="1740" w:type="dxa"/>
            <w:gridSpan w:val="2"/>
            <w:shd w:val="clear" w:color="auto" w:fill="FFFFFF" w:themeFill="background1"/>
            <w:vAlign w:val="bottom"/>
          </w:tcPr>
          <w:p w:rsidR="005A2853" w:rsidRPr="00CC1EA8" w:rsidRDefault="005A2853" w:rsidP="005A2853">
            <w:pPr>
              <w:rPr>
                <w:rFonts w:ascii="Calibri" w:hAnsi="Calibri"/>
                <w:color w:val="000000"/>
                <w:sz w:val="20"/>
                <w:szCs w:val="20"/>
              </w:rPr>
            </w:pPr>
            <w:r>
              <w:rPr>
                <w:rFonts w:ascii="Calibri" w:hAnsi="Calibri"/>
                <w:color w:val="000000"/>
                <w:sz w:val="20"/>
                <w:szCs w:val="20"/>
              </w:rPr>
              <w:t>Formation en entreprenariat des jeunes</w:t>
            </w:r>
          </w:p>
        </w:tc>
        <w:tc>
          <w:tcPr>
            <w:tcW w:w="1176" w:type="dxa"/>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Formation</w:t>
            </w:r>
          </w:p>
        </w:tc>
        <w:tc>
          <w:tcPr>
            <w:tcW w:w="947" w:type="dxa"/>
            <w:gridSpan w:val="2"/>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1</w:t>
            </w:r>
          </w:p>
        </w:tc>
        <w:tc>
          <w:tcPr>
            <w:tcW w:w="1101" w:type="dxa"/>
            <w:gridSpan w:val="3"/>
            <w:shd w:val="clear" w:color="auto" w:fill="FFFFFF" w:themeFill="background1"/>
            <w:vAlign w:val="center"/>
          </w:tcPr>
          <w:p w:rsidR="005A2853" w:rsidRPr="00E577CF" w:rsidRDefault="005A2853" w:rsidP="005A2853">
            <w:pPr>
              <w:jc w:val="center"/>
              <w:rPr>
                <w:rFonts w:ascii="Calibri" w:hAnsi="Calibri"/>
                <w:sz w:val="20"/>
                <w:szCs w:val="20"/>
              </w:rPr>
            </w:pPr>
            <w:r w:rsidRPr="00E577CF">
              <w:rPr>
                <w:rFonts w:ascii="Calibri" w:hAnsi="Calibri"/>
                <w:sz w:val="20"/>
                <w:szCs w:val="20"/>
              </w:rPr>
              <w:t>200.000</w:t>
            </w:r>
          </w:p>
        </w:tc>
        <w:tc>
          <w:tcPr>
            <w:tcW w:w="1041" w:type="dxa"/>
            <w:shd w:val="clear" w:color="auto" w:fill="FFFFFF" w:themeFill="background1"/>
            <w:vAlign w:val="center"/>
          </w:tcPr>
          <w:p w:rsidR="005A2853" w:rsidRPr="00E577CF" w:rsidRDefault="005A2853" w:rsidP="005A2853">
            <w:pPr>
              <w:jc w:val="center"/>
              <w:rPr>
                <w:rFonts w:ascii="Calibri" w:hAnsi="Calibri"/>
                <w:sz w:val="16"/>
                <w:szCs w:val="16"/>
              </w:rPr>
            </w:pPr>
            <w:r w:rsidRPr="00E577CF">
              <w:rPr>
                <w:rFonts w:ascii="Calibri" w:hAnsi="Calibri"/>
                <w:sz w:val="16"/>
                <w:szCs w:val="16"/>
              </w:rPr>
              <w:t>200.000</w:t>
            </w:r>
          </w:p>
        </w:tc>
        <w:tc>
          <w:tcPr>
            <w:tcW w:w="1200" w:type="dxa"/>
            <w:gridSpan w:val="2"/>
            <w:shd w:val="clear" w:color="auto" w:fill="FFFFFF" w:themeFill="background1"/>
            <w:vAlign w:val="center"/>
          </w:tcPr>
          <w:p w:rsidR="005A2853" w:rsidRPr="00E577CF" w:rsidRDefault="005A2853" w:rsidP="005A2853">
            <w:pPr>
              <w:jc w:val="center"/>
              <w:rPr>
                <w:sz w:val="20"/>
                <w:szCs w:val="20"/>
              </w:rPr>
            </w:pPr>
            <w:proofErr w:type="spellStart"/>
            <w:r w:rsidRPr="00E577CF">
              <w:rPr>
                <w:sz w:val="20"/>
                <w:szCs w:val="20"/>
              </w:rPr>
              <w:t>Zabori</w:t>
            </w:r>
            <w:proofErr w:type="spellEnd"/>
          </w:p>
        </w:tc>
        <w:tc>
          <w:tcPr>
            <w:tcW w:w="809" w:type="dxa"/>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1086"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953" w:type="dxa"/>
            <w:gridSpan w:val="2"/>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200.000</w:t>
            </w:r>
          </w:p>
        </w:tc>
        <w:tc>
          <w:tcPr>
            <w:tcW w:w="757" w:type="dxa"/>
            <w:gridSpan w:val="2"/>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758"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1017" w:type="dxa"/>
            <w:gridSpan w:val="4"/>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20.000</w:t>
            </w:r>
          </w:p>
        </w:tc>
        <w:tc>
          <w:tcPr>
            <w:tcW w:w="1090"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1140" w:type="dxa"/>
            <w:gridSpan w:val="4"/>
            <w:shd w:val="clear" w:color="auto" w:fill="FFFFFF" w:themeFill="background1"/>
            <w:vAlign w:val="center"/>
          </w:tcPr>
          <w:p w:rsidR="005A2853" w:rsidRPr="002A69F5" w:rsidRDefault="005A2853" w:rsidP="005A2853">
            <w:pPr>
              <w:jc w:val="center"/>
              <w:rPr>
                <w:rFonts w:ascii="Calibri" w:hAnsi="Calibri"/>
                <w:bCs/>
                <w:sz w:val="16"/>
                <w:szCs w:val="16"/>
              </w:rPr>
            </w:pPr>
            <w:r>
              <w:rPr>
                <w:rFonts w:ascii="Calibri" w:hAnsi="Calibri"/>
                <w:bCs/>
                <w:sz w:val="16"/>
                <w:szCs w:val="16"/>
              </w:rPr>
              <w:t>180.000</w:t>
            </w:r>
          </w:p>
        </w:tc>
      </w:tr>
      <w:tr w:rsidR="005A2853" w:rsidRPr="0073258E" w:rsidTr="005A2853">
        <w:trPr>
          <w:gridAfter w:val="2"/>
          <w:wAfter w:w="1552" w:type="dxa"/>
          <w:trHeight w:val="465"/>
        </w:trPr>
        <w:tc>
          <w:tcPr>
            <w:tcW w:w="1740" w:type="dxa"/>
            <w:gridSpan w:val="2"/>
            <w:shd w:val="clear" w:color="auto" w:fill="FFFFFF" w:themeFill="background1"/>
            <w:vAlign w:val="bottom"/>
          </w:tcPr>
          <w:p w:rsidR="005A2853" w:rsidRPr="00CC1EA8" w:rsidRDefault="005A2853" w:rsidP="005A2853">
            <w:pPr>
              <w:rPr>
                <w:rFonts w:ascii="Calibri" w:hAnsi="Calibri"/>
                <w:color w:val="000000"/>
                <w:sz w:val="20"/>
                <w:szCs w:val="20"/>
              </w:rPr>
            </w:pPr>
            <w:r>
              <w:rPr>
                <w:rFonts w:ascii="Calibri" w:hAnsi="Calibri"/>
                <w:color w:val="000000"/>
                <w:sz w:val="20"/>
                <w:szCs w:val="20"/>
              </w:rPr>
              <w:t>Création d’un centre récréatif des jeunes</w:t>
            </w:r>
          </w:p>
        </w:tc>
        <w:tc>
          <w:tcPr>
            <w:tcW w:w="1176" w:type="dxa"/>
            <w:shd w:val="clear" w:color="auto" w:fill="FFFFFF" w:themeFill="background1"/>
            <w:vAlign w:val="center"/>
          </w:tcPr>
          <w:p w:rsidR="005A2853" w:rsidRPr="001D6A4E" w:rsidRDefault="00D737F4" w:rsidP="005A2853">
            <w:pPr>
              <w:jc w:val="center"/>
              <w:rPr>
                <w:color w:val="000000"/>
                <w:sz w:val="16"/>
                <w:szCs w:val="16"/>
              </w:rPr>
            </w:pPr>
            <w:r>
              <w:rPr>
                <w:color w:val="000000"/>
                <w:sz w:val="16"/>
                <w:szCs w:val="16"/>
              </w:rPr>
              <w:t>C</w:t>
            </w:r>
            <w:r w:rsidR="005A2853">
              <w:rPr>
                <w:color w:val="000000"/>
                <w:sz w:val="16"/>
                <w:szCs w:val="16"/>
              </w:rPr>
              <w:t>entre</w:t>
            </w:r>
          </w:p>
        </w:tc>
        <w:tc>
          <w:tcPr>
            <w:tcW w:w="947" w:type="dxa"/>
            <w:gridSpan w:val="2"/>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1</w:t>
            </w:r>
          </w:p>
        </w:tc>
        <w:tc>
          <w:tcPr>
            <w:tcW w:w="1101" w:type="dxa"/>
            <w:gridSpan w:val="3"/>
            <w:shd w:val="clear" w:color="auto" w:fill="FFFFFF" w:themeFill="background1"/>
            <w:vAlign w:val="center"/>
          </w:tcPr>
          <w:p w:rsidR="005A2853" w:rsidRPr="00E577CF" w:rsidRDefault="005A2853" w:rsidP="005A2853">
            <w:pPr>
              <w:jc w:val="center"/>
              <w:rPr>
                <w:rFonts w:ascii="Calibri" w:hAnsi="Calibri"/>
                <w:sz w:val="20"/>
                <w:szCs w:val="20"/>
              </w:rPr>
            </w:pPr>
            <w:r w:rsidRPr="00E577CF">
              <w:rPr>
                <w:rFonts w:ascii="Calibri" w:hAnsi="Calibri"/>
                <w:sz w:val="20"/>
                <w:szCs w:val="20"/>
              </w:rPr>
              <w:t>2.500.000</w:t>
            </w:r>
          </w:p>
        </w:tc>
        <w:tc>
          <w:tcPr>
            <w:tcW w:w="1041" w:type="dxa"/>
            <w:shd w:val="clear" w:color="auto" w:fill="FFFFFF" w:themeFill="background1"/>
            <w:vAlign w:val="center"/>
          </w:tcPr>
          <w:p w:rsidR="005A2853" w:rsidRPr="00E577CF" w:rsidRDefault="005A2853" w:rsidP="005A2853">
            <w:pPr>
              <w:jc w:val="center"/>
              <w:rPr>
                <w:rFonts w:asciiTheme="minorBidi" w:hAnsiTheme="minorBidi"/>
                <w:sz w:val="16"/>
                <w:szCs w:val="16"/>
              </w:rPr>
            </w:pPr>
            <w:r>
              <w:rPr>
                <w:rFonts w:asciiTheme="minorBidi" w:hAnsiTheme="minorBidi"/>
                <w:sz w:val="16"/>
                <w:szCs w:val="16"/>
              </w:rPr>
              <w:t>2</w:t>
            </w:r>
            <w:r w:rsidRPr="00E577CF">
              <w:rPr>
                <w:rFonts w:asciiTheme="minorBidi" w:hAnsiTheme="minorBidi"/>
                <w:sz w:val="16"/>
                <w:szCs w:val="16"/>
              </w:rPr>
              <w:t>.500.000</w:t>
            </w:r>
          </w:p>
        </w:tc>
        <w:tc>
          <w:tcPr>
            <w:tcW w:w="1200" w:type="dxa"/>
            <w:gridSpan w:val="2"/>
            <w:shd w:val="clear" w:color="auto" w:fill="FFFFFF" w:themeFill="background1"/>
            <w:vAlign w:val="center"/>
          </w:tcPr>
          <w:p w:rsidR="005A2853" w:rsidRPr="00E577CF" w:rsidRDefault="005A2853" w:rsidP="005A2853">
            <w:pPr>
              <w:jc w:val="center"/>
              <w:rPr>
                <w:rFonts w:asciiTheme="minorBidi" w:hAnsiTheme="minorBidi"/>
                <w:sz w:val="12"/>
                <w:szCs w:val="12"/>
              </w:rPr>
            </w:pPr>
            <w:proofErr w:type="spellStart"/>
            <w:r w:rsidRPr="00E577CF">
              <w:rPr>
                <w:rFonts w:asciiTheme="minorBidi" w:hAnsiTheme="minorBidi"/>
                <w:sz w:val="12"/>
                <w:szCs w:val="12"/>
              </w:rPr>
              <w:t>Zabori</w:t>
            </w:r>
            <w:proofErr w:type="spellEnd"/>
          </w:p>
        </w:tc>
        <w:tc>
          <w:tcPr>
            <w:tcW w:w="809" w:type="dxa"/>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1086"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953" w:type="dxa"/>
            <w:gridSpan w:val="2"/>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757" w:type="dxa"/>
            <w:gridSpan w:val="2"/>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2.500.000</w:t>
            </w:r>
          </w:p>
        </w:tc>
        <w:tc>
          <w:tcPr>
            <w:tcW w:w="758"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1017" w:type="dxa"/>
            <w:gridSpan w:val="4"/>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250.000</w:t>
            </w:r>
          </w:p>
        </w:tc>
        <w:tc>
          <w:tcPr>
            <w:tcW w:w="1090"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1140" w:type="dxa"/>
            <w:gridSpan w:val="4"/>
            <w:shd w:val="clear" w:color="auto" w:fill="FFFFFF" w:themeFill="background1"/>
            <w:vAlign w:val="center"/>
          </w:tcPr>
          <w:p w:rsidR="005A2853" w:rsidRPr="002A69F5" w:rsidRDefault="005A2853" w:rsidP="005A2853">
            <w:pPr>
              <w:jc w:val="center"/>
              <w:rPr>
                <w:rFonts w:ascii="Calibri" w:hAnsi="Calibri"/>
                <w:bCs/>
                <w:sz w:val="16"/>
                <w:szCs w:val="16"/>
              </w:rPr>
            </w:pPr>
            <w:r>
              <w:rPr>
                <w:rFonts w:ascii="Calibri" w:hAnsi="Calibri"/>
                <w:bCs/>
                <w:sz w:val="16"/>
                <w:szCs w:val="16"/>
              </w:rPr>
              <w:t>2.250.000</w:t>
            </w:r>
          </w:p>
        </w:tc>
      </w:tr>
      <w:tr w:rsidR="005A2853" w:rsidRPr="0073258E" w:rsidTr="005A2853">
        <w:trPr>
          <w:gridAfter w:val="2"/>
          <w:wAfter w:w="1552" w:type="dxa"/>
          <w:trHeight w:val="465"/>
        </w:trPr>
        <w:tc>
          <w:tcPr>
            <w:tcW w:w="1740" w:type="dxa"/>
            <w:gridSpan w:val="2"/>
            <w:shd w:val="clear" w:color="auto" w:fill="FFFFFF" w:themeFill="background1"/>
            <w:vAlign w:val="center"/>
          </w:tcPr>
          <w:p w:rsidR="005A2853" w:rsidRPr="00364DA8" w:rsidRDefault="005A2853" w:rsidP="005A2853">
            <w:pPr>
              <w:jc w:val="center"/>
              <w:rPr>
                <w:rFonts w:ascii="Calibri" w:hAnsi="Calibri"/>
                <w:b/>
                <w:bCs/>
                <w:sz w:val="20"/>
                <w:szCs w:val="20"/>
              </w:rPr>
            </w:pPr>
            <w:r w:rsidRPr="00364DA8">
              <w:rPr>
                <w:rFonts w:ascii="Calibri" w:hAnsi="Calibri"/>
                <w:b/>
                <w:bCs/>
                <w:sz w:val="20"/>
                <w:szCs w:val="20"/>
              </w:rPr>
              <w:t>total</w:t>
            </w:r>
          </w:p>
        </w:tc>
        <w:tc>
          <w:tcPr>
            <w:tcW w:w="1176" w:type="dxa"/>
            <w:shd w:val="clear" w:color="auto" w:fill="FFFFFF" w:themeFill="background1"/>
            <w:vAlign w:val="center"/>
          </w:tcPr>
          <w:p w:rsidR="005A2853" w:rsidRPr="00601E9C" w:rsidRDefault="005A2853" w:rsidP="005A2853">
            <w:pPr>
              <w:jc w:val="center"/>
              <w:rPr>
                <w:rFonts w:ascii="Calibri" w:hAnsi="Calibri"/>
                <w:b/>
                <w:bCs/>
                <w:sz w:val="20"/>
                <w:szCs w:val="20"/>
              </w:rPr>
            </w:pPr>
          </w:p>
        </w:tc>
        <w:tc>
          <w:tcPr>
            <w:tcW w:w="947" w:type="dxa"/>
            <w:gridSpan w:val="2"/>
            <w:shd w:val="clear" w:color="auto" w:fill="FFFFFF" w:themeFill="background1"/>
            <w:vAlign w:val="center"/>
          </w:tcPr>
          <w:p w:rsidR="005A2853" w:rsidRPr="00601E9C" w:rsidRDefault="005A2853" w:rsidP="005A2853">
            <w:pPr>
              <w:jc w:val="center"/>
              <w:rPr>
                <w:rFonts w:ascii="Calibri" w:hAnsi="Calibri"/>
                <w:b/>
                <w:bCs/>
                <w:sz w:val="20"/>
                <w:szCs w:val="20"/>
              </w:rPr>
            </w:pPr>
          </w:p>
        </w:tc>
        <w:tc>
          <w:tcPr>
            <w:tcW w:w="1101" w:type="dxa"/>
            <w:gridSpan w:val="3"/>
            <w:shd w:val="clear" w:color="auto" w:fill="FFFFFF" w:themeFill="background1"/>
            <w:vAlign w:val="center"/>
          </w:tcPr>
          <w:p w:rsidR="005A2853" w:rsidRPr="00601E9C" w:rsidRDefault="005A2853" w:rsidP="005A2853">
            <w:pPr>
              <w:jc w:val="center"/>
              <w:rPr>
                <w:rFonts w:ascii="Calibri" w:hAnsi="Calibri"/>
                <w:b/>
                <w:bCs/>
                <w:sz w:val="20"/>
                <w:szCs w:val="20"/>
              </w:rPr>
            </w:pPr>
          </w:p>
        </w:tc>
        <w:tc>
          <w:tcPr>
            <w:tcW w:w="1041" w:type="dxa"/>
            <w:shd w:val="clear" w:color="auto" w:fill="FFFFFF" w:themeFill="background1"/>
            <w:vAlign w:val="center"/>
          </w:tcPr>
          <w:p w:rsidR="005A2853" w:rsidRPr="00601E9C" w:rsidRDefault="005A2853" w:rsidP="005A2853">
            <w:pPr>
              <w:jc w:val="center"/>
              <w:rPr>
                <w:rFonts w:ascii="Calibri" w:hAnsi="Calibri"/>
                <w:b/>
                <w:bCs/>
                <w:sz w:val="16"/>
                <w:szCs w:val="16"/>
              </w:rPr>
            </w:pPr>
            <w:r>
              <w:rPr>
                <w:rFonts w:ascii="Calibri" w:hAnsi="Calibri"/>
                <w:b/>
                <w:bCs/>
                <w:sz w:val="16"/>
                <w:szCs w:val="16"/>
              </w:rPr>
              <w:t>85.450.000</w:t>
            </w:r>
          </w:p>
        </w:tc>
        <w:tc>
          <w:tcPr>
            <w:tcW w:w="1200" w:type="dxa"/>
            <w:gridSpan w:val="2"/>
            <w:shd w:val="clear" w:color="auto" w:fill="FFFFFF" w:themeFill="background1"/>
            <w:vAlign w:val="center"/>
          </w:tcPr>
          <w:p w:rsidR="005A2853" w:rsidRPr="00601E9C" w:rsidRDefault="005A2853" w:rsidP="005A2853">
            <w:pPr>
              <w:jc w:val="center"/>
              <w:rPr>
                <w:b/>
                <w:bCs/>
                <w:sz w:val="12"/>
                <w:szCs w:val="12"/>
              </w:rPr>
            </w:pPr>
          </w:p>
        </w:tc>
        <w:tc>
          <w:tcPr>
            <w:tcW w:w="809" w:type="dxa"/>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290.000</w:t>
            </w:r>
          </w:p>
        </w:tc>
        <w:tc>
          <w:tcPr>
            <w:tcW w:w="1086"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24.440.000</w:t>
            </w:r>
          </w:p>
        </w:tc>
        <w:tc>
          <w:tcPr>
            <w:tcW w:w="953" w:type="dxa"/>
            <w:gridSpan w:val="2"/>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25.340.000</w:t>
            </w:r>
          </w:p>
        </w:tc>
        <w:tc>
          <w:tcPr>
            <w:tcW w:w="757" w:type="dxa"/>
            <w:gridSpan w:val="2"/>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20.190.000</w:t>
            </w:r>
          </w:p>
        </w:tc>
        <w:tc>
          <w:tcPr>
            <w:tcW w:w="758"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15.190.000</w:t>
            </w:r>
          </w:p>
        </w:tc>
        <w:tc>
          <w:tcPr>
            <w:tcW w:w="1017" w:type="dxa"/>
            <w:gridSpan w:val="4"/>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375.000</w:t>
            </w:r>
          </w:p>
        </w:tc>
        <w:tc>
          <w:tcPr>
            <w:tcW w:w="1090"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6.720.000</w:t>
            </w:r>
          </w:p>
        </w:tc>
        <w:tc>
          <w:tcPr>
            <w:tcW w:w="1140" w:type="dxa"/>
            <w:gridSpan w:val="4"/>
            <w:shd w:val="clear" w:color="auto" w:fill="FFFFFF" w:themeFill="background1"/>
            <w:vAlign w:val="center"/>
          </w:tcPr>
          <w:p w:rsidR="005A2853" w:rsidRPr="002A69F5" w:rsidRDefault="005A2853" w:rsidP="005A2853">
            <w:pPr>
              <w:jc w:val="center"/>
              <w:rPr>
                <w:rFonts w:ascii="Calibri" w:hAnsi="Calibri"/>
                <w:bCs/>
                <w:sz w:val="16"/>
                <w:szCs w:val="16"/>
              </w:rPr>
            </w:pPr>
            <w:r>
              <w:rPr>
                <w:rFonts w:ascii="Calibri" w:hAnsi="Calibri"/>
                <w:bCs/>
                <w:sz w:val="16"/>
                <w:szCs w:val="16"/>
              </w:rPr>
              <w:t>78.355.000</w:t>
            </w:r>
          </w:p>
        </w:tc>
      </w:tr>
      <w:tr w:rsidR="005A2853" w:rsidRPr="001D6A4E" w:rsidTr="005A2853">
        <w:trPr>
          <w:gridBefore w:val="1"/>
          <w:gridAfter w:val="2"/>
          <w:wBefore w:w="14" w:type="dxa"/>
          <w:wAfter w:w="1552" w:type="dxa"/>
          <w:trHeight w:val="657"/>
        </w:trPr>
        <w:tc>
          <w:tcPr>
            <w:tcW w:w="14801" w:type="dxa"/>
            <w:gridSpan w:val="32"/>
            <w:shd w:val="clear" w:color="auto" w:fill="auto"/>
            <w:vAlign w:val="center"/>
          </w:tcPr>
          <w:p w:rsidR="005A2853" w:rsidRPr="002A69F5" w:rsidRDefault="005A2853" w:rsidP="005A2853">
            <w:pPr>
              <w:jc w:val="center"/>
              <w:rPr>
                <w:color w:val="000000"/>
              </w:rPr>
            </w:pPr>
            <w:r w:rsidRPr="002A69F5">
              <w:rPr>
                <w:color w:val="000000"/>
              </w:rPr>
              <w:t>Rendre le cadre de vie agréable</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sz w:val="20"/>
                <w:szCs w:val="20"/>
              </w:rPr>
            </w:pPr>
            <w:r w:rsidRPr="00BA32C3">
              <w:rPr>
                <w:bCs/>
                <w:sz w:val="20"/>
                <w:szCs w:val="20"/>
              </w:rPr>
              <w:t xml:space="preserve">Lotissement de </w:t>
            </w:r>
            <w:proofErr w:type="spellStart"/>
            <w:r w:rsidRPr="00BA32C3">
              <w:rPr>
                <w:bCs/>
                <w:sz w:val="20"/>
                <w:szCs w:val="20"/>
              </w:rPr>
              <w:t>Zabori</w:t>
            </w:r>
            <w:proofErr w:type="spellEnd"/>
            <w:r w:rsidRPr="00BA32C3">
              <w:rPr>
                <w:sz w:val="20"/>
                <w:szCs w:val="20"/>
              </w:rPr>
              <w:t> </w:t>
            </w:r>
          </w:p>
        </w:tc>
        <w:tc>
          <w:tcPr>
            <w:tcW w:w="1176" w:type="dxa"/>
            <w:shd w:val="clear" w:color="auto" w:fill="FFFFFF" w:themeFill="background1"/>
            <w:vAlign w:val="center"/>
          </w:tcPr>
          <w:p w:rsidR="005A2853" w:rsidRPr="00BA32C3" w:rsidRDefault="005A2853" w:rsidP="005A2853">
            <w:pPr>
              <w:jc w:val="center"/>
              <w:rPr>
                <w:sz w:val="16"/>
                <w:szCs w:val="16"/>
              </w:rPr>
            </w:pPr>
            <w:r w:rsidRPr="00BA32C3">
              <w:rPr>
                <w:sz w:val="16"/>
                <w:szCs w:val="16"/>
              </w:rPr>
              <w:t>lotissement</w:t>
            </w:r>
          </w:p>
        </w:tc>
        <w:tc>
          <w:tcPr>
            <w:tcW w:w="947" w:type="dxa"/>
            <w:gridSpan w:val="2"/>
            <w:shd w:val="clear" w:color="auto" w:fill="FFFFFF" w:themeFill="background1"/>
            <w:vAlign w:val="center"/>
          </w:tcPr>
          <w:p w:rsidR="005A2853" w:rsidRPr="00BA32C3" w:rsidRDefault="005A2853" w:rsidP="005A2853">
            <w:pPr>
              <w:jc w:val="center"/>
              <w:rPr>
                <w:sz w:val="16"/>
                <w:szCs w:val="16"/>
              </w:rPr>
            </w:pPr>
            <w:r w:rsidRPr="00BA32C3">
              <w:rPr>
                <w:sz w:val="16"/>
                <w:szCs w:val="16"/>
              </w:rPr>
              <w:t>1</w:t>
            </w:r>
          </w:p>
        </w:tc>
        <w:tc>
          <w:tcPr>
            <w:tcW w:w="1101" w:type="dxa"/>
            <w:gridSpan w:val="3"/>
            <w:shd w:val="clear" w:color="auto" w:fill="FFFFFF" w:themeFill="background1"/>
            <w:vAlign w:val="center"/>
          </w:tcPr>
          <w:p w:rsidR="005A2853" w:rsidRPr="00BA32C3" w:rsidRDefault="005A2853" w:rsidP="005A2853">
            <w:pPr>
              <w:jc w:val="center"/>
              <w:rPr>
                <w:rFonts w:ascii="Calibri" w:hAnsi="Calibri"/>
                <w:sz w:val="16"/>
                <w:szCs w:val="16"/>
              </w:rPr>
            </w:pPr>
            <w:r w:rsidRPr="00BA32C3">
              <w:rPr>
                <w:rFonts w:ascii="Calibri" w:hAnsi="Calibri"/>
                <w:sz w:val="16"/>
                <w:szCs w:val="16"/>
              </w:rPr>
              <w:t>3.</w:t>
            </w:r>
            <w:r>
              <w:rPr>
                <w:rFonts w:ascii="Calibri" w:hAnsi="Calibri"/>
                <w:sz w:val="16"/>
                <w:szCs w:val="16"/>
              </w:rPr>
              <w:t>5</w:t>
            </w:r>
            <w:r w:rsidRPr="00BA32C3">
              <w:rPr>
                <w:rFonts w:ascii="Calibri" w:hAnsi="Calibri"/>
                <w:sz w:val="16"/>
                <w:szCs w:val="16"/>
              </w:rPr>
              <w:t>00.000</w:t>
            </w:r>
          </w:p>
        </w:tc>
        <w:tc>
          <w:tcPr>
            <w:tcW w:w="1041" w:type="dxa"/>
            <w:shd w:val="clear" w:color="auto" w:fill="FFFFFF" w:themeFill="background1"/>
            <w:vAlign w:val="center"/>
          </w:tcPr>
          <w:p w:rsidR="005A2853" w:rsidRPr="00BA32C3" w:rsidRDefault="005A2853" w:rsidP="005A2853">
            <w:pPr>
              <w:jc w:val="center"/>
              <w:rPr>
                <w:sz w:val="12"/>
                <w:szCs w:val="12"/>
              </w:rPr>
            </w:pPr>
            <w:r w:rsidRPr="00BA32C3">
              <w:rPr>
                <w:sz w:val="12"/>
                <w:szCs w:val="12"/>
              </w:rPr>
              <w:t>3.</w:t>
            </w:r>
            <w:r>
              <w:rPr>
                <w:sz w:val="12"/>
                <w:szCs w:val="12"/>
              </w:rPr>
              <w:t>5</w:t>
            </w:r>
            <w:r w:rsidRPr="00BA32C3">
              <w:rPr>
                <w:sz w:val="12"/>
                <w:szCs w:val="12"/>
              </w:rPr>
              <w:t>00.000</w:t>
            </w:r>
          </w:p>
        </w:tc>
        <w:tc>
          <w:tcPr>
            <w:tcW w:w="1200" w:type="dxa"/>
            <w:gridSpan w:val="2"/>
            <w:shd w:val="clear" w:color="auto" w:fill="FFFFFF" w:themeFill="background1"/>
            <w:vAlign w:val="center"/>
          </w:tcPr>
          <w:p w:rsidR="005A2853" w:rsidRPr="003C1F18" w:rsidRDefault="005A2853" w:rsidP="005A2853">
            <w:pPr>
              <w:jc w:val="center"/>
              <w:rPr>
                <w:sz w:val="20"/>
                <w:szCs w:val="20"/>
              </w:rPr>
            </w:pPr>
            <w:proofErr w:type="spellStart"/>
            <w:r w:rsidRPr="003C1F18">
              <w:rPr>
                <w:sz w:val="20"/>
                <w:szCs w:val="20"/>
              </w:rPr>
              <w:t>Zabori</w:t>
            </w:r>
            <w:proofErr w:type="spellEnd"/>
          </w:p>
        </w:tc>
        <w:tc>
          <w:tcPr>
            <w:tcW w:w="809" w:type="dxa"/>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1086"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3500000</w:t>
            </w:r>
          </w:p>
        </w:tc>
        <w:tc>
          <w:tcPr>
            <w:tcW w:w="953" w:type="dxa"/>
            <w:gridSpan w:val="2"/>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757" w:type="dxa"/>
            <w:gridSpan w:val="2"/>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758"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1017" w:type="dxa"/>
            <w:gridSpan w:val="4"/>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3500000</w:t>
            </w:r>
          </w:p>
        </w:tc>
        <w:tc>
          <w:tcPr>
            <w:tcW w:w="1090" w:type="dxa"/>
            <w:gridSpan w:val="3"/>
            <w:shd w:val="clear" w:color="auto" w:fill="FFFFFF" w:themeFill="background1"/>
            <w:vAlign w:val="center"/>
          </w:tcPr>
          <w:p w:rsidR="005A2853" w:rsidRPr="00B346EC" w:rsidRDefault="005A2853" w:rsidP="005A2853">
            <w:pPr>
              <w:jc w:val="center"/>
              <w:rPr>
                <w:rFonts w:ascii="Calibri" w:hAnsi="Calibri"/>
                <w:bCs/>
                <w:sz w:val="16"/>
                <w:szCs w:val="16"/>
              </w:rPr>
            </w:pPr>
            <w:r>
              <w:rPr>
                <w:rFonts w:ascii="Calibri" w:hAnsi="Calibri"/>
                <w:bCs/>
                <w:sz w:val="16"/>
                <w:szCs w:val="16"/>
              </w:rPr>
              <w:t>0</w:t>
            </w:r>
          </w:p>
        </w:tc>
        <w:tc>
          <w:tcPr>
            <w:tcW w:w="1140" w:type="dxa"/>
            <w:gridSpan w:val="4"/>
            <w:shd w:val="clear" w:color="auto" w:fill="FFFFFF" w:themeFill="background1"/>
            <w:vAlign w:val="center"/>
          </w:tcPr>
          <w:p w:rsidR="005A2853" w:rsidRPr="00BA32C3" w:rsidRDefault="005A2853" w:rsidP="005A2853">
            <w:pPr>
              <w:jc w:val="center"/>
              <w:rPr>
                <w:rFonts w:ascii="Calibri" w:hAnsi="Calibri"/>
                <w:b/>
                <w:bCs/>
                <w:sz w:val="16"/>
                <w:szCs w:val="16"/>
              </w:rPr>
            </w:pPr>
            <w:r>
              <w:rPr>
                <w:rFonts w:ascii="Calibri" w:hAnsi="Calibri"/>
                <w:b/>
                <w:bCs/>
                <w:sz w:val="16"/>
                <w:szCs w:val="16"/>
              </w:rPr>
              <w:t>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bCs/>
                <w:sz w:val="20"/>
                <w:szCs w:val="20"/>
              </w:rPr>
            </w:pPr>
            <w:r w:rsidRPr="00BA32C3">
              <w:rPr>
                <w:bCs/>
                <w:sz w:val="20"/>
                <w:szCs w:val="20"/>
              </w:rPr>
              <w:t xml:space="preserve">Dédommagement des propriétaires </w:t>
            </w:r>
            <w:r w:rsidRPr="00BA32C3">
              <w:rPr>
                <w:bCs/>
                <w:sz w:val="20"/>
                <w:szCs w:val="20"/>
              </w:rPr>
              <w:lastRenderedPageBreak/>
              <w:t>terriens </w:t>
            </w:r>
            <w:r w:rsidRPr="00BA32C3">
              <w:rPr>
                <w:sz w:val="20"/>
                <w:szCs w:val="20"/>
              </w:rPr>
              <w:t>:</w:t>
            </w:r>
          </w:p>
        </w:tc>
        <w:tc>
          <w:tcPr>
            <w:tcW w:w="1176" w:type="dxa"/>
            <w:shd w:val="clear" w:color="auto" w:fill="FFFFFF" w:themeFill="background1"/>
            <w:vAlign w:val="center"/>
          </w:tcPr>
          <w:p w:rsidR="005A2853" w:rsidRPr="00BA32C3" w:rsidRDefault="005A2853" w:rsidP="005A2853">
            <w:pPr>
              <w:jc w:val="center"/>
              <w:rPr>
                <w:sz w:val="16"/>
                <w:szCs w:val="16"/>
              </w:rPr>
            </w:pPr>
            <w:r w:rsidRPr="00BA32C3">
              <w:rPr>
                <w:sz w:val="16"/>
                <w:szCs w:val="16"/>
              </w:rPr>
              <w:lastRenderedPageBreak/>
              <w:t>Dédommagement</w:t>
            </w:r>
          </w:p>
        </w:tc>
        <w:tc>
          <w:tcPr>
            <w:tcW w:w="947" w:type="dxa"/>
            <w:gridSpan w:val="2"/>
            <w:shd w:val="clear" w:color="auto" w:fill="FFFFFF" w:themeFill="background1"/>
            <w:vAlign w:val="center"/>
          </w:tcPr>
          <w:p w:rsidR="005A2853" w:rsidRPr="00BA32C3" w:rsidRDefault="005A2853" w:rsidP="005A2853">
            <w:pPr>
              <w:jc w:val="center"/>
              <w:rPr>
                <w:sz w:val="16"/>
                <w:szCs w:val="16"/>
              </w:rPr>
            </w:pPr>
            <w:r w:rsidRPr="00BA32C3">
              <w:rPr>
                <w:sz w:val="16"/>
                <w:szCs w:val="16"/>
              </w:rPr>
              <w:t>30</w:t>
            </w:r>
          </w:p>
        </w:tc>
        <w:tc>
          <w:tcPr>
            <w:tcW w:w="1101" w:type="dxa"/>
            <w:gridSpan w:val="3"/>
            <w:shd w:val="clear" w:color="auto" w:fill="FFFFFF" w:themeFill="background1"/>
            <w:vAlign w:val="center"/>
          </w:tcPr>
          <w:p w:rsidR="005A2853" w:rsidRPr="003C1F18" w:rsidRDefault="005A2853" w:rsidP="005A2853">
            <w:pPr>
              <w:jc w:val="center"/>
              <w:rPr>
                <w:rFonts w:asciiTheme="minorBidi" w:hAnsiTheme="minorBidi"/>
                <w:sz w:val="20"/>
                <w:szCs w:val="20"/>
              </w:rPr>
            </w:pPr>
          </w:p>
        </w:tc>
        <w:tc>
          <w:tcPr>
            <w:tcW w:w="1041" w:type="dxa"/>
            <w:shd w:val="clear" w:color="auto" w:fill="FFFFFF" w:themeFill="background1"/>
            <w:vAlign w:val="center"/>
          </w:tcPr>
          <w:p w:rsidR="005A2853" w:rsidRPr="003C1F18" w:rsidRDefault="005A2853" w:rsidP="005A2853">
            <w:pPr>
              <w:jc w:val="center"/>
              <w:rPr>
                <w:rFonts w:asciiTheme="minorBidi" w:hAnsiTheme="minorBidi"/>
                <w:sz w:val="16"/>
                <w:szCs w:val="16"/>
              </w:rPr>
            </w:pPr>
            <w:r w:rsidRPr="003C1F18">
              <w:rPr>
                <w:rFonts w:asciiTheme="minorBidi" w:hAnsiTheme="minorBidi"/>
                <w:sz w:val="16"/>
                <w:szCs w:val="16"/>
              </w:rPr>
              <w:t>1.875.000</w:t>
            </w:r>
          </w:p>
        </w:tc>
        <w:tc>
          <w:tcPr>
            <w:tcW w:w="1200" w:type="dxa"/>
            <w:gridSpan w:val="2"/>
            <w:shd w:val="clear" w:color="auto" w:fill="FFFFFF" w:themeFill="background1"/>
            <w:vAlign w:val="center"/>
          </w:tcPr>
          <w:p w:rsidR="005A2853" w:rsidRPr="003C1F18" w:rsidRDefault="005A2853" w:rsidP="005A2853">
            <w:pPr>
              <w:jc w:val="center"/>
              <w:rPr>
                <w:rFonts w:asciiTheme="minorBidi" w:hAnsiTheme="minorBidi"/>
                <w:sz w:val="20"/>
                <w:szCs w:val="20"/>
              </w:rPr>
            </w:pPr>
            <w:proofErr w:type="spellStart"/>
            <w:r w:rsidRPr="003C1F18">
              <w:rPr>
                <w:rFonts w:asciiTheme="minorBidi" w:hAnsiTheme="minorBidi"/>
                <w:sz w:val="20"/>
                <w:szCs w:val="20"/>
              </w:rPr>
              <w:t>Zabori</w:t>
            </w:r>
            <w:proofErr w:type="spellEnd"/>
          </w:p>
        </w:tc>
        <w:tc>
          <w:tcPr>
            <w:tcW w:w="809" w:type="dxa"/>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0</w:t>
            </w:r>
          </w:p>
        </w:tc>
        <w:tc>
          <w:tcPr>
            <w:tcW w:w="1086" w:type="dxa"/>
            <w:gridSpan w:val="3"/>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1875000</w:t>
            </w:r>
          </w:p>
        </w:tc>
        <w:tc>
          <w:tcPr>
            <w:tcW w:w="953" w:type="dxa"/>
            <w:gridSpan w:val="2"/>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0</w:t>
            </w:r>
          </w:p>
        </w:tc>
        <w:tc>
          <w:tcPr>
            <w:tcW w:w="757" w:type="dxa"/>
            <w:gridSpan w:val="2"/>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0</w:t>
            </w:r>
          </w:p>
        </w:tc>
        <w:tc>
          <w:tcPr>
            <w:tcW w:w="758" w:type="dxa"/>
            <w:gridSpan w:val="3"/>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0</w:t>
            </w:r>
          </w:p>
        </w:tc>
        <w:tc>
          <w:tcPr>
            <w:tcW w:w="1017" w:type="dxa"/>
            <w:gridSpan w:val="4"/>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1875000</w:t>
            </w:r>
          </w:p>
        </w:tc>
        <w:tc>
          <w:tcPr>
            <w:tcW w:w="1090" w:type="dxa"/>
            <w:gridSpan w:val="3"/>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0</w:t>
            </w:r>
          </w:p>
        </w:tc>
        <w:tc>
          <w:tcPr>
            <w:tcW w:w="1140" w:type="dxa"/>
            <w:gridSpan w:val="4"/>
            <w:shd w:val="clear" w:color="auto" w:fill="FFFFFF" w:themeFill="background1"/>
            <w:vAlign w:val="center"/>
          </w:tcPr>
          <w:p w:rsidR="005A2853" w:rsidRPr="00F21D1A" w:rsidRDefault="005A2853" w:rsidP="005A2853">
            <w:pPr>
              <w:jc w:val="center"/>
              <w:rPr>
                <w:rFonts w:asciiTheme="minorBidi" w:hAnsiTheme="minorBidi"/>
                <w:sz w:val="16"/>
                <w:szCs w:val="16"/>
              </w:rPr>
            </w:pPr>
            <w:r>
              <w:rPr>
                <w:rFonts w:asciiTheme="minorBidi" w:hAnsiTheme="minorBidi"/>
                <w:sz w:val="16"/>
                <w:szCs w:val="16"/>
              </w:rPr>
              <w:t>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bCs/>
                <w:sz w:val="20"/>
                <w:szCs w:val="20"/>
              </w:rPr>
            </w:pPr>
            <w:r w:rsidRPr="00BA32C3">
              <w:rPr>
                <w:sz w:val="20"/>
                <w:szCs w:val="20"/>
              </w:rPr>
              <w:lastRenderedPageBreak/>
              <w:t xml:space="preserve">Construction des latrines dans les écoles </w:t>
            </w:r>
          </w:p>
        </w:tc>
        <w:tc>
          <w:tcPr>
            <w:tcW w:w="1176" w:type="dxa"/>
            <w:shd w:val="clear" w:color="auto" w:fill="FFFFFF" w:themeFill="background1"/>
            <w:vAlign w:val="center"/>
          </w:tcPr>
          <w:p w:rsidR="005A2853" w:rsidRPr="00BA32C3" w:rsidRDefault="005A2853" w:rsidP="005A2853">
            <w:pPr>
              <w:jc w:val="center"/>
              <w:rPr>
                <w:sz w:val="16"/>
                <w:szCs w:val="16"/>
              </w:rPr>
            </w:pPr>
            <w:r w:rsidRPr="00BA32C3">
              <w:rPr>
                <w:sz w:val="16"/>
                <w:szCs w:val="16"/>
              </w:rPr>
              <w:t>latrines</w:t>
            </w:r>
          </w:p>
        </w:tc>
        <w:tc>
          <w:tcPr>
            <w:tcW w:w="947" w:type="dxa"/>
            <w:gridSpan w:val="2"/>
            <w:shd w:val="clear" w:color="auto" w:fill="FFFFFF" w:themeFill="background1"/>
            <w:vAlign w:val="center"/>
          </w:tcPr>
          <w:p w:rsidR="005A2853" w:rsidRPr="00BA32C3" w:rsidRDefault="005A2853" w:rsidP="005A2853">
            <w:pPr>
              <w:jc w:val="center"/>
              <w:rPr>
                <w:sz w:val="16"/>
                <w:szCs w:val="16"/>
              </w:rPr>
            </w:pPr>
            <w:r w:rsidRPr="00BA32C3">
              <w:rPr>
                <w:sz w:val="16"/>
                <w:szCs w:val="16"/>
              </w:rPr>
              <w:t>34</w:t>
            </w:r>
          </w:p>
        </w:tc>
        <w:tc>
          <w:tcPr>
            <w:tcW w:w="1101" w:type="dxa"/>
            <w:gridSpan w:val="3"/>
            <w:shd w:val="clear" w:color="auto" w:fill="FFFFFF" w:themeFill="background1"/>
            <w:vAlign w:val="center"/>
          </w:tcPr>
          <w:p w:rsidR="005A2853" w:rsidRPr="003C1F18" w:rsidRDefault="005A2853" w:rsidP="005A2853">
            <w:pPr>
              <w:jc w:val="center"/>
              <w:rPr>
                <w:rFonts w:asciiTheme="minorBidi" w:hAnsiTheme="minorBidi"/>
                <w:sz w:val="18"/>
                <w:szCs w:val="18"/>
              </w:rPr>
            </w:pPr>
            <w:r w:rsidRPr="003C1F18">
              <w:rPr>
                <w:rFonts w:asciiTheme="minorBidi" w:hAnsiTheme="minorBidi"/>
                <w:sz w:val="18"/>
                <w:szCs w:val="18"/>
              </w:rPr>
              <w:t>1.500.000</w:t>
            </w:r>
          </w:p>
        </w:tc>
        <w:tc>
          <w:tcPr>
            <w:tcW w:w="1041" w:type="dxa"/>
            <w:shd w:val="clear" w:color="auto" w:fill="FFFFFF" w:themeFill="background1"/>
            <w:vAlign w:val="center"/>
          </w:tcPr>
          <w:p w:rsidR="005A2853" w:rsidRPr="003C1F18" w:rsidRDefault="005A2853" w:rsidP="005A2853">
            <w:pPr>
              <w:jc w:val="center"/>
              <w:rPr>
                <w:rFonts w:asciiTheme="minorBidi" w:hAnsiTheme="minorBidi"/>
                <w:sz w:val="16"/>
                <w:szCs w:val="16"/>
              </w:rPr>
            </w:pPr>
            <w:r>
              <w:rPr>
                <w:rFonts w:asciiTheme="minorBidi" w:hAnsiTheme="minorBidi"/>
                <w:sz w:val="16"/>
                <w:szCs w:val="16"/>
              </w:rPr>
              <w:t>51.000.000</w:t>
            </w:r>
          </w:p>
        </w:tc>
        <w:tc>
          <w:tcPr>
            <w:tcW w:w="1200" w:type="dxa"/>
            <w:gridSpan w:val="2"/>
            <w:shd w:val="clear" w:color="auto" w:fill="FFFFFF" w:themeFill="background1"/>
            <w:vAlign w:val="center"/>
          </w:tcPr>
          <w:p w:rsidR="005A2853" w:rsidRPr="003C1F18" w:rsidRDefault="005A2853" w:rsidP="005A2853">
            <w:pPr>
              <w:jc w:val="center"/>
              <w:rPr>
                <w:rFonts w:asciiTheme="minorBidi" w:hAnsiTheme="minorBidi"/>
                <w:sz w:val="12"/>
                <w:szCs w:val="12"/>
              </w:rPr>
            </w:pPr>
            <w:r>
              <w:rPr>
                <w:rFonts w:asciiTheme="minorBidi" w:hAnsiTheme="minorBidi"/>
                <w:sz w:val="12"/>
                <w:szCs w:val="12"/>
              </w:rPr>
              <w:t>Toute la commune</w:t>
            </w:r>
          </w:p>
        </w:tc>
        <w:tc>
          <w:tcPr>
            <w:tcW w:w="809" w:type="dxa"/>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0</w:t>
            </w:r>
          </w:p>
        </w:tc>
        <w:tc>
          <w:tcPr>
            <w:tcW w:w="1086" w:type="dxa"/>
            <w:gridSpan w:val="3"/>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15000000</w:t>
            </w:r>
          </w:p>
        </w:tc>
        <w:tc>
          <w:tcPr>
            <w:tcW w:w="953" w:type="dxa"/>
            <w:gridSpan w:val="2"/>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15000000</w:t>
            </w:r>
          </w:p>
        </w:tc>
        <w:tc>
          <w:tcPr>
            <w:tcW w:w="757" w:type="dxa"/>
            <w:gridSpan w:val="2"/>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15000000</w:t>
            </w:r>
          </w:p>
        </w:tc>
        <w:tc>
          <w:tcPr>
            <w:tcW w:w="758" w:type="dxa"/>
            <w:gridSpan w:val="3"/>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6000000</w:t>
            </w:r>
          </w:p>
        </w:tc>
        <w:tc>
          <w:tcPr>
            <w:tcW w:w="1017" w:type="dxa"/>
            <w:gridSpan w:val="4"/>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5100000</w:t>
            </w:r>
          </w:p>
        </w:tc>
        <w:tc>
          <w:tcPr>
            <w:tcW w:w="1090" w:type="dxa"/>
            <w:gridSpan w:val="3"/>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0</w:t>
            </w:r>
          </w:p>
        </w:tc>
        <w:tc>
          <w:tcPr>
            <w:tcW w:w="1140" w:type="dxa"/>
            <w:gridSpan w:val="4"/>
            <w:shd w:val="clear" w:color="auto" w:fill="FFFFFF" w:themeFill="background1"/>
            <w:vAlign w:val="center"/>
          </w:tcPr>
          <w:p w:rsidR="005A2853" w:rsidRPr="00F21D1A" w:rsidRDefault="005A2853" w:rsidP="005A2853">
            <w:pPr>
              <w:jc w:val="center"/>
              <w:rPr>
                <w:rFonts w:asciiTheme="minorBidi" w:hAnsiTheme="minorBidi"/>
                <w:sz w:val="16"/>
                <w:szCs w:val="16"/>
              </w:rPr>
            </w:pPr>
            <w:r>
              <w:rPr>
                <w:rFonts w:asciiTheme="minorBidi" w:hAnsiTheme="minorBidi"/>
                <w:sz w:val="16"/>
                <w:szCs w:val="16"/>
              </w:rPr>
              <w:t>45900000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bCs/>
                <w:sz w:val="20"/>
                <w:szCs w:val="20"/>
              </w:rPr>
            </w:pPr>
            <w:r w:rsidRPr="00BA32C3">
              <w:rPr>
                <w:sz w:val="20"/>
                <w:szCs w:val="20"/>
              </w:rPr>
              <w:t xml:space="preserve">Construction des latrines dans les marchés </w:t>
            </w:r>
          </w:p>
        </w:tc>
        <w:tc>
          <w:tcPr>
            <w:tcW w:w="1176" w:type="dxa"/>
            <w:shd w:val="clear" w:color="auto" w:fill="FFFFFF" w:themeFill="background1"/>
            <w:vAlign w:val="center"/>
          </w:tcPr>
          <w:p w:rsidR="005A2853" w:rsidRPr="00BA32C3" w:rsidRDefault="005A2853" w:rsidP="005A2853">
            <w:pPr>
              <w:jc w:val="center"/>
              <w:rPr>
                <w:sz w:val="16"/>
                <w:szCs w:val="16"/>
              </w:rPr>
            </w:pPr>
            <w:r w:rsidRPr="00BA32C3">
              <w:rPr>
                <w:sz w:val="16"/>
                <w:szCs w:val="16"/>
              </w:rPr>
              <w:t>Latrines</w:t>
            </w:r>
          </w:p>
        </w:tc>
        <w:tc>
          <w:tcPr>
            <w:tcW w:w="947" w:type="dxa"/>
            <w:gridSpan w:val="2"/>
            <w:shd w:val="clear" w:color="auto" w:fill="FFFFFF" w:themeFill="background1"/>
            <w:vAlign w:val="center"/>
          </w:tcPr>
          <w:p w:rsidR="005A2853" w:rsidRPr="00BA32C3" w:rsidRDefault="005A2853" w:rsidP="005A2853">
            <w:pPr>
              <w:jc w:val="center"/>
              <w:rPr>
                <w:sz w:val="16"/>
                <w:szCs w:val="16"/>
              </w:rPr>
            </w:pPr>
            <w:r>
              <w:rPr>
                <w:sz w:val="16"/>
                <w:szCs w:val="16"/>
              </w:rPr>
              <w:t>4</w:t>
            </w:r>
          </w:p>
        </w:tc>
        <w:tc>
          <w:tcPr>
            <w:tcW w:w="1101" w:type="dxa"/>
            <w:gridSpan w:val="3"/>
            <w:shd w:val="clear" w:color="auto" w:fill="FFFFFF" w:themeFill="background1"/>
            <w:vAlign w:val="center"/>
          </w:tcPr>
          <w:p w:rsidR="005A2853" w:rsidRPr="003C1F18" w:rsidRDefault="005A2853" w:rsidP="005A2853">
            <w:pPr>
              <w:jc w:val="center"/>
              <w:rPr>
                <w:rFonts w:asciiTheme="minorBidi" w:hAnsiTheme="minorBidi"/>
                <w:sz w:val="18"/>
                <w:szCs w:val="18"/>
              </w:rPr>
            </w:pPr>
            <w:r w:rsidRPr="003C1F18">
              <w:rPr>
                <w:rFonts w:asciiTheme="minorBidi" w:hAnsiTheme="minorBidi"/>
                <w:sz w:val="18"/>
                <w:szCs w:val="18"/>
              </w:rPr>
              <w:t>1.500.000</w:t>
            </w:r>
          </w:p>
        </w:tc>
        <w:tc>
          <w:tcPr>
            <w:tcW w:w="1041" w:type="dxa"/>
            <w:shd w:val="clear" w:color="auto" w:fill="FFFFFF" w:themeFill="background1"/>
            <w:vAlign w:val="center"/>
          </w:tcPr>
          <w:p w:rsidR="005A2853" w:rsidRPr="003C1F18" w:rsidRDefault="005A2853" w:rsidP="005A2853">
            <w:pPr>
              <w:jc w:val="center"/>
              <w:rPr>
                <w:rFonts w:asciiTheme="minorBidi" w:hAnsiTheme="minorBidi"/>
                <w:sz w:val="18"/>
                <w:szCs w:val="18"/>
              </w:rPr>
            </w:pPr>
            <w:r>
              <w:rPr>
                <w:rFonts w:asciiTheme="minorBidi" w:hAnsiTheme="minorBidi"/>
                <w:sz w:val="18"/>
                <w:szCs w:val="18"/>
              </w:rPr>
              <w:t>6</w:t>
            </w:r>
            <w:r w:rsidRPr="003C1F18">
              <w:rPr>
                <w:rFonts w:asciiTheme="minorBidi" w:hAnsiTheme="minorBidi"/>
                <w:sz w:val="18"/>
                <w:szCs w:val="18"/>
              </w:rPr>
              <w:t>.000.000</w:t>
            </w:r>
          </w:p>
        </w:tc>
        <w:tc>
          <w:tcPr>
            <w:tcW w:w="1200" w:type="dxa"/>
            <w:gridSpan w:val="2"/>
            <w:shd w:val="clear" w:color="auto" w:fill="FFFFFF" w:themeFill="background1"/>
            <w:vAlign w:val="center"/>
          </w:tcPr>
          <w:p w:rsidR="005A2853" w:rsidRPr="003C1F18" w:rsidRDefault="005A2853" w:rsidP="005A2853">
            <w:pPr>
              <w:jc w:val="center"/>
              <w:rPr>
                <w:rFonts w:asciiTheme="minorBidi" w:hAnsiTheme="minorBidi"/>
                <w:sz w:val="12"/>
                <w:szCs w:val="12"/>
              </w:rPr>
            </w:pPr>
            <w:proofErr w:type="spellStart"/>
            <w:r w:rsidRPr="003C1F18">
              <w:rPr>
                <w:rFonts w:asciiTheme="minorBidi" w:hAnsiTheme="minorBidi"/>
                <w:sz w:val="12"/>
                <w:szCs w:val="12"/>
              </w:rPr>
              <w:t>Zabori</w:t>
            </w:r>
            <w:proofErr w:type="spellEnd"/>
            <w:r w:rsidRPr="003C1F18">
              <w:rPr>
                <w:rFonts w:asciiTheme="minorBidi" w:hAnsiTheme="minorBidi"/>
                <w:sz w:val="12"/>
                <w:szCs w:val="12"/>
              </w:rPr>
              <w:t xml:space="preserve">, </w:t>
            </w:r>
          </w:p>
        </w:tc>
        <w:tc>
          <w:tcPr>
            <w:tcW w:w="809" w:type="dxa"/>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0</w:t>
            </w:r>
          </w:p>
        </w:tc>
        <w:tc>
          <w:tcPr>
            <w:tcW w:w="1086" w:type="dxa"/>
            <w:gridSpan w:val="3"/>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0</w:t>
            </w:r>
          </w:p>
        </w:tc>
        <w:tc>
          <w:tcPr>
            <w:tcW w:w="953" w:type="dxa"/>
            <w:gridSpan w:val="2"/>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9000000</w:t>
            </w:r>
          </w:p>
        </w:tc>
        <w:tc>
          <w:tcPr>
            <w:tcW w:w="757" w:type="dxa"/>
            <w:gridSpan w:val="2"/>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0</w:t>
            </w:r>
          </w:p>
        </w:tc>
        <w:tc>
          <w:tcPr>
            <w:tcW w:w="758" w:type="dxa"/>
            <w:gridSpan w:val="3"/>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0</w:t>
            </w:r>
          </w:p>
        </w:tc>
        <w:tc>
          <w:tcPr>
            <w:tcW w:w="1017" w:type="dxa"/>
            <w:gridSpan w:val="4"/>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900000</w:t>
            </w:r>
          </w:p>
        </w:tc>
        <w:tc>
          <w:tcPr>
            <w:tcW w:w="1090" w:type="dxa"/>
            <w:gridSpan w:val="3"/>
            <w:shd w:val="clear" w:color="auto" w:fill="FFFFFF" w:themeFill="background1"/>
            <w:vAlign w:val="center"/>
          </w:tcPr>
          <w:p w:rsidR="005A2853" w:rsidRPr="00B346EC" w:rsidRDefault="005A2853" w:rsidP="005A2853">
            <w:pPr>
              <w:jc w:val="center"/>
              <w:rPr>
                <w:rFonts w:asciiTheme="minorBidi" w:hAnsiTheme="minorBidi"/>
                <w:sz w:val="16"/>
                <w:szCs w:val="16"/>
              </w:rPr>
            </w:pPr>
            <w:r>
              <w:rPr>
                <w:rFonts w:asciiTheme="minorBidi" w:hAnsiTheme="minorBidi"/>
                <w:sz w:val="16"/>
                <w:szCs w:val="16"/>
              </w:rPr>
              <w:t>0</w:t>
            </w:r>
          </w:p>
        </w:tc>
        <w:tc>
          <w:tcPr>
            <w:tcW w:w="1140" w:type="dxa"/>
            <w:gridSpan w:val="4"/>
            <w:shd w:val="clear" w:color="auto" w:fill="FFFFFF" w:themeFill="background1"/>
            <w:vAlign w:val="center"/>
          </w:tcPr>
          <w:p w:rsidR="005A2853" w:rsidRPr="00F21D1A" w:rsidRDefault="005A2853" w:rsidP="005A2853">
            <w:pPr>
              <w:jc w:val="center"/>
              <w:rPr>
                <w:rFonts w:asciiTheme="minorBidi" w:hAnsiTheme="minorBidi"/>
                <w:sz w:val="16"/>
                <w:szCs w:val="16"/>
              </w:rPr>
            </w:pPr>
            <w:r>
              <w:rPr>
                <w:rFonts w:asciiTheme="minorBidi" w:hAnsiTheme="minorBidi"/>
                <w:sz w:val="16"/>
                <w:szCs w:val="16"/>
              </w:rPr>
              <w:t>8100000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bCs/>
                <w:sz w:val="20"/>
                <w:szCs w:val="20"/>
              </w:rPr>
            </w:pPr>
            <w:r w:rsidRPr="00BA32C3">
              <w:rPr>
                <w:sz w:val="20"/>
                <w:szCs w:val="20"/>
              </w:rPr>
              <w:t xml:space="preserve">Construction des latrines dans la gare routière : </w:t>
            </w:r>
          </w:p>
        </w:tc>
        <w:tc>
          <w:tcPr>
            <w:tcW w:w="1176" w:type="dxa"/>
            <w:shd w:val="clear" w:color="auto" w:fill="FFFFFF" w:themeFill="background1"/>
            <w:vAlign w:val="center"/>
          </w:tcPr>
          <w:p w:rsidR="005A2853" w:rsidRPr="00BA32C3" w:rsidRDefault="005A2853" w:rsidP="005A2853">
            <w:pPr>
              <w:jc w:val="center"/>
              <w:rPr>
                <w:sz w:val="16"/>
                <w:szCs w:val="16"/>
              </w:rPr>
            </w:pPr>
            <w:r w:rsidRPr="00BA32C3">
              <w:rPr>
                <w:sz w:val="16"/>
                <w:szCs w:val="16"/>
              </w:rPr>
              <w:t>Latrines</w:t>
            </w:r>
          </w:p>
        </w:tc>
        <w:tc>
          <w:tcPr>
            <w:tcW w:w="947" w:type="dxa"/>
            <w:gridSpan w:val="2"/>
            <w:shd w:val="clear" w:color="auto" w:fill="FFFFFF" w:themeFill="background1"/>
            <w:vAlign w:val="center"/>
          </w:tcPr>
          <w:p w:rsidR="005A2853" w:rsidRPr="00BA32C3" w:rsidRDefault="005A2853" w:rsidP="005A2853">
            <w:pPr>
              <w:jc w:val="center"/>
              <w:rPr>
                <w:sz w:val="16"/>
                <w:szCs w:val="16"/>
              </w:rPr>
            </w:pPr>
            <w:r w:rsidRPr="00BA32C3">
              <w:rPr>
                <w:sz w:val="16"/>
                <w:szCs w:val="16"/>
              </w:rPr>
              <w:t>2</w:t>
            </w:r>
          </w:p>
        </w:tc>
        <w:tc>
          <w:tcPr>
            <w:tcW w:w="1101" w:type="dxa"/>
            <w:gridSpan w:val="3"/>
            <w:shd w:val="clear" w:color="auto" w:fill="FFFFFF" w:themeFill="background1"/>
            <w:vAlign w:val="center"/>
          </w:tcPr>
          <w:p w:rsidR="005A2853" w:rsidRPr="00F21D1A" w:rsidRDefault="005A2853" w:rsidP="005A2853">
            <w:pPr>
              <w:jc w:val="center"/>
              <w:rPr>
                <w:rFonts w:asciiTheme="minorBidi" w:hAnsiTheme="minorBidi"/>
                <w:sz w:val="18"/>
                <w:szCs w:val="18"/>
              </w:rPr>
            </w:pPr>
            <w:r w:rsidRPr="00F21D1A">
              <w:rPr>
                <w:rFonts w:asciiTheme="minorBidi" w:hAnsiTheme="minorBidi"/>
                <w:sz w:val="18"/>
                <w:szCs w:val="18"/>
              </w:rPr>
              <w:t>1.500.000</w:t>
            </w:r>
          </w:p>
        </w:tc>
        <w:tc>
          <w:tcPr>
            <w:tcW w:w="1041" w:type="dxa"/>
            <w:shd w:val="clear" w:color="auto" w:fill="FFFFFF" w:themeFill="background1"/>
            <w:vAlign w:val="center"/>
          </w:tcPr>
          <w:p w:rsidR="005A2853" w:rsidRPr="00F21D1A" w:rsidRDefault="005A2853" w:rsidP="005A2853">
            <w:pPr>
              <w:jc w:val="center"/>
              <w:rPr>
                <w:rFonts w:asciiTheme="minorBidi" w:hAnsiTheme="minorBidi"/>
                <w:sz w:val="16"/>
                <w:szCs w:val="16"/>
              </w:rPr>
            </w:pPr>
            <w:r w:rsidRPr="00F21D1A">
              <w:rPr>
                <w:rFonts w:asciiTheme="minorBidi" w:hAnsiTheme="minorBidi"/>
                <w:sz w:val="16"/>
                <w:szCs w:val="16"/>
              </w:rPr>
              <w:t>3.000.000</w:t>
            </w:r>
          </w:p>
        </w:tc>
        <w:tc>
          <w:tcPr>
            <w:tcW w:w="1200" w:type="dxa"/>
            <w:gridSpan w:val="2"/>
            <w:shd w:val="clear" w:color="auto" w:fill="FFFFFF" w:themeFill="background1"/>
            <w:vAlign w:val="center"/>
          </w:tcPr>
          <w:p w:rsidR="005A2853" w:rsidRPr="00F21D1A" w:rsidRDefault="005A2853" w:rsidP="005A2853">
            <w:pPr>
              <w:jc w:val="center"/>
              <w:rPr>
                <w:rFonts w:asciiTheme="minorBidi" w:hAnsiTheme="minorBidi"/>
                <w:sz w:val="12"/>
                <w:szCs w:val="12"/>
              </w:rPr>
            </w:pPr>
            <w:proofErr w:type="spellStart"/>
            <w:r w:rsidRPr="00F21D1A">
              <w:rPr>
                <w:rFonts w:asciiTheme="minorBidi" w:hAnsiTheme="minorBidi"/>
                <w:sz w:val="12"/>
                <w:szCs w:val="12"/>
              </w:rPr>
              <w:t>Zabori</w:t>
            </w:r>
            <w:proofErr w:type="spellEnd"/>
          </w:p>
        </w:tc>
        <w:tc>
          <w:tcPr>
            <w:tcW w:w="809" w:type="dxa"/>
            <w:shd w:val="clear" w:color="auto" w:fill="FFFFFF" w:themeFill="background1"/>
            <w:vAlign w:val="center"/>
          </w:tcPr>
          <w:p w:rsidR="005A2853" w:rsidRPr="00F21D1A" w:rsidRDefault="005A2853" w:rsidP="005A2853">
            <w:pPr>
              <w:jc w:val="center"/>
              <w:rPr>
                <w:rFonts w:asciiTheme="minorBidi" w:hAnsiTheme="minorBidi"/>
                <w:sz w:val="16"/>
                <w:szCs w:val="16"/>
              </w:rPr>
            </w:pPr>
            <w:r>
              <w:rPr>
                <w:rFonts w:asciiTheme="minorBidi" w:hAnsiTheme="minorBidi"/>
                <w:sz w:val="16"/>
                <w:szCs w:val="16"/>
              </w:rPr>
              <w:t>0</w:t>
            </w:r>
          </w:p>
        </w:tc>
        <w:tc>
          <w:tcPr>
            <w:tcW w:w="1086" w:type="dxa"/>
            <w:gridSpan w:val="3"/>
            <w:shd w:val="clear" w:color="auto" w:fill="FFFFFF" w:themeFill="background1"/>
            <w:vAlign w:val="center"/>
          </w:tcPr>
          <w:p w:rsidR="005A2853" w:rsidRPr="00F21D1A" w:rsidRDefault="005A2853" w:rsidP="005A2853">
            <w:pPr>
              <w:jc w:val="center"/>
              <w:rPr>
                <w:rFonts w:asciiTheme="minorBidi" w:hAnsiTheme="minorBidi"/>
                <w:sz w:val="16"/>
                <w:szCs w:val="16"/>
              </w:rPr>
            </w:pPr>
            <w:r>
              <w:rPr>
                <w:rFonts w:asciiTheme="minorBidi" w:hAnsiTheme="minorBidi"/>
                <w:sz w:val="16"/>
                <w:szCs w:val="16"/>
              </w:rPr>
              <w:t>0</w:t>
            </w:r>
          </w:p>
        </w:tc>
        <w:tc>
          <w:tcPr>
            <w:tcW w:w="953" w:type="dxa"/>
            <w:gridSpan w:val="2"/>
            <w:shd w:val="clear" w:color="auto" w:fill="FFFFFF" w:themeFill="background1"/>
            <w:vAlign w:val="center"/>
          </w:tcPr>
          <w:p w:rsidR="005A2853" w:rsidRPr="00F21D1A" w:rsidRDefault="005A2853" w:rsidP="005A2853">
            <w:pPr>
              <w:jc w:val="center"/>
              <w:rPr>
                <w:rFonts w:asciiTheme="minorBidi" w:hAnsiTheme="minorBidi"/>
                <w:sz w:val="16"/>
                <w:szCs w:val="16"/>
              </w:rPr>
            </w:pPr>
            <w:r>
              <w:rPr>
                <w:rFonts w:asciiTheme="minorBidi" w:hAnsiTheme="minorBidi"/>
                <w:sz w:val="16"/>
                <w:szCs w:val="16"/>
              </w:rPr>
              <w:t>0</w:t>
            </w:r>
          </w:p>
        </w:tc>
        <w:tc>
          <w:tcPr>
            <w:tcW w:w="757" w:type="dxa"/>
            <w:gridSpan w:val="2"/>
            <w:shd w:val="clear" w:color="auto" w:fill="FFFFFF" w:themeFill="background1"/>
            <w:vAlign w:val="center"/>
          </w:tcPr>
          <w:p w:rsidR="005A2853" w:rsidRPr="00F21D1A" w:rsidRDefault="005A2853" w:rsidP="005A2853">
            <w:pPr>
              <w:jc w:val="center"/>
              <w:rPr>
                <w:rFonts w:asciiTheme="minorBidi" w:hAnsiTheme="minorBidi"/>
                <w:sz w:val="16"/>
                <w:szCs w:val="16"/>
              </w:rPr>
            </w:pPr>
            <w:r>
              <w:rPr>
                <w:rFonts w:asciiTheme="minorBidi" w:hAnsiTheme="minorBidi"/>
                <w:sz w:val="16"/>
                <w:szCs w:val="16"/>
              </w:rPr>
              <w:t>3000000</w:t>
            </w:r>
          </w:p>
        </w:tc>
        <w:tc>
          <w:tcPr>
            <w:tcW w:w="758" w:type="dxa"/>
            <w:gridSpan w:val="3"/>
            <w:shd w:val="clear" w:color="auto" w:fill="FFFFFF" w:themeFill="background1"/>
            <w:vAlign w:val="center"/>
          </w:tcPr>
          <w:p w:rsidR="005A2853" w:rsidRPr="00F21D1A" w:rsidRDefault="005A2853" w:rsidP="005A2853">
            <w:pPr>
              <w:jc w:val="center"/>
              <w:rPr>
                <w:rFonts w:asciiTheme="minorBidi" w:hAnsiTheme="minorBidi"/>
                <w:sz w:val="16"/>
                <w:szCs w:val="16"/>
              </w:rPr>
            </w:pPr>
            <w:r>
              <w:rPr>
                <w:rFonts w:asciiTheme="minorBidi" w:hAnsiTheme="minorBidi"/>
                <w:sz w:val="16"/>
                <w:szCs w:val="16"/>
              </w:rPr>
              <w:t>0</w:t>
            </w:r>
          </w:p>
        </w:tc>
        <w:tc>
          <w:tcPr>
            <w:tcW w:w="1017" w:type="dxa"/>
            <w:gridSpan w:val="4"/>
            <w:shd w:val="clear" w:color="auto" w:fill="FFFFFF" w:themeFill="background1"/>
            <w:vAlign w:val="center"/>
          </w:tcPr>
          <w:p w:rsidR="005A2853" w:rsidRPr="00F21D1A" w:rsidRDefault="005A2853" w:rsidP="005A2853">
            <w:pPr>
              <w:jc w:val="center"/>
              <w:rPr>
                <w:rFonts w:asciiTheme="minorBidi" w:hAnsiTheme="minorBidi"/>
                <w:sz w:val="16"/>
                <w:szCs w:val="16"/>
              </w:rPr>
            </w:pPr>
            <w:r>
              <w:rPr>
                <w:rFonts w:asciiTheme="minorBidi" w:hAnsiTheme="minorBidi"/>
                <w:sz w:val="16"/>
                <w:szCs w:val="16"/>
              </w:rPr>
              <w:t>300000</w:t>
            </w:r>
          </w:p>
        </w:tc>
        <w:tc>
          <w:tcPr>
            <w:tcW w:w="1090" w:type="dxa"/>
            <w:gridSpan w:val="3"/>
            <w:shd w:val="clear" w:color="auto" w:fill="FFFFFF" w:themeFill="background1"/>
            <w:vAlign w:val="center"/>
          </w:tcPr>
          <w:p w:rsidR="005A2853" w:rsidRPr="00F21D1A" w:rsidRDefault="005A2853" w:rsidP="005A2853">
            <w:pPr>
              <w:jc w:val="center"/>
              <w:rPr>
                <w:rFonts w:asciiTheme="minorBidi" w:hAnsiTheme="minorBidi"/>
                <w:sz w:val="16"/>
                <w:szCs w:val="16"/>
              </w:rPr>
            </w:pPr>
            <w:r>
              <w:rPr>
                <w:rFonts w:asciiTheme="minorBidi" w:hAnsiTheme="minorBidi"/>
                <w:sz w:val="16"/>
                <w:szCs w:val="16"/>
              </w:rPr>
              <w:t>0</w:t>
            </w:r>
          </w:p>
        </w:tc>
        <w:tc>
          <w:tcPr>
            <w:tcW w:w="1140" w:type="dxa"/>
            <w:gridSpan w:val="4"/>
            <w:shd w:val="clear" w:color="auto" w:fill="FFFFFF" w:themeFill="background1"/>
            <w:vAlign w:val="center"/>
          </w:tcPr>
          <w:p w:rsidR="005A2853" w:rsidRPr="00F21D1A" w:rsidRDefault="005A2853" w:rsidP="005A2853">
            <w:pPr>
              <w:jc w:val="center"/>
              <w:rPr>
                <w:rFonts w:asciiTheme="minorBidi" w:hAnsiTheme="minorBidi"/>
                <w:sz w:val="16"/>
                <w:szCs w:val="16"/>
              </w:rPr>
            </w:pPr>
            <w:r>
              <w:rPr>
                <w:rFonts w:asciiTheme="minorBidi" w:hAnsiTheme="minorBidi"/>
                <w:sz w:val="16"/>
                <w:szCs w:val="16"/>
              </w:rPr>
              <w:t>2700000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sz w:val="20"/>
                <w:szCs w:val="20"/>
              </w:rPr>
            </w:pPr>
            <w:r w:rsidRPr="00BA32C3">
              <w:rPr>
                <w:sz w:val="20"/>
                <w:szCs w:val="20"/>
              </w:rPr>
              <w:br w:type="page"/>
              <w:t xml:space="preserve">Elaboration du plan de contingence  </w:t>
            </w:r>
          </w:p>
        </w:tc>
        <w:tc>
          <w:tcPr>
            <w:tcW w:w="1176" w:type="dxa"/>
            <w:shd w:val="clear" w:color="auto" w:fill="FFFFFF" w:themeFill="background1"/>
            <w:vAlign w:val="center"/>
          </w:tcPr>
          <w:p w:rsidR="005A2853" w:rsidRPr="00BA32C3" w:rsidRDefault="00D737F4" w:rsidP="005A2853">
            <w:pPr>
              <w:jc w:val="center"/>
              <w:rPr>
                <w:sz w:val="16"/>
                <w:szCs w:val="16"/>
              </w:rPr>
            </w:pPr>
            <w:r w:rsidRPr="00BA32C3">
              <w:rPr>
                <w:sz w:val="16"/>
                <w:szCs w:val="16"/>
              </w:rPr>
              <w:t>P</w:t>
            </w:r>
            <w:r w:rsidR="005A2853" w:rsidRPr="00BA32C3">
              <w:rPr>
                <w:sz w:val="16"/>
                <w:szCs w:val="16"/>
              </w:rPr>
              <w:t>lan</w:t>
            </w:r>
          </w:p>
        </w:tc>
        <w:tc>
          <w:tcPr>
            <w:tcW w:w="947" w:type="dxa"/>
            <w:gridSpan w:val="2"/>
            <w:shd w:val="clear" w:color="auto" w:fill="FFFFFF" w:themeFill="background1"/>
            <w:vAlign w:val="center"/>
          </w:tcPr>
          <w:p w:rsidR="005A2853" w:rsidRPr="00BA32C3" w:rsidRDefault="005A2853" w:rsidP="005A2853">
            <w:pPr>
              <w:jc w:val="center"/>
              <w:rPr>
                <w:sz w:val="16"/>
                <w:szCs w:val="16"/>
              </w:rPr>
            </w:pPr>
            <w:r w:rsidRPr="00BA32C3">
              <w:rPr>
                <w:sz w:val="16"/>
                <w:szCs w:val="16"/>
              </w:rPr>
              <w:t>5</w:t>
            </w:r>
          </w:p>
        </w:tc>
        <w:tc>
          <w:tcPr>
            <w:tcW w:w="1101" w:type="dxa"/>
            <w:gridSpan w:val="3"/>
            <w:shd w:val="clear" w:color="auto" w:fill="FFFFFF" w:themeFill="background1"/>
            <w:vAlign w:val="center"/>
          </w:tcPr>
          <w:p w:rsidR="005A2853" w:rsidRPr="00F21D1A" w:rsidRDefault="005A2853" w:rsidP="005A2853">
            <w:pPr>
              <w:jc w:val="center"/>
              <w:rPr>
                <w:rFonts w:asciiTheme="minorBidi" w:hAnsiTheme="minorBidi"/>
                <w:sz w:val="18"/>
                <w:szCs w:val="18"/>
              </w:rPr>
            </w:pPr>
            <w:r w:rsidRPr="00F21D1A">
              <w:rPr>
                <w:rFonts w:asciiTheme="minorBidi" w:hAnsiTheme="minorBidi"/>
                <w:sz w:val="18"/>
                <w:szCs w:val="18"/>
              </w:rPr>
              <w:t>200.000</w:t>
            </w:r>
          </w:p>
        </w:tc>
        <w:tc>
          <w:tcPr>
            <w:tcW w:w="1041" w:type="dxa"/>
            <w:shd w:val="clear" w:color="auto" w:fill="FFFFFF" w:themeFill="background1"/>
            <w:vAlign w:val="center"/>
          </w:tcPr>
          <w:p w:rsidR="005A2853" w:rsidRPr="00F21D1A" w:rsidRDefault="005A2853" w:rsidP="005A2853">
            <w:pPr>
              <w:jc w:val="center"/>
              <w:rPr>
                <w:rFonts w:asciiTheme="minorBidi" w:hAnsiTheme="minorBidi"/>
                <w:sz w:val="18"/>
                <w:szCs w:val="18"/>
              </w:rPr>
            </w:pPr>
            <w:r>
              <w:rPr>
                <w:rFonts w:asciiTheme="minorBidi" w:hAnsiTheme="minorBidi"/>
                <w:sz w:val="18"/>
                <w:szCs w:val="18"/>
              </w:rPr>
              <w:t>10</w:t>
            </w:r>
            <w:r w:rsidRPr="00F21D1A">
              <w:rPr>
                <w:rFonts w:asciiTheme="minorBidi" w:hAnsiTheme="minorBidi"/>
                <w:sz w:val="18"/>
                <w:szCs w:val="18"/>
              </w:rPr>
              <w:t>00.000</w:t>
            </w:r>
          </w:p>
        </w:tc>
        <w:tc>
          <w:tcPr>
            <w:tcW w:w="1200" w:type="dxa"/>
            <w:gridSpan w:val="2"/>
            <w:shd w:val="clear" w:color="auto" w:fill="FFFFFF" w:themeFill="background1"/>
            <w:vAlign w:val="center"/>
          </w:tcPr>
          <w:p w:rsidR="005A2853" w:rsidRPr="00F21D1A" w:rsidRDefault="005A2853" w:rsidP="005A2853">
            <w:pPr>
              <w:jc w:val="center"/>
              <w:rPr>
                <w:rFonts w:asciiTheme="minorBidi" w:hAnsiTheme="minorBidi"/>
                <w:sz w:val="12"/>
                <w:szCs w:val="12"/>
              </w:rPr>
            </w:pPr>
            <w:r w:rsidRPr="00F21D1A">
              <w:rPr>
                <w:rFonts w:asciiTheme="minorBidi" w:hAnsiTheme="minorBidi"/>
                <w:sz w:val="12"/>
                <w:szCs w:val="12"/>
              </w:rPr>
              <w:t>Toute la commune</w:t>
            </w:r>
          </w:p>
        </w:tc>
        <w:tc>
          <w:tcPr>
            <w:tcW w:w="809" w:type="dxa"/>
            <w:shd w:val="clear" w:color="auto" w:fill="FFFFFF" w:themeFill="background1"/>
            <w:vAlign w:val="center"/>
          </w:tcPr>
          <w:p w:rsidR="005A2853" w:rsidRPr="00F21D1A" w:rsidRDefault="005A2853" w:rsidP="005A2853">
            <w:pPr>
              <w:jc w:val="center"/>
              <w:rPr>
                <w:rFonts w:asciiTheme="minorBidi" w:hAnsiTheme="minorBidi"/>
                <w:sz w:val="16"/>
                <w:szCs w:val="16"/>
              </w:rPr>
            </w:pPr>
            <w:r>
              <w:rPr>
                <w:rFonts w:asciiTheme="minorBidi" w:hAnsiTheme="minorBidi"/>
                <w:sz w:val="16"/>
                <w:szCs w:val="16"/>
              </w:rPr>
              <w:t>200000</w:t>
            </w:r>
          </w:p>
        </w:tc>
        <w:tc>
          <w:tcPr>
            <w:tcW w:w="1086" w:type="dxa"/>
            <w:gridSpan w:val="3"/>
            <w:shd w:val="clear" w:color="auto" w:fill="FFFFFF" w:themeFill="background1"/>
          </w:tcPr>
          <w:p w:rsidR="005A2853" w:rsidRDefault="005A2853" w:rsidP="005A2853">
            <w:pPr>
              <w:jc w:val="center"/>
            </w:pPr>
            <w:r w:rsidRPr="00EC4DDC">
              <w:rPr>
                <w:rFonts w:asciiTheme="minorBidi" w:hAnsiTheme="minorBidi"/>
                <w:sz w:val="16"/>
                <w:szCs w:val="16"/>
              </w:rPr>
              <w:t>200000</w:t>
            </w:r>
          </w:p>
        </w:tc>
        <w:tc>
          <w:tcPr>
            <w:tcW w:w="953" w:type="dxa"/>
            <w:gridSpan w:val="2"/>
            <w:shd w:val="clear" w:color="auto" w:fill="FFFFFF" w:themeFill="background1"/>
          </w:tcPr>
          <w:p w:rsidR="005A2853" w:rsidRDefault="005A2853" w:rsidP="005A2853">
            <w:pPr>
              <w:jc w:val="center"/>
            </w:pPr>
            <w:r w:rsidRPr="00EC4DDC">
              <w:rPr>
                <w:rFonts w:asciiTheme="minorBidi" w:hAnsiTheme="minorBidi"/>
                <w:sz w:val="16"/>
                <w:szCs w:val="16"/>
              </w:rPr>
              <w:t>200000</w:t>
            </w:r>
          </w:p>
        </w:tc>
        <w:tc>
          <w:tcPr>
            <w:tcW w:w="757" w:type="dxa"/>
            <w:gridSpan w:val="2"/>
            <w:shd w:val="clear" w:color="auto" w:fill="FFFFFF" w:themeFill="background1"/>
          </w:tcPr>
          <w:p w:rsidR="005A2853" w:rsidRDefault="005A2853" w:rsidP="005A2853">
            <w:pPr>
              <w:jc w:val="center"/>
            </w:pPr>
            <w:r w:rsidRPr="00EC4DDC">
              <w:rPr>
                <w:rFonts w:asciiTheme="minorBidi" w:hAnsiTheme="minorBidi"/>
                <w:sz w:val="16"/>
                <w:szCs w:val="16"/>
              </w:rPr>
              <w:t>200000</w:t>
            </w:r>
          </w:p>
        </w:tc>
        <w:tc>
          <w:tcPr>
            <w:tcW w:w="758" w:type="dxa"/>
            <w:gridSpan w:val="3"/>
            <w:shd w:val="clear" w:color="auto" w:fill="FFFFFF" w:themeFill="background1"/>
          </w:tcPr>
          <w:p w:rsidR="005A2853" w:rsidRDefault="005A2853" w:rsidP="005A2853">
            <w:pPr>
              <w:jc w:val="center"/>
            </w:pPr>
            <w:r w:rsidRPr="00EC4DDC">
              <w:rPr>
                <w:rFonts w:asciiTheme="minorBidi" w:hAnsiTheme="minorBidi"/>
                <w:sz w:val="16"/>
                <w:szCs w:val="16"/>
              </w:rPr>
              <w:t>200000</w:t>
            </w:r>
          </w:p>
        </w:tc>
        <w:tc>
          <w:tcPr>
            <w:tcW w:w="1017" w:type="dxa"/>
            <w:gridSpan w:val="4"/>
            <w:shd w:val="clear" w:color="auto" w:fill="FFFFFF" w:themeFill="background1"/>
            <w:vAlign w:val="center"/>
          </w:tcPr>
          <w:p w:rsidR="005A2853" w:rsidRPr="00F21D1A" w:rsidRDefault="005A2853" w:rsidP="005A2853">
            <w:pPr>
              <w:rPr>
                <w:rFonts w:asciiTheme="minorBidi" w:hAnsiTheme="minorBidi"/>
                <w:sz w:val="16"/>
                <w:szCs w:val="16"/>
              </w:rPr>
            </w:pPr>
            <w:r>
              <w:rPr>
                <w:rFonts w:asciiTheme="minorBidi" w:hAnsiTheme="minorBidi"/>
                <w:sz w:val="16"/>
                <w:szCs w:val="16"/>
              </w:rPr>
              <w:t>1000000</w:t>
            </w:r>
          </w:p>
        </w:tc>
        <w:tc>
          <w:tcPr>
            <w:tcW w:w="1090" w:type="dxa"/>
            <w:gridSpan w:val="3"/>
            <w:shd w:val="clear" w:color="auto" w:fill="FFFFFF" w:themeFill="background1"/>
            <w:vAlign w:val="center"/>
          </w:tcPr>
          <w:p w:rsidR="005A2853" w:rsidRPr="00F21D1A" w:rsidRDefault="005A2853" w:rsidP="005A2853">
            <w:pPr>
              <w:jc w:val="center"/>
              <w:rPr>
                <w:rFonts w:asciiTheme="minorBidi" w:hAnsiTheme="minorBidi"/>
                <w:sz w:val="16"/>
                <w:szCs w:val="16"/>
              </w:rPr>
            </w:pPr>
            <w:r>
              <w:rPr>
                <w:rFonts w:asciiTheme="minorBidi" w:hAnsiTheme="minorBidi"/>
                <w:sz w:val="16"/>
                <w:szCs w:val="16"/>
              </w:rPr>
              <w:t>0</w:t>
            </w:r>
          </w:p>
        </w:tc>
        <w:tc>
          <w:tcPr>
            <w:tcW w:w="1140" w:type="dxa"/>
            <w:gridSpan w:val="4"/>
            <w:shd w:val="clear" w:color="auto" w:fill="FFFFFF" w:themeFill="background1"/>
            <w:vAlign w:val="center"/>
          </w:tcPr>
          <w:p w:rsidR="005A2853" w:rsidRPr="00F21D1A" w:rsidRDefault="005A2853" w:rsidP="005A2853">
            <w:pPr>
              <w:jc w:val="center"/>
              <w:rPr>
                <w:rFonts w:asciiTheme="minorBidi" w:hAnsiTheme="minorBidi"/>
                <w:sz w:val="16"/>
                <w:szCs w:val="16"/>
              </w:rPr>
            </w:pPr>
            <w:r>
              <w:rPr>
                <w:rFonts w:asciiTheme="minorBidi" w:hAnsiTheme="minorBidi"/>
                <w:sz w:val="16"/>
                <w:szCs w:val="16"/>
              </w:rPr>
              <w:t>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sz w:val="20"/>
                <w:szCs w:val="20"/>
              </w:rPr>
            </w:pPr>
            <w:r>
              <w:rPr>
                <w:sz w:val="20"/>
                <w:szCs w:val="20"/>
              </w:rPr>
              <w:t>Total</w:t>
            </w:r>
          </w:p>
        </w:tc>
        <w:tc>
          <w:tcPr>
            <w:tcW w:w="1176" w:type="dxa"/>
            <w:shd w:val="clear" w:color="auto" w:fill="FFFFFF" w:themeFill="background1"/>
            <w:vAlign w:val="center"/>
          </w:tcPr>
          <w:p w:rsidR="005A2853" w:rsidRPr="00BA32C3" w:rsidRDefault="005A2853" w:rsidP="005A2853">
            <w:pPr>
              <w:jc w:val="center"/>
              <w:rPr>
                <w:sz w:val="16"/>
                <w:szCs w:val="16"/>
              </w:rPr>
            </w:pPr>
          </w:p>
        </w:tc>
        <w:tc>
          <w:tcPr>
            <w:tcW w:w="947" w:type="dxa"/>
            <w:gridSpan w:val="2"/>
            <w:shd w:val="clear" w:color="auto" w:fill="FFFFFF" w:themeFill="background1"/>
            <w:vAlign w:val="center"/>
          </w:tcPr>
          <w:p w:rsidR="005A2853" w:rsidRPr="00BA32C3" w:rsidRDefault="005A2853" w:rsidP="005A2853">
            <w:pPr>
              <w:jc w:val="center"/>
              <w:rPr>
                <w:sz w:val="16"/>
                <w:szCs w:val="16"/>
              </w:rPr>
            </w:pPr>
          </w:p>
        </w:tc>
        <w:tc>
          <w:tcPr>
            <w:tcW w:w="1101" w:type="dxa"/>
            <w:gridSpan w:val="3"/>
            <w:shd w:val="clear" w:color="auto" w:fill="FFFFFF" w:themeFill="background1"/>
            <w:vAlign w:val="center"/>
          </w:tcPr>
          <w:p w:rsidR="005A2853" w:rsidRPr="00F21D1A" w:rsidRDefault="005A2853" w:rsidP="005A2853">
            <w:pPr>
              <w:jc w:val="center"/>
              <w:rPr>
                <w:rFonts w:asciiTheme="minorBidi" w:hAnsiTheme="minorBidi"/>
                <w:sz w:val="18"/>
                <w:szCs w:val="18"/>
              </w:rPr>
            </w:pPr>
          </w:p>
        </w:tc>
        <w:tc>
          <w:tcPr>
            <w:tcW w:w="1041" w:type="dxa"/>
            <w:shd w:val="clear" w:color="auto" w:fill="FFFFFF" w:themeFill="background1"/>
            <w:vAlign w:val="center"/>
          </w:tcPr>
          <w:p w:rsidR="005A2853" w:rsidRDefault="005A2853" w:rsidP="005A2853">
            <w:pPr>
              <w:jc w:val="center"/>
              <w:rPr>
                <w:rFonts w:asciiTheme="minorBidi" w:hAnsiTheme="minorBidi"/>
                <w:sz w:val="18"/>
                <w:szCs w:val="18"/>
              </w:rPr>
            </w:pPr>
            <w:r>
              <w:rPr>
                <w:rFonts w:asciiTheme="minorBidi" w:hAnsiTheme="minorBidi"/>
                <w:sz w:val="18"/>
                <w:szCs w:val="18"/>
              </w:rPr>
              <w:t>66.375.000</w:t>
            </w:r>
          </w:p>
        </w:tc>
        <w:tc>
          <w:tcPr>
            <w:tcW w:w="1200" w:type="dxa"/>
            <w:gridSpan w:val="2"/>
            <w:shd w:val="clear" w:color="auto" w:fill="FFFFFF" w:themeFill="background1"/>
            <w:vAlign w:val="center"/>
          </w:tcPr>
          <w:p w:rsidR="005A2853" w:rsidRPr="00F21D1A" w:rsidRDefault="005A2853" w:rsidP="005A2853">
            <w:pPr>
              <w:jc w:val="center"/>
              <w:rPr>
                <w:rFonts w:asciiTheme="minorBidi" w:hAnsiTheme="minorBidi"/>
                <w:sz w:val="12"/>
                <w:szCs w:val="12"/>
              </w:rPr>
            </w:pPr>
          </w:p>
        </w:tc>
        <w:tc>
          <w:tcPr>
            <w:tcW w:w="809" w:type="dxa"/>
            <w:shd w:val="clear" w:color="auto" w:fill="FFFFFF" w:themeFill="background1"/>
            <w:vAlign w:val="center"/>
          </w:tcPr>
          <w:p w:rsidR="005A2853" w:rsidRDefault="005A2853" w:rsidP="005A2853">
            <w:pPr>
              <w:jc w:val="center"/>
              <w:rPr>
                <w:rFonts w:asciiTheme="minorBidi" w:hAnsiTheme="minorBidi"/>
                <w:sz w:val="16"/>
                <w:szCs w:val="16"/>
              </w:rPr>
            </w:pPr>
            <w:r>
              <w:rPr>
                <w:rFonts w:asciiTheme="minorBidi" w:hAnsiTheme="minorBidi"/>
                <w:sz w:val="16"/>
                <w:szCs w:val="16"/>
              </w:rPr>
              <w:t>200.000</w:t>
            </w:r>
          </w:p>
        </w:tc>
        <w:tc>
          <w:tcPr>
            <w:tcW w:w="1086" w:type="dxa"/>
            <w:gridSpan w:val="3"/>
            <w:shd w:val="clear" w:color="auto" w:fill="FFFFFF" w:themeFill="background1"/>
          </w:tcPr>
          <w:p w:rsidR="005A2853" w:rsidRPr="00EC4DDC" w:rsidRDefault="005A2853" w:rsidP="005A2853">
            <w:pPr>
              <w:jc w:val="center"/>
              <w:rPr>
                <w:rFonts w:asciiTheme="minorBidi" w:hAnsiTheme="minorBidi"/>
                <w:sz w:val="16"/>
                <w:szCs w:val="16"/>
              </w:rPr>
            </w:pPr>
            <w:r>
              <w:rPr>
                <w:rFonts w:asciiTheme="minorBidi" w:hAnsiTheme="minorBidi"/>
                <w:sz w:val="16"/>
                <w:szCs w:val="16"/>
              </w:rPr>
              <w:t>17.425.000</w:t>
            </w:r>
          </w:p>
        </w:tc>
        <w:tc>
          <w:tcPr>
            <w:tcW w:w="953" w:type="dxa"/>
            <w:gridSpan w:val="2"/>
            <w:shd w:val="clear" w:color="auto" w:fill="FFFFFF" w:themeFill="background1"/>
          </w:tcPr>
          <w:p w:rsidR="005A2853" w:rsidRPr="00EC4DDC" w:rsidRDefault="005A2853" w:rsidP="005A2853">
            <w:pPr>
              <w:jc w:val="center"/>
              <w:rPr>
                <w:rFonts w:asciiTheme="minorBidi" w:hAnsiTheme="minorBidi"/>
                <w:sz w:val="16"/>
                <w:szCs w:val="16"/>
              </w:rPr>
            </w:pPr>
            <w:r>
              <w:rPr>
                <w:rFonts w:asciiTheme="minorBidi" w:hAnsiTheme="minorBidi"/>
                <w:sz w:val="16"/>
                <w:szCs w:val="16"/>
              </w:rPr>
              <w:t>21.200.000</w:t>
            </w:r>
          </w:p>
        </w:tc>
        <w:tc>
          <w:tcPr>
            <w:tcW w:w="757" w:type="dxa"/>
            <w:gridSpan w:val="2"/>
            <w:shd w:val="clear" w:color="auto" w:fill="FFFFFF" w:themeFill="background1"/>
          </w:tcPr>
          <w:p w:rsidR="005A2853" w:rsidRPr="00EC4DDC" w:rsidRDefault="005A2853" w:rsidP="005A2853">
            <w:pPr>
              <w:jc w:val="center"/>
              <w:rPr>
                <w:rFonts w:asciiTheme="minorBidi" w:hAnsiTheme="minorBidi"/>
                <w:sz w:val="16"/>
                <w:szCs w:val="16"/>
              </w:rPr>
            </w:pPr>
            <w:r>
              <w:rPr>
                <w:rFonts w:asciiTheme="minorBidi" w:hAnsiTheme="minorBidi"/>
                <w:sz w:val="16"/>
                <w:szCs w:val="16"/>
              </w:rPr>
              <w:t>18.200.000</w:t>
            </w:r>
          </w:p>
        </w:tc>
        <w:tc>
          <w:tcPr>
            <w:tcW w:w="758" w:type="dxa"/>
            <w:gridSpan w:val="3"/>
            <w:shd w:val="clear" w:color="auto" w:fill="FFFFFF" w:themeFill="background1"/>
          </w:tcPr>
          <w:p w:rsidR="005A2853" w:rsidRPr="00EC4DDC" w:rsidRDefault="005A2853" w:rsidP="005A2853">
            <w:pPr>
              <w:jc w:val="center"/>
              <w:rPr>
                <w:rFonts w:asciiTheme="minorBidi" w:hAnsiTheme="minorBidi"/>
                <w:sz w:val="16"/>
                <w:szCs w:val="16"/>
              </w:rPr>
            </w:pPr>
            <w:r>
              <w:rPr>
                <w:rFonts w:asciiTheme="minorBidi" w:hAnsiTheme="minorBidi"/>
                <w:sz w:val="16"/>
                <w:szCs w:val="16"/>
              </w:rPr>
              <w:t>6.200.000</w:t>
            </w:r>
          </w:p>
        </w:tc>
        <w:tc>
          <w:tcPr>
            <w:tcW w:w="1017" w:type="dxa"/>
            <w:gridSpan w:val="4"/>
            <w:shd w:val="clear" w:color="auto" w:fill="FFFFFF" w:themeFill="background1"/>
            <w:vAlign w:val="center"/>
          </w:tcPr>
          <w:p w:rsidR="005A2853" w:rsidRDefault="005A2853" w:rsidP="005A2853">
            <w:pPr>
              <w:rPr>
                <w:rFonts w:asciiTheme="minorBidi" w:hAnsiTheme="minorBidi"/>
                <w:sz w:val="16"/>
                <w:szCs w:val="16"/>
              </w:rPr>
            </w:pPr>
            <w:r>
              <w:rPr>
                <w:rFonts w:asciiTheme="minorBidi" w:hAnsiTheme="minorBidi"/>
                <w:sz w:val="16"/>
                <w:szCs w:val="16"/>
              </w:rPr>
              <w:t>12.675.000</w:t>
            </w:r>
          </w:p>
        </w:tc>
        <w:tc>
          <w:tcPr>
            <w:tcW w:w="1090" w:type="dxa"/>
            <w:gridSpan w:val="3"/>
            <w:shd w:val="clear" w:color="auto" w:fill="FFFFFF" w:themeFill="background1"/>
            <w:vAlign w:val="center"/>
          </w:tcPr>
          <w:p w:rsidR="005A2853" w:rsidRDefault="005A2853" w:rsidP="005A2853">
            <w:pPr>
              <w:jc w:val="center"/>
              <w:rPr>
                <w:rFonts w:asciiTheme="minorBidi" w:hAnsiTheme="minorBidi"/>
                <w:sz w:val="16"/>
                <w:szCs w:val="16"/>
              </w:rPr>
            </w:pPr>
            <w:r>
              <w:rPr>
                <w:rFonts w:asciiTheme="minorBidi" w:hAnsiTheme="minorBidi"/>
                <w:sz w:val="16"/>
                <w:szCs w:val="16"/>
              </w:rPr>
              <w:t>0</w:t>
            </w:r>
          </w:p>
        </w:tc>
        <w:tc>
          <w:tcPr>
            <w:tcW w:w="1140" w:type="dxa"/>
            <w:gridSpan w:val="4"/>
            <w:shd w:val="clear" w:color="auto" w:fill="FFFFFF" w:themeFill="background1"/>
            <w:vAlign w:val="center"/>
          </w:tcPr>
          <w:p w:rsidR="005A2853" w:rsidRDefault="005A2853" w:rsidP="005A2853">
            <w:pPr>
              <w:jc w:val="center"/>
              <w:rPr>
                <w:rFonts w:asciiTheme="minorBidi" w:hAnsiTheme="minorBidi"/>
                <w:sz w:val="16"/>
                <w:szCs w:val="16"/>
              </w:rPr>
            </w:pPr>
            <w:r>
              <w:rPr>
                <w:rFonts w:asciiTheme="minorBidi" w:hAnsiTheme="minorBidi"/>
                <w:sz w:val="16"/>
                <w:szCs w:val="16"/>
              </w:rPr>
              <w:t>53.700.000</w:t>
            </w:r>
          </w:p>
        </w:tc>
      </w:tr>
      <w:tr w:rsidR="005A2853" w:rsidRPr="00BA32C3" w:rsidTr="005A2853">
        <w:trPr>
          <w:gridBefore w:val="1"/>
          <w:gridAfter w:val="2"/>
          <w:wBefore w:w="14" w:type="dxa"/>
          <w:wAfter w:w="1552" w:type="dxa"/>
          <w:trHeight w:val="362"/>
        </w:trPr>
        <w:tc>
          <w:tcPr>
            <w:tcW w:w="14801" w:type="dxa"/>
            <w:gridSpan w:val="32"/>
            <w:shd w:val="clear" w:color="auto" w:fill="auto"/>
          </w:tcPr>
          <w:p w:rsidR="005A2853" w:rsidRPr="00BA32C3" w:rsidRDefault="005A2853" w:rsidP="005A2853">
            <w:pPr>
              <w:jc w:val="center"/>
              <w:rPr>
                <w:b/>
              </w:rPr>
            </w:pPr>
            <w:r w:rsidRPr="00BA32C3">
              <w:rPr>
                <w:b/>
              </w:rPr>
              <w:t>Environnement</w:t>
            </w:r>
          </w:p>
        </w:tc>
      </w:tr>
      <w:tr w:rsidR="005A2853" w:rsidRPr="00BA32C3" w:rsidTr="005A2853">
        <w:trPr>
          <w:gridAfter w:val="2"/>
          <w:wAfter w:w="1552" w:type="dxa"/>
          <w:trHeight w:val="909"/>
        </w:trPr>
        <w:tc>
          <w:tcPr>
            <w:tcW w:w="1740" w:type="dxa"/>
            <w:gridSpan w:val="2"/>
            <w:shd w:val="clear" w:color="auto" w:fill="FFFFFF" w:themeFill="background1"/>
          </w:tcPr>
          <w:p w:rsidR="005A2853" w:rsidRPr="00BA32C3" w:rsidRDefault="005A2853" w:rsidP="005A2853">
            <w:pPr>
              <w:jc w:val="both"/>
              <w:rPr>
                <w:sz w:val="20"/>
                <w:szCs w:val="20"/>
              </w:rPr>
            </w:pPr>
            <w:r w:rsidRPr="00BA32C3">
              <w:rPr>
                <w:sz w:val="20"/>
                <w:szCs w:val="20"/>
              </w:rPr>
              <w:t xml:space="preserve">Sensibilisation sur la protection et la surveillance de l'environnement : </w:t>
            </w:r>
          </w:p>
        </w:tc>
        <w:tc>
          <w:tcPr>
            <w:tcW w:w="1176" w:type="dxa"/>
            <w:shd w:val="clear" w:color="auto" w:fill="FFFFFF" w:themeFill="background1"/>
            <w:vAlign w:val="center"/>
          </w:tcPr>
          <w:p w:rsidR="005A2853" w:rsidRPr="001D6A4E" w:rsidRDefault="00D737F4" w:rsidP="005A2853">
            <w:pPr>
              <w:jc w:val="center"/>
              <w:rPr>
                <w:color w:val="000000"/>
                <w:sz w:val="16"/>
                <w:szCs w:val="16"/>
              </w:rPr>
            </w:pPr>
            <w:r>
              <w:rPr>
                <w:color w:val="000000"/>
                <w:sz w:val="16"/>
                <w:szCs w:val="16"/>
              </w:rPr>
              <w:t>S</w:t>
            </w:r>
            <w:r w:rsidR="005A2853">
              <w:rPr>
                <w:color w:val="000000"/>
                <w:sz w:val="16"/>
                <w:szCs w:val="16"/>
              </w:rPr>
              <w:t>éance</w:t>
            </w:r>
          </w:p>
        </w:tc>
        <w:tc>
          <w:tcPr>
            <w:tcW w:w="947" w:type="dxa"/>
            <w:gridSpan w:val="2"/>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5</w:t>
            </w:r>
          </w:p>
        </w:tc>
        <w:tc>
          <w:tcPr>
            <w:tcW w:w="1002" w:type="dxa"/>
            <w:gridSpan w:val="2"/>
            <w:shd w:val="clear" w:color="auto" w:fill="FFFFFF" w:themeFill="background1"/>
            <w:vAlign w:val="center"/>
          </w:tcPr>
          <w:p w:rsidR="005A2853" w:rsidRPr="00F21D1A" w:rsidRDefault="005A2853" w:rsidP="005A2853">
            <w:pPr>
              <w:jc w:val="center"/>
              <w:rPr>
                <w:rFonts w:ascii="Calibri" w:hAnsi="Calibri"/>
                <w:sz w:val="20"/>
                <w:szCs w:val="20"/>
              </w:rPr>
            </w:pPr>
            <w:r w:rsidRPr="00F21D1A">
              <w:rPr>
                <w:rFonts w:ascii="Calibri" w:hAnsi="Calibri"/>
                <w:sz w:val="20"/>
                <w:szCs w:val="20"/>
              </w:rPr>
              <w:t>75.000</w:t>
            </w:r>
          </w:p>
        </w:tc>
        <w:tc>
          <w:tcPr>
            <w:tcW w:w="1140" w:type="dxa"/>
            <w:gridSpan w:val="2"/>
            <w:shd w:val="clear" w:color="auto" w:fill="FFFFFF" w:themeFill="background1"/>
            <w:vAlign w:val="center"/>
          </w:tcPr>
          <w:p w:rsidR="005A2853" w:rsidRPr="00F21D1A" w:rsidRDefault="005A2853" w:rsidP="005A2853">
            <w:pPr>
              <w:jc w:val="center"/>
              <w:rPr>
                <w:rFonts w:ascii="Calibri" w:hAnsi="Calibri"/>
                <w:sz w:val="16"/>
                <w:szCs w:val="16"/>
              </w:rPr>
            </w:pPr>
            <w:r w:rsidRPr="00F21D1A">
              <w:rPr>
                <w:rFonts w:ascii="Calibri" w:hAnsi="Calibri"/>
                <w:sz w:val="16"/>
                <w:szCs w:val="16"/>
              </w:rPr>
              <w:t>375.000</w:t>
            </w:r>
          </w:p>
        </w:tc>
        <w:tc>
          <w:tcPr>
            <w:tcW w:w="1200" w:type="dxa"/>
            <w:gridSpan w:val="2"/>
            <w:shd w:val="clear" w:color="auto" w:fill="FFFFFF" w:themeFill="background1"/>
            <w:vAlign w:val="center"/>
          </w:tcPr>
          <w:p w:rsidR="005A2853" w:rsidRPr="00F21D1A" w:rsidRDefault="005A2853" w:rsidP="005A2853">
            <w:pPr>
              <w:jc w:val="center"/>
              <w:rPr>
                <w:sz w:val="12"/>
                <w:szCs w:val="12"/>
              </w:rPr>
            </w:pPr>
            <w:r w:rsidRPr="00F21D1A">
              <w:rPr>
                <w:sz w:val="12"/>
                <w:szCs w:val="12"/>
              </w:rPr>
              <w:t>Toute la commune</w:t>
            </w:r>
          </w:p>
        </w:tc>
        <w:tc>
          <w:tcPr>
            <w:tcW w:w="809" w:type="dxa"/>
            <w:shd w:val="clear" w:color="auto" w:fill="FFFFFF" w:themeFill="background1"/>
            <w:vAlign w:val="center"/>
          </w:tcPr>
          <w:p w:rsidR="005A2853" w:rsidRDefault="005A2853" w:rsidP="005A2853">
            <w:pPr>
              <w:jc w:val="center"/>
            </w:pPr>
            <w:r w:rsidRPr="003A750C">
              <w:rPr>
                <w:rFonts w:ascii="Calibri" w:hAnsi="Calibri"/>
                <w:sz w:val="20"/>
                <w:szCs w:val="20"/>
              </w:rPr>
              <w:t>75.000</w:t>
            </w:r>
          </w:p>
        </w:tc>
        <w:tc>
          <w:tcPr>
            <w:tcW w:w="1086" w:type="dxa"/>
            <w:gridSpan w:val="3"/>
            <w:shd w:val="clear" w:color="auto" w:fill="FFFFFF" w:themeFill="background1"/>
            <w:vAlign w:val="center"/>
          </w:tcPr>
          <w:p w:rsidR="005A2853" w:rsidRDefault="005A2853" w:rsidP="005A2853">
            <w:pPr>
              <w:jc w:val="center"/>
            </w:pPr>
            <w:r w:rsidRPr="003A750C">
              <w:rPr>
                <w:rFonts w:ascii="Calibri" w:hAnsi="Calibri"/>
                <w:sz w:val="20"/>
                <w:szCs w:val="20"/>
              </w:rPr>
              <w:t>75.000</w:t>
            </w:r>
          </w:p>
        </w:tc>
        <w:tc>
          <w:tcPr>
            <w:tcW w:w="953" w:type="dxa"/>
            <w:gridSpan w:val="2"/>
            <w:shd w:val="clear" w:color="auto" w:fill="FFFFFF" w:themeFill="background1"/>
            <w:vAlign w:val="center"/>
          </w:tcPr>
          <w:p w:rsidR="005A2853" w:rsidRDefault="005A2853" w:rsidP="005A2853">
            <w:pPr>
              <w:jc w:val="center"/>
            </w:pPr>
            <w:r w:rsidRPr="003A750C">
              <w:rPr>
                <w:rFonts w:ascii="Calibri" w:hAnsi="Calibri"/>
                <w:sz w:val="20"/>
                <w:szCs w:val="20"/>
              </w:rPr>
              <w:t>75.000</w:t>
            </w:r>
          </w:p>
        </w:tc>
        <w:tc>
          <w:tcPr>
            <w:tcW w:w="757" w:type="dxa"/>
            <w:gridSpan w:val="2"/>
            <w:shd w:val="clear" w:color="auto" w:fill="FFFFFF" w:themeFill="background1"/>
            <w:vAlign w:val="center"/>
          </w:tcPr>
          <w:p w:rsidR="005A2853" w:rsidRDefault="005A2853" w:rsidP="005A2853">
            <w:pPr>
              <w:jc w:val="center"/>
            </w:pPr>
            <w:r w:rsidRPr="003A750C">
              <w:rPr>
                <w:rFonts w:ascii="Calibri" w:hAnsi="Calibri"/>
                <w:sz w:val="20"/>
                <w:szCs w:val="20"/>
              </w:rPr>
              <w:t>75.000</w:t>
            </w:r>
          </w:p>
        </w:tc>
        <w:tc>
          <w:tcPr>
            <w:tcW w:w="758" w:type="dxa"/>
            <w:gridSpan w:val="3"/>
            <w:shd w:val="clear" w:color="auto" w:fill="FFFFFF" w:themeFill="background1"/>
            <w:vAlign w:val="center"/>
          </w:tcPr>
          <w:p w:rsidR="005A2853" w:rsidRDefault="005A2853" w:rsidP="005A2853">
            <w:pPr>
              <w:jc w:val="center"/>
            </w:pPr>
            <w:r w:rsidRPr="003A750C">
              <w:rPr>
                <w:rFonts w:ascii="Calibri" w:hAnsi="Calibri"/>
                <w:sz w:val="20"/>
                <w:szCs w:val="20"/>
              </w:rPr>
              <w:t>75.000</w:t>
            </w:r>
          </w:p>
        </w:tc>
        <w:tc>
          <w:tcPr>
            <w:tcW w:w="1017" w:type="dxa"/>
            <w:gridSpan w:val="4"/>
            <w:shd w:val="clear" w:color="auto" w:fill="FFFFFF" w:themeFill="background1"/>
            <w:vAlign w:val="center"/>
          </w:tcPr>
          <w:p w:rsidR="005A2853" w:rsidRPr="00BA32C3" w:rsidRDefault="005A2853" w:rsidP="005A2853">
            <w:pPr>
              <w:jc w:val="center"/>
              <w:rPr>
                <w:rFonts w:ascii="Calibri" w:hAnsi="Calibri"/>
                <w:b/>
                <w:bCs/>
                <w:sz w:val="16"/>
                <w:szCs w:val="16"/>
              </w:rPr>
            </w:pPr>
            <w:r>
              <w:rPr>
                <w:rFonts w:ascii="Calibri" w:hAnsi="Calibri"/>
                <w:b/>
                <w:bCs/>
                <w:sz w:val="16"/>
                <w:szCs w:val="16"/>
              </w:rPr>
              <w:t>37500</w:t>
            </w:r>
          </w:p>
        </w:tc>
        <w:tc>
          <w:tcPr>
            <w:tcW w:w="1090" w:type="dxa"/>
            <w:gridSpan w:val="3"/>
            <w:shd w:val="clear" w:color="auto" w:fill="FFFFFF" w:themeFill="background1"/>
            <w:vAlign w:val="center"/>
          </w:tcPr>
          <w:p w:rsidR="005A2853" w:rsidRPr="00BA32C3" w:rsidRDefault="005A2853" w:rsidP="005A2853">
            <w:pPr>
              <w:jc w:val="cente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Pr="00BA32C3" w:rsidRDefault="005A2853" w:rsidP="005A2853">
            <w:pPr>
              <w:jc w:val="center"/>
              <w:rPr>
                <w:rFonts w:ascii="Calibri" w:hAnsi="Calibri"/>
                <w:b/>
                <w:bCs/>
                <w:sz w:val="16"/>
                <w:szCs w:val="16"/>
              </w:rPr>
            </w:pPr>
            <w:r>
              <w:rPr>
                <w:rFonts w:ascii="Calibri" w:hAnsi="Calibri"/>
                <w:b/>
                <w:bCs/>
                <w:sz w:val="16"/>
                <w:szCs w:val="16"/>
              </w:rPr>
              <w:t>337500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sz w:val="20"/>
                <w:szCs w:val="20"/>
              </w:rPr>
            </w:pPr>
            <w:r w:rsidRPr="00BA32C3">
              <w:rPr>
                <w:sz w:val="20"/>
                <w:szCs w:val="20"/>
              </w:rPr>
              <w:t>Récupérati</w:t>
            </w:r>
            <w:r>
              <w:rPr>
                <w:sz w:val="20"/>
                <w:szCs w:val="20"/>
              </w:rPr>
              <w:t xml:space="preserve">on des terres dégradées 100 ha </w:t>
            </w:r>
            <w:r w:rsidRPr="00BA32C3">
              <w:rPr>
                <w:sz w:val="20"/>
                <w:szCs w:val="20"/>
              </w:rPr>
              <w:t>en 5 ans</w:t>
            </w:r>
          </w:p>
        </w:tc>
        <w:tc>
          <w:tcPr>
            <w:tcW w:w="1176" w:type="dxa"/>
            <w:shd w:val="clear" w:color="auto" w:fill="FFFFFF" w:themeFill="background1"/>
            <w:vAlign w:val="center"/>
          </w:tcPr>
          <w:p w:rsidR="005A2853" w:rsidRPr="001D6A4E" w:rsidRDefault="00D737F4" w:rsidP="005A2853">
            <w:pPr>
              <w:jc w:val="center"/>
              <w:rPr>
                <w:color w:val="000000"/>
                <w:sz w:val="16"/>
                <w:szCs w:val="16"/>
              </w:rPr>
            </w:pPr>
            <w:r>
              <w:rPr>
                <w:color w:val="000000"/>
                <w:sz w:val="16"/>
                <w:szCs w:val="16"/>
              </w:rPr>
              <w:t>H</w:t>
            </w:r>
            <w:r w:rsidR="005A2853">
              <w:rPr>
                <w:color w:val="000000"/>
                <w:sz w:val="16"/>
                <w:szCs w:val="16"/>
              </w:rPr>
              <w:t>a</w:t>
            </w:r>
          </w:p>
        </w:tc>
        <w:tc>
          <w:tcPr>
            <w:tcW w:w="947" w:type="dxa"/>
            <w:gridSpan w:val="2"/>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100</w:t>
            </w:r>
          </w:p>
        </w:tc>
        <w:tc>
          <w:tcPr>
            <w:tcW w:w="1002" w:type="dxa"/>
            <w:gridSpan w:val="2"/>
            <w:shd w:val="clear" w:color="auto" w:fill="FFFFFF" w:themeFill="background1"/>
            <w:vAlign w:val="center"/>
          </w:tcPr>
          <w:p w:rsidR="005A2853" w:rsidRPr="00F21D1A" w:rsidRDefault="005A2853" w:rsidP="005A2853">
            <w:pPr>
              <w:jc w:val="center"/>
              <w:rPr>
                <w:rFonts w:ascii="Calibri" w:hAnsi="Calibri"/>
                <w:sz w:val="20"/>
                <w:szCs w:val="20"/>
              </w:rPr>
            </w:pPr>
            <w:r w:rsidRPr="00F21D1A">
              <w:rPr>
                <w:rFonts w:ascii="Calibri" w:hAnsi="Calibri"/>
                <w:sz w:val="20"/>
                <w:szCs w:val="20"/>
              </w:rPr>
              <w:t>70.000</w:t>
            </w:r>
          </w:p>
        </w:tc>
        <w:tc>
          <w:tcPr>
            <w:tcW w:w="1140" w:type="dxa"/>
            <w:gridSpan w:val="2"/>
            <w:shd w:val="clear" w:color="auto" w:fill="FFFFFF" w:themeFill="background1"/>
            <w:vAlign w:val="center"/>
          </w:tcPr>
          <w:p w:rsidR="005A2853" w:rsidRPr="00F21D1A" w:rsidRDefault="005A2853" w:rsidP="005A2853">
            <w:pPr>
              <w:jc w:val="center"/>
              <w:rPr>
                <w:rFonts w:ascii="Calibri" w:hAnsi="Calibri"/>
                <w:sz w:val="16"/>
                <w:szCs w:val="16"/>
              </w:rPr>
            </w:pPr>
            <w:r w:rsidRPr="00F21D1A">
              <w:rPr>
                <w:rFonts w:ascii="Calibri" w:hAnsi="Calibri"/>
                <w:sz w:val="16"/>
                <w:szCs w:val="16"/>
              </w:rPr>
              <w:t>7.000.000</w:t>
            </w:r>
          </w:p>
        </w:tc>
        <w:tc>
          <w:tcPr>
            <w:tcW w:w="1200" w:type="dxa"/>
            <w:gridSpan w:val="2"/>
            <w:shd w:val="clear" w:color="auto" w:fill="FFFFFF" w:themeFill="background1"/>
            <w:vAlign w:val="center"/>
          </w:tcPr>
          <w:p w:rsidR="005A2853" w:rsidRPr="00F21D1A" w:rsidRDefault="005A2853" w:rsidP="005A2853">
            <w:pPr>
              <w:jc w:val="center"/>
              <w:rPr>
                <w:sz w:val="12"/>
                <w:szCs w:val="12"/>
              </w:rPr>
            </w:pPr>
            <w:r>
              <w:rPr>
                <w:sz w:val="12"/>
                <w:szCs w:val="12"/>
              </w:rPr>
              <w:t>Toute  la commune</w:t>
            </w:r>
          </w:p>
        </w:tc>
        <w:tc>
          <w:tcPr>
            <w:tcW w:w="809" w:type="dxa"/>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1086"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3500000</w:t>
            </w:r>
          </w:p>
        </w:tc>
        <w:tc>
          <w:tcPr>
            <w:tcW w:w="953" w:type="dxa"/>
            <w:gridSpan w:val="2"/>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3500000</w:t>
            </w:r>
          </w:p>
        </w:tc>
        <w:tc>
          <w:tcPr>
            <w:tcW w:w="757" w:type="dxa"/>
            <w:gridSpan w:val="2"/>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758"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1017" w:type="dxa"/>
            <w:gridSpan w:val="4"/>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1090"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7000000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sz w:val="20"/>
                <w:szCs w:val="20"/>
              </w:rPr>
            </w:pPr>
            <w:r w:rsidRPr="00BA32C3">
              <w:rPr>
                <w:bCs/>
                <w:sz w:val="20"/>
                <w:szCs w:val="20"/>
              </w:rPr>
              <w:t xml:space="preserve">Traitement des </w:t>
            </w:r>
            <w:proofErr w:type="spellStart"/>
            <w:r w:rsidRPr="00BA32C3">
              <w:rPr>
                <w:bCs/>
                <w:sz w:val="20"/>
                <w:szCs w:val="20"/>
              </w:rPr>
              <w:t>koris</w:t>
            </w:r>
            <w:proofErr w:type="spellEnd"/>
            <w:r w:rsidRPr="00BA32C3">
              <w:rPr>
                <w:bCs/>
                <w:sz w:val="20"/>
                <w:szCs w:val="20"/>
              </w:rPr>
              <w:t xml:space="preserve"> : </w:t>
            </w:r>
            <w:r w:rsidRPr="00BA32C3">
              <w:rPr>
                <w:sz w:val="20"/>
                <w:szCs w:val="20"/>
              </w:rPr>
              <w:t>Dix (10) km seront traités</w:t>
            </w:r>
          </w:p>
        </w:tc>
        <w:tc>
          <w:tcPr>
            <w:tcW w:w="1176" w:type="dxa"/>
            <w:shd w:val="clear" w:color="auto" w:fill="FFFFFF" w:themeFill="background1"/>
            <w:vAlign w:val="center"/>
          </w:tcPr>
          <w:p w:rsidR="005A2853" w:rsidRPr="001D6A4E" w:rsidRDefault="00D737F4" w:rsidP="005A2853">
            <w:pPr>
              <w:jc w:val="center"/>
              <w:rPr>
                <w:color w:val="000000"/>
                <w:sz w:val="16"/>
                <w:szCs w:val="16"/>
              </w:rPr>
            </w:pPr>
            <w:r>
              <w:rPr>
                <w:color w:val="000000"/>
                <w:sz w:val="16"/>
                <w:szCs w:val="16"/>
              </w:rPr>
              <w:t>K</w:t>
            </w:r>
            <w:r w:rsidR="005A2853">
              <w:rPr>
                <w:color w:val="000000"/>
                <w:sz w:val="16"/>
                <w:szCs w:val="16"/>
              </w:rPr>
              <w:t>m</w:t>
            </w:r>
          </w:p>
        </w:tc>
        <w:tc>
          <w:tcPr>
            <w:tcW w:w="947" w:type="dxa"/>
            <w:gridSpan w:val="2"/>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10</w:t>
            </w:r>
          </w:p>
        </w:tc>
        <w:tc>
          <w:tcPr>
            <w:tcW w:w="1002" w:type="dxa"/>
            <w:gridSpan w:val="2"/>
            <w:shd w:val="clear" w:color="auto" w:fill="FFFFFF" w:themeFill="background1"/>
            <w:vAlign w:val="center"/>
          </w:tcPr>
          <w:p w:rsidR="005A2853" w:rsidRPr="001D2C73" w:rsidRDefault="005A2853" w:rsidP="005A2853">
            <w:pPr>
              <w:jc w:val="center"/>
              <w:rPr>
                <w:rFonts w:ascii="Calibri" w:hAnsi="Calibri"/>
                <w:sz w:val="20"/>
                <w:szCs w:val="20"/>
              </w:rPr>
            </w:pPr>
            <w:r w:rsidRPr="001D2C73">
              <w:rPr>
                <w:rFonts w:ascii="Calibri" w:hAnsi="Calibri"/>
                <w:sz w:val="20"/>
                <w:szCs w:val="20"/>
              </w:rPr>
              <w:t>2.000.000</w:t>
            </w:r>
          </w:p>
        </w:tc>
        <w:tc>
          <w:tcPr>
            <w:tcW w:w="1140" w:type="dxa"/>
            <w:gridSpan w:val="2"/>
            <w:shd w:val="clear" w:color="auto" w:fill="FFFFFF" w:themeFill="background1"/>
            <w:vAlign w:val="center"/>
          </w:tcPr>
          <w:p w:rsidR="005A2853" w:rsidRPr="001D2C73" w:rsidRDefault="005A2853" w:rsidP="005A2853">
            <w:pPr>
              <w:jc w:val="center"/>
              <w:rPr>
                <w:rFonts w:ascii="Calibri" w:hAnsi="Calibri"/>
                <w:sz w:val="16"/>
                <w:szCs w:val="16"/>
              </w:rPr>
            </w:pPr>
            <w:r w:rsidRPr="001D2C73">
              <w:rPr>
                <w:rFonts w:ascii="Calibri" w:hAnsi="Calibri"/>
                <w:sz w:val="16"/>
                <w:szCs w:val="16"/>
              </w:rPr>
              <w:t>20.000.000</w:t>
            </w:r>
          </w:p>
        </w:tc>
        <w:tc>
          <w:tcPr>
            <w:tcW w:w="1200" w:type="dxa"/>
            <w:gridSpan w:val="2"/>
            <w:shd w:val="clear" w:color="auto" w:fill="FFFFFF" w:themeFill="background1"/>
            <w:vAlign w:val="center"/>
          </w:tcPr>
          <w:p w:rsidR="005A2853" w:rsidRPr="001D2C73" w:rsidRDefault="005A2853" w:rsidP="005A2853">
            <w:pPr>
              <w:jc w:val="center"/>
              <w:rPr>
                <w:sz w:val="12"/>
                <w:szCs w:val="12"/>
              </w:rPr>
            </w:pPr>
            <w:r w:rsidRPr="001D2C73">
              <w:rPr>
                <w:sz w:val="12"/>
                <w:szCs w:val="12"/>
              </w:rPr>
              <w:t>Toute la commune</w:t>
            </w:r>
          </w:p>
        </w:tc>
        <w:tc>
          <w:tcPr>
            <w:tcW w:w="809" w:type="dxa"/>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1086"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953" w:type="dxa"/>
            <w:gridSpan w:val="2"/>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6000000</w:t>
            </w:r>
          </w:p>
        </w:tc>
        <w:tc>
          <w:tcPr>
            <w:tcW w:w="757" w:type="dxa"/>
            <w:gridSpan w:val="2"/>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6000000</w:t>
            </w:r>
          </w:p>
        </w:tc>
        <w:tc>
          <w:tcPr>
            <w:tcW w:w="758"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8000000</w:t>
            </w:r>
          </w:p>
        </w:tc>
        <w:tc>
          <w:tcPr>
            <w:tcW w:w="1017" w:type="dxa"/>
            <w:gridSpan w:val="4"/>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2000000</w:t>
            </w:r>
          </w:p>
        </w:tc>
        <w:tc>
          <w:tcPr>
            <w:tcW w:w="1090"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18000000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bCs/>
                <w:sz w:val="20"/>
                <w:szCs w:val="20"/>
              </w:rPr>
            </w:pPr>
            <w:r w:rsidRPr="00BA32C3">
              <w:rPr>
                <w:bCs/>
                <w:sz w:val="20"/>
                <w:szCs w:val="20"/>
              </w:rPr>
              <w:lastRenderedPageBreak/>
              <w:t>Faucardage des plantes envahissantes</w:t>
            </w:r>
            <w:r w:rsidRPr="00BA32C3">
              <w:rPr>
                <w:sz w:val="20"/>
                <w:szCs w:val="20"/>
              </w:rPr>
              <w:t xml:space="preserve"> : </w:t>
            </w:r>
          </w:p>
        </w:tc>
        <w:tc>
          <w:tcPr>
            <w:tcW w:w="1176" w:type="dxa"/>
            <w:shd w:val="clear" w:color="auto" w:fill="FFFFFF" w:themeFill="background1"/>
            <w:vAlign w:val="center"/>
          </w:tcPr>
          <w:p w:rsidR="005A2853" w:rsidRPr="001D6A4E" w:rsidRDefault="005A2853" w:rsidP="005A2853">
            <w:pPr>
              <w:rPr>
                <w:color w:val="000000"/>
                <w:sz w:val="16"/>
                <w:szCs w:val="16"/>
              </w:rPr>
            </w:pPr>
            <w:r>
              <w:rPr>
                <w:color w:val="000000"/>
                <w:sz w:val="16"/>
                <w:szCs w:val="16"/>
              </w:rPr>
              <w:t>ha</w:t>
            </w:r>
          </w:p>
        </w:tc>
        <w:tc>
          <w:tcPr>
            <w:tcW w:w="947" w:type="dxa"/>
            <w:gridSpan w:val="2"/>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5</w:t>
            </w:r>
          </w:p>
        </w:tc>
        <w:tc>
          <w:tcPr>
            <w:tcW w:w="1002" w:type="dxa"/>
            <w:gridSpan w:val="2"/>
            <w:shd w:val="clear" w:color="auto" w:fill="FFFFFF" w:themeFill="background1"/>
            <w:vAlign w:val="center"/>
          </w:tcPr>
          <w:p w:rsidR="005A2853" w:rsidRPr="00CF161C" w:rsidRDefault="005A2853" w:rsidP="005A2853">
            <w:pPr>
              <w:jc w:val="center"/>
              <w:rPr>
                <w:rFonts w:ascii="Calibri" w:hAnsi="Calibri"/>
                <w:sz w:val="20"/>
                <w:szCs w:val="20"/>
              </w:rPr>
            </w:pPr>
            <w:r w:rsidRPr="00CF161C">
              <w:rPr>
                <w:rFonts w:ascii="Calibri" w:hAnsi="Calibri"/>
                <w:sz w:val="20"/>
                <w:szCs w:val="20"/>
              </w:rPr>
              <w:t>1.000.000</w:t>
            </w:r>
          </w:p>
        </w:tc>
        <w:tc>
          <w:tcPr>
            <w:tcW w:w="1140" w:type="dxa"/>
            <w:gridSpan w:val="2"/>
            <w:shd w:val="clear" w:color="auto" w:fill="FFFFFF" w:themeFill="background1"/>
            <w:vAlign w:val="center"/>
          </w:tcPr>
          <w:p w:rsidR="005A2853" w:rsidRPr="00CF161C" w:rsidRDefault="005A2853" w:rsidP="005A2853">
            <w:pPr>
              <w:jc w:val="center"/>
              <w:rPr>
                <w:rFonts w:ascii="Calibri" w:hAnsi="Calibri"/>
                <w:sz w:val="16"/>
                <w:szCs w:val="16"/>
              </w:rPr>
            </w:pPr>
            <w:r w:rsidRPr="00CF161C">
              <w:rPr>
                <w:rFonts w:ascii="Calibri" w:hAnsi="Calibri"/>
                <w:sz w:val="16"/>
                <w:szCs w:val="16"/>
              </w:rPr>
              <w:t>5.000.000</w:t>
            </w:r>
          </w:p>
        </w:tc>
        <w:tc>
          <w:tcPr>
            <w:tcW w:w="1200" w:type="dxa"/>
            <w:gridSpan w:val="2"/>
            <w:shd w:val="clear" w:color="auto" w:fill="FFFFFF" w:themeFill="background1"/>
            <w:vAlign w:val="center"/>
          </w:tcPr>
          <w:p w:rsidR="005A2853" w:rsidRPr="00CF161C" w:rsidRDefault="005A2853" w:rsidP="005A2853">
            <w:pPr>
              <w:jc w:val="center"/>
              <w:rPr>
                <w:sz w:val="12"/>
                <w:szCs w:val="12"/>
              </w:rPr>
            </w:pPr>
            <w:r w:rsidRPr="00CF161C">
              <w:rPr>
                <w:sz w:val="12"/>
                <w:szCs w:val="12"/>
              </w:rPr>
              <w:t>Zone dallol</w:t>
            </w:r>
          </w:p>
        </w:tc>
        <w:tc>
          <w:tcPr>
            <w:tcW w:w="809" w:type="dxa"/>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1086"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953" w:type="dxa"/>
            <w:gridSpan w:val="2"/>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3000000</w:t>
            </w:r>
          </w:p>
        </w:tc>
        <w:tc>
          <w:tcPr>
            <w:tcW w:w="757" w:type="dxa"/>
            <w:gridSpan w:val="2"/>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3000000</w:t>
            </w:r>
          </w:p>
        </w:tc>
        <w:tc>
          <w:tcPr>
            <w:tcW w:w="758"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4000000</w:t>
            </w:r>
          </w:p>
        </w:tc>
        <w:tc>
          <w:tcPr>
            <w:tcW w:w="1017" w:type="dxa"/>
            <w:gridSpan w:val="4"/>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500000</w:t>
            </w:r>
          </w:p>
        </w:tc>
        <w:tc>
          <w:tcPr>
            <w:tcW w:w="1090"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4500000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bCs/>
                <w:sz w:val="20"/>
                <w:szCs w:val="20"/>
              </w:rPr>
            </w:pPr>
            <w:r w:rsidRPr="00BA32C3">
              <w:rPr>
                <w:bCs/>
                <w:sz w:val="20"/>
                <w:szCs w:val="20"/>
              </w:rPr>
              <w:t>Affectation d’une moto au service d’environnement </w:t>
            </w:r>
            <w:r w:rsidRPr="00BA32C3">
              <w:rPr>
                <w:sz w:val="20"/>
                <w:szCs w:val="20"/>
              </w:rPr>
              <w:t xml:space="preserve">: </w:t>
            </w:r>
          </w:p>
        </w:tc>
        <w:tc>
          <w:tcPr>
            <w:tcW w:w="1176" w:type="dxa"/>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moto</w:t>
            </w:r>
          </w:p>
        </w:tc>
        <w:tc>
          <w:tcPr>
            <w:tcW w:w="947" w:type="dxa"/>
            <w:gridSpan w:val="2"/>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1</w:t>
            </w:r>
          </w:p>
        </w:tc>
        <w:tc>
          <w:tcPr>
            <w:tcW w:w="1002" w:type="dxa"/>
            <w:gridSpan w:val="2"/>
            <w:shd w:val="clear" w:color="auto" w:fill="FFFFFF" w:themeFill="background1"/>
            <w:vAlign w:val="center"/>
          </w:tcPr>
          <w:p w:rsidR="005A2853" w:rsidRPr="00CF161C" w:rsidRDefault="005A2853" w:rsidP="005A2853">
            <w:pPr>
              <w:jc w:val="center"/>
              <w:rPr>
                <w:rFonts w:ascii="Calibri" w:hAnsi="Calibri"/>
                <w:sz w:val="20"/>
                <w:szCs w:val="20"/>
              </w:rPr>
            </w:pPr>
            <w:r w:rsidRPr="00CF161C">
              <w:rPr>
                <w:rFonts w:ascii="Calibri" w:hAnsi="Calibri"/>
                <w:sz w:val="20"/>
                <w:szCs w:val="20"/>
              </w:rPr>
              <w:t>400.000</w:t>
            </w:r>
          </w:p>
        </w:tc>
        <w:tc>
          <w:tcPr>
            <w:tcW w:w="1140" w:type="dxa"/>
            <w:gridSpan w:val="2"/>
            <w:shd w:val="clear" w:color="auto" w:fill="FFFFFF" w:themeFill="background1"/>
            <w:vAlign w:val="center"/>
          </w:tcPr>
          <w:p w:rsidR="005A2853" w:rsidRPr="00CF161C" w:rsidRDefault="005A2853" w:rsidP="005A2853">
            <w:pPr>
              <w:jc w:val="center"/>
              <w:rPr>
                <w:rFonts w:ascii="Calibri" w:hAnsi="Calibri"/>
                <w:sz w:val="16"/>
                <w:szCs w:val="16"/>
              </w:rPr>
            </w:pPr>
            <w:r w:rsidRPr="00CF161C">
              <w:rPr>
                <w:rFonts w:ascii="Calibri" w:hAnsi="Calibri"/>
                <w:sz w:val="16"/>
                <w:szCs w:val="16"/>
              </w:rPr>
              <w:t>400.000</w:t>
            </w:r>
          </w:p>
        </w:tc>
        <w:tc>
          <w:tcPr>
            <w:tcW w:w="1200" w:type="dxa"/>
            <w:gridSpan w:val="2"/>
            <w:shd w:val="clear" w:color="auto" w:fill="FFFFFF" w:themeFill="background1"/>
            <w:vAlign w:val="center"/>
          </w:tcPr>
          <w:p w:rsidR="005A2853" w:rsidRPr="00CF161C" w:rsidRDefault="005A2853" w:rsidP="005A2853">
            <w:pPr>
              <w:jc w:val="center"/>
              <w:rPr>
                <w:sz w:val="12"/>
                <w:szCs w:val="12"/>
              </w:rPr>
            </w:pPr>
            <w:proofErr w:type="spellStart"/>
            <w:r w:rsidRPr="00CF161C">
              <w:rPr>
                <w:sz w:val="12"/>
                <w:szCs w:val="12"/>
              </w:rPr>
              <w:t>Zabori</w:t>
            </w:r>
            <w:proofErr w:type="spellEnd"/>
          </w:p>
        </w:tc>
        <w:tc>
          <w:tcPr>
            <w:tcW w:w="809" w:type="dxa"/>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1086"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400000</w:t>
            </w:r>
          </w:p>
        </w:tc>
        <w:tc>
          <w:tcPr>
            <w:tcW w:w="953" w:type="dxa"/>
            <w:gridSpan w:val="2"/>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757" w:type="dxa"/>
            <w:gridSpan w:val="2"/>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758"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1017" w:type="dxa"/>
            <w:gridSpan w:val="4"/>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1090"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400000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bCs/>
                <w:sz w:val="20"/>
                <w:szCs w:val="20"/>
              </w:rPr>
            </w:pPr>
            <w:r w:rsidRPr="00BA32C3">
              <w:rPr>
                <w:sz w:val="20"/>
                <w:szCs w:val="20"/>
              </w:rPr>
              <w:t>Formation des membres de comités villageois de gestion des sites récupérés </w:t>
            </w:r>
          </w:p>
        </w:tc>
        <w:tc>
          <w:tcPr>
            <w:tcW w:w="1176" w:type="dxa"/>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formation</w:t>
            </w:r>
          </w:p>
        </w:tc>
        <w:tc>
          <w:tcPr>
            <w:tcW w:w="947" w:type="dxa"/>
            <w:gridSpan w:val="2"/>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1</w:t>
            </w:r>
          </w:p>
        </w:tc>
        <w:tc>
          <w:tcPr>
            <w:tcW w:w="1002" w:type="dxa"/>
            <w:gridSpan w:val="2"/>
            <w:shd w:val="clear" w:color="auto" w:fill="FFFFFF" w:themeFill="background1"/>
            <w:vAlign w:val="center"/>
          </w:tcPr>
          <w:p w:rsidR="005A2853" w:rsidRPr="00CF161C" w:rsidRDefault="005A2853" w:rsidP="005A2853">
            <w:pPr>
              <w:jc w:val="center"/>
              <w:rPr>
                <w:rFonts w:ascii="Calibri" w:hAnsi="Calibri"/>
                <w:sz w:val="20"/>
                <w:szCs w:val="20"/>
              </w:rPr>
            </w:pPr>
            <w:r w:rsidRPr="00CF161C">
              <w:rPr>
                <w:rFonts w:ascii="Calibri" w:hAnsi="Calibri"/>
                <w:sz w:val="20"/>
                <w:szCs w:val="20"/>
              </w:rPr>
              <w:t>100.000</w:t>
            </w:r>
          </w:p>
        </w:tc>
        <w:tc>
          <w:tcPr>
            <w:tcW w:w="1140" w:type="dxa"/>
            <w:gridSpan w:val="2"/>
            <w:shd w:val="clear" w:color="auto" w:fill="FFFFFF" w:themeFill="background1"/>
            <w:vAlign w:val="center"/>
          </w:tcPr>
          <w:p w:rsidR="005A2853" w:rsidRPr="00CF161C" w:rsidRDefault="005A2853" w:rsidP="005A2853">
            <w:pPr>
              <w:jc w:val="center"/>
              <w:rPr>
                <w:rFonts w:ascii="Calibri" w:hAnsi="Calibri"/>
                <w:sz w:val="20"/>
                <w:szCs w:val="20"/>
              </w:rPr>
            </w:pPr>
            <w:r w:rsidRPr="00CF161C">
              <w:rPr>
                <w:rFonts w:ascii="Calibri" w:hAnsi="Calibri"/>
                <w:sz w:val="20"/>
                <w:szCs w:val="20"/>
              </w:rPr>
              <w:t>100.000</w:t>
            </w:r>
          </w:p>
        </w:tc>
        <w:tc>
          <w:tcPr>
            <w:tcW w:w="1200" w:type="dxa"/>
            <w:gridSpan w:val="2"/>
            <w:shd w:val="clear" w:color="auto" w:fill="FFFFFF" w:themeFill="background1"/>
            <w:vAlign w:val="center"/>
          </w:tcPr>
          <w:p w:rsidR="005A2853" w:rsidRPr="00CF161C" w:rsidRDefault="005A2853" w:rsidP="005A2853">
            <w:pPr>
              <w:jc w:val="center"/>
              <w:rPr>
                <w:rFonts w:ascii="Calibri" w:hAnsi="Calibri"/>
                <w:sz w:val="20"/>
                <w:szCs w:val="20"/>
              </w:rPr>
            </w:pPr>
            <w:r w:rsidRPr="00CF161C">
              <w:rPr>
                <w:rFonts w:ascii="Calibri" w:hAnsi="Calibri"/>
                <w:sz w:val="20"/>
                <w:szCs w:val="20"/>
              </w:rPr>
              <w:t>Toute la commune</w:t>
            </w:r>
          </w:p>
        </w:tc>
        <w:tc>
          <w:tcPr>
            <w:tcW w:w="809" w:type="dxa"/>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1086"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953" w:type="dxa"/>
            <w:gridSpan w:val="2"/>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757" w:type="dxa"/>
            <w:gridSpan w:val="2"/>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758"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100000</w:t>
            </w:r>
          </w:p>
        </w:tc>
        <w:tc>
          <w:tcPr>
            <w:tcW w:w="1017" w:type="dxa"/>
            <w:gridSpan w:val="4"/>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1090"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100000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sz w:val="20"/>
                <w:szCs w:val="20"/>
              </w:rPr>
            </w:pPr>
            <w:r w:rsidRPr="00BA32C3">
              <w:rPr>
                <w:sz w:val="20"/>
                <w:szCs w:val="20"/>
              </w:rPr>
              <w:t>Plantation d’arbres et entretien : 50 pieds d’arbres par an et par communauté.</w:t>
            </w:r>
          </w:p>
        </w:tc>
        <w:tc>
          <w:tcPr>
            <w:tcW w:w="1176" w:type="dxa"/>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plants</w:t>
            </w:r>
          </w:p>
        </w:tc>
        <w:tc>
          <w:tcPr>
            <w:tcW w:w="947" w:type="dxa"/>
            <w:gridSpan w:val="2"/>
            <w:shd w:val="clear" w:color="auto" w:fill="FFFFFF" w:themeFill="background1"/>
            <w:vAlign w:val="center"/>
          </w:tcPr>
          <w:p w:rsidR="005A2853" w:rsidRPr="001D6A4E" w:rsidRDefault="005A2853" w:rsidP="005A2853">
            <w:pPr>
              <w:jc w:val="center"/>
              <w:rPr>
                <w:color w:val="000000"/>
                <w:sz w:val="16"/>
                <w:szCs w:val="16"/>
              </w:rPr>
            </w:pPr>
            <w:r>
              <w:rPr>
                <w:color w:val="000000"/>
                <w:sz w:val="16"/>
                <w:szCs w:val="16"/>
              </w:rPr>
              <w:t>4.250</w:t>
            </w:r>
          </w:p>
        </w:tc>
        <w:tc>
          <w:tcPr>
            <w:tcW w:w="1002" w:type="dxa"/>
            <w:gridSpan w:val="2"/>
            <w:shd w:val="clear" w:color="auto" w:fill="FFFFFF" w:themeFill="background1"/>
            <w:vAlign w:val="center"/>
          </w:tcPr>
          <w:p w:rsidR="005A2853" w:rsidRPr="00CF161C" w:rsidRDefault="005A2853" w:rsidP="005A2853">
            <w:pPr>
              <w:jc w:val="center"/>
              <w:rPr>
                <w:rFonts w:ascii="Calibri" w:hAnsi="Calibri"/>
                <w:sz w:val="20"/>
                <w:szCs w:val="20"/>
              </w:rPr>
            </w:pPr>
            <w:r w:rsidRPr="00CF161C">
              <w:rPr>
                <w:rFonts w:ascii="Calibri" w:hAnsi="Calibri"/>
                <w:sz w:val="20"/>
                <w:szCs w:val="20"/>
              </w:rPr>
              <w:t>50</w:t>
            </w:r>
          </w:p>
        </w:tc>
        <w:tc>
          <w:tcPr>
            <w:tcW w:w="1140" w:type="dxa"/>
            <w:gridSpan w:val="2"/>
            <w:shd w:val="clear" w:color="auto" w:fill="FFFFFF" w:themeFill="background1"/>
            <w:vAlign w:val="center"/>
          </w:tcPr>
          <w:p w:rsidR="005A2853" w:rsidRPr="00CF161C" w:rsidRDefault="005A2853" w:rsidP="005A2853">
            <w:pPr>
              <w:jc w:val="center"/>
              <w:rPr>
                <w:rFonts w:ascii="Calibri" w:hAnsi="Calibri"/>
                <w:sz w:val="20"/>
                <w:szCs w:val="20"/>
              </w:rPr>
            </w:pPr>
            <w:r w:rsidRPr="00CF161C">
              <w:rPr>
                <w:rFonts w:ascii="Calibri" w:hAnsi="Calibri"/>
                <w:sz w:val="20"/>
                <w:szCs w:val="20"/>
              </w:rPr>
              <w:t>212.500</w:t>
            </w:r>
          </w:p>
        </w:tc>
        <w:tc>
          <w:tcPr>
            <w:tcW w:w="1200" w:type="dxa"/>
            <w:gridSpan w:val="2"/>
            <w:shd w:val="clear" w:color="auto" w:fill="FFFFFF" w:themeFill="background1"/>
            <w:vAlign w:val="center"/>
          </w:tcPr>
          <w:p w:rsidR="005A2853" w:rsidRPr="00CF161C" w:rsidRDefault="005A2853" w:rsidP="005A2853">
            <w:pPr>
              <w:jc w:val="center"/>
              <w:rPr>
                <w:rFonts w:ascii="Calibri" w:hAnsi="Calibri"/>
                <w:sz w:val="20"/>
                <w:szCs w:val="20"/>
              </w:rPr>
            </w:pPr>
            <w:r w:rsidRPr="00CF161C">
              <w:rPr>
                <w:rFonts w:ascii="Calibri" w:hAnsi="Calibri"/>
                <w:sz w:val="20"/>
                <w:szCs w:val="20"/>
              </w:rPr>
              <w:t>Toute la commune</w:t>
            </w:r>
          </w:p>
        </w:tc>
        <w:tc>
          <w:tcPr>
            <w:tcW w:w="809" w:type="dxa"/>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42500</w:t>
            </w:r>
          </w:p>
        </w:tc>
        <w:tc>
          <w:tcPr>
            <w:tcW w:w="1086" w:type="dxa"/>
            <w:gridSpan w:val="3"/>
            <w:shd w:val="clear" w:color="auto" w:fill="FFFFFF" w:themeFill="background1"/>
            <w:vAlign w:val="center"/>
          </w:tcPr>
          <w:p w:rsidR="005A2853" w:rsidRDefault="005A2853" w:rsidP="005A2853">
            <w:pPr>
              <w:jc w:val="center"/>
            </w:pPr>
            <w:r w:rsidRPr="00827ED3">
              <w:rPr>
                <w:rFonts w:ascii="Calibri" w:hAnsi="Calibri"/>
                <w:b/>
                <w:bCs/>
                <w:sz w:val="16"/>
                <w:szCs w:val="16"/>
              </w:rPr>
              <w:t>42500</w:t>
            </w:r>
          </w:p>
        </w:tc>
        <w:tc>
          <w:tcPr>
            <w:tcW w:w="953" w:type="dxa"/>
            <w:gridSpan w:val="2"/>
            <w:shd w:val="clear" w:color="auto" w:fill="FFFFFF" w:themeFill="background1"/>
            <w:vAlign w:val="center"/>
          </w:tcPr>
          <w:p w:rsidR="005A2853" w:rsidRDefault="005A2853" w:rsidP="005A2853">
            <w:pPr>
              <w:jc w:val="center"/>
            </w:pPr>
            <w:r w:rsidRPr="00827ED3">
              <w:rPr>
                <w:rFonts w:ascii="Calibri" w:hAnsi="Calibri"/>
                <w:b/>
                <w:bCs/>
                <w:sz w:val="16"/>
                <w:szCs w:val="16"/>
              </w:rPr>
              <w:t>42500</w:t>
            </w:r>
          </w:p>
        </w:tc>
        <w:tc>
          <w:tcPr>
            <w:tcW w:w="757" w:type="dxa"/>
            <w:gridSpan w:val="2"/>
            <w:shd w:val="clear" w:color="auto" w:fill="FFFFFF" w:themeFill="background1"/>
            <w:vAlign w:val="center"/>
          </w:tcPr>
          <w:p w:rsidR="005A2853" w:rsidRDefault="005A2853" w:rsidP="005A2853">
            <w:pPr>
              <w:jc w:val="center"/>
            </w:pPr>
            <w:r w:rsidRPr="00827ED3">
              <w:rPr>
                <w:rFonts w:ascii="Calibri" w:hAnsi="Calibri"/>
                <w:b/>
                <w:bCs/>
                <w:sz w:val="16"/>
                <w:szCs w:val="16"/>
              </w:rPr>
              <w:t>42500</w:t>
            </w:r>
          </w:p>
        </w:tc>
        <w:tc>
          <w:tcPr>
            <w:tcW w:w="758" w:type="dxa"/>
            <w:gridSpan w:val="3"/>
            <w:shd w:val="clear" w:color="auto" w:fill="FFFFFF" w:themeFill="background1"/>
            <w:vAlign w:val="center"/>
          </w:tcPr>
          <w:p w:rsidR="005A2853" w:rsidRDefault="005A2853" w:rsidP="005A2853">
            <w:pPr>
              <w:jc w:val="center"/>
            </w:pPr>
            <w:r w:rsidRPr="00827ED3">
              <w:rPr>
                <w:rFonts w:ascii="Calibri" w:hAnsi="Calibri"/>
                <w:b/>
                <w:bCs/>
                <w:sz w:val="16"/>
                <w:szCs w:val="16"/>
              </w:rPr>
              <w:t>42500</w:t>
            </w:r>
          </w:p>
        </w:tc>
        <w:tc>
          <w:tcPr>
            <w:tcW w:w="1017" w:type="dxa"/>
            <w:gridSpan w:val="4"/>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106250</w:t>
            </w:r>
          </w:p>
        </w:tc>
        <w:tc>
          <w:tcPr>
            <w:tcW w:w="1090" w:type="dxa"/>
            <w:gridSpan w:val="3"/>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106250</w:t>
            </w:r>
          </w:p>
        </w:tc>
        <w:tc>
          <w:tcPr>
            <w:tcW w:w="1140" w:type="dxa"/>
            <w:gridSpan w:val="4"/>
            <w:shd w:val="clear" w:color="auto" w:fill="FFFFFF" w:themeFill="background1"/>
            <w:vAlign w:val="center"/>
          </w:tcPr>
          <w:p w:rsidR="005A2853" w:rsidRPr="00F21D1A" w:rsidRDefault="005A2853" w:rsidP="005A2853">
            <w:pPr>
              <w:jc w:val="center"/>
              <w:rPr>
                <w:rFonts w:ascii="Calibri" w:hAnsi="Calibri"/>
                <w:b/>
                <w:bCs/>
                <w:sz w:val="16"/>
                <w:szCs w:val="16"/>
              </w:rPr>
            </w:pPr>
            <w:r>
              <w:rPr>
                <w:rFonts w:ascii="Calibri" w:hAnsi="Calibri"/>
                <w:b/>
                <w:bCs/>
                <w:sz w:val="16"/>
                <w:szCs w:val="16"/>
              </w:rPr>
              <w:t>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sz w:val="20"/>
                <w:szCs w:val="20"/>
              </w:rPr>
            </w:pPr>
            <w:r>
              <w:rPr>
                <w:sz w:val="20"/>
                <w:szCs w:val="20"/>
              </w:rPr>
              <w:t>total</w:t>
            </w:r>
          </w:p>
        </w:tc>
        <w:tc>
          <w:tcPr>
            <w:tcW w:w="1176" w:type="dxa"/>
            <w:shd w:val="clear" w:color="auto" w:fill="FFFFFF" w:themeFill="background1"/>
            <w:vAlign w:val="center"/>
          </w:tcPr>
          <w:p w:rsidR="005A2853" w:rsidRDefault="005A2853" w:rsidP="005A2853">
            <w:pPr>
              <w:jc w:val="center"/>
              <w:rPr>
                <w:color w:val="000000"/>
                <w:sz w:val="16"/>
                <w:szCs w:val="16"/>
              </w:rPr>
            </w:pPr>
          </w:p>
        </w:tc>
        <w:tc>
          <w:tcPr>
            <w:tcW w:w="947" w:type="dxa"/>
            <w:gridSpan w:val="2"/>
            <w:shd w:val="clear" w:color="auto" w:fill="FFFFFF" w:themeFill="background1"/>
            <w:vAlign w:val="center"/>
          </w:tcPr>
          <w:p w:rsidR="005A2853" w:rsidRDefault="005A2853" w:rsidP="005A2853">
            <w:pPr>
              <w:jc w:val="center"/>
              <w:rPr>
                <w:color w:val="000000"/>
                <w:sz w:val="16"/>
                <w:szCs w:val="16"/>
              </w:rPr>
            </w:pPr>
          </w:p>
        </w:tc>
        <w:tc>
          <w:tcPr>
            <w:tcW w:w="1002" w:type="dxa"/>
            <w:gridSpan w:val="2"/>
            <w:shd w:val="clear" w:color="auto" w:fill="FFFFFF" w:themeFill="background1"/>
            <w:vAlign w:val="center"/>
          </w:tcPr>
          <w:p w:rsidR="005A2853" w:rsidRPr="00CF161C" w:rsidRDefault="005A2853" w:rsidP="005A2853">
            <w:pPr>
              <w:jc w:val="center"/>
              <w:rPr>
                <w:rFonts w:ascii="Calibri" w:hAnsi="Calibri"/>
                <w:sz w:val="20"/>
                <w:szCs w:val="20"/>
              </w:rPr>
            </w:pPr>
          </w:p>
        </w:tc>
        <w:tc>
          <w:tcPr>
            <w:tcW w:w="1140" w:type="dxa"/>
            <w:gridSpan w:val="2"/>
            <w:shd w:val="clear" w:color="auto" w:fill="FFFFFF" w:themeFill="background1"/>
            <w:vAlign w:val="center"/>
          </w:tcPr>
          <w:p w:rsidR="005A2853" w:rsidRPr="00CF161C" w:rsidRDefault="005A2853" w:rsidP="005A2853">
            <w:pPr>
              <w:jc w:val="center"/>
              <w:rPr>
                <w:rFonts w:ascii="Calibri" w:hAnsi="Calibri"/>
                <w:sz w:val="20"/>
                <w:szCs w:val="20"/>
              </w:rPr>
            </w:pPr>
            <w:r>
              <w:rPr>
                <w:rFonts w:ascii="Calibri" w:hAnsi="Calibri"/>
                <w:sz w:val="20"/>
                <w:szCs w:val="20"/>
              </w:rPr>
              <w:t>33.087.500</w:t>
            </w:r>
          </w:p>
        </w:tc>
        <w:tc>
          <w:tcPr>
            <w:tcW w:w="1200" w:type="dxa"/>
            <w:gridSpan w:val="2"/>
            <w:shd w:val="clear" w:color="auto" w:fill="FFFFFF" w:themeFill="background1"/>
            <w:vAlign w:val="center"/>
          </w:tcPr>
          <w:p w:rsidR="005A2853" w:rsidRPr="00CF161C" w:rsidRDefault="005A2853" w:rsidP="005A2853">
            <w:pPr>
              <w:jc w:val="center"/>
              <w:rPr>
                <w:rFonts w:ascii="Calibri" w:hAnsi="Calibri"/>
                <w:sz w:val="20"/>
                <w:szCs w:val="20"/>
              </w:rPr>
            </w:pPr>
          </w:p>
        </w:tc>
        <w:tc>
          <w:tcPr>
            <w:tcW w:w="809" w:type="dxa"/>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117.500</w:t>
            </w:r>
          </w:p>
        </w:tc>
        <w:tc>
          <w:tcPr>
            <w:tcW w:w="1086" w:type="dxa"/>
            <w:gridSpan w:val="3"/>
            <w:shd w:val="clear" w:color="auto" w:fill="FFFFFF" w:themeFill="background1"/>
          </w:tcPr>
          <w:p w:rsidR="005A2853" w:rsidRPr="00827ED3" w:rsidRDefault="005A2853" w:rsidP="005A2853">
            <w:pPr>
              <w:rPr>
                <w:rFonts w:ascii="Calibri" w:hAnsi="Calibri"/>
                <w:b/>
                <w:bCs/>
                <w:sz w:val="16"/>
                <w:szCs w:val="16"/>
              </w:rPr>
            </w:pPr>
            <w:r>
              <w:rPr>
                <w:rFonts w:ascii="Calibri" w:hAnsi="Calibri"/>
                <w:b/>
                <w:bCs/>
                <w:sz w:val="16"/>
                <w:szCs w:val="16"/>
              </w:rPr>
              <w:t>4.017.500</w:t>
            </w:r>
          </w:p>
        </w:tc>
        <w:tc>
          <w:tcPr>
            <w:tcW w:w="953" w:type="dxa"/>
            <w:gridSpan w:val="2"/>
            <w:shd w:val="clear" w:color="auto" w:fill="FFFFFF" w:themeFill="background1"/>
          </w:tcPr>
          <w:p w:rsidR="005A2853" w:rsidRPr="00827ED3" w:rsidRDefault="005A2853" w:rsidP="005A2853">
            <w:pPr>
              <w:rPr>
                <w:rFonts w:ascii="Calibri" w:hAnsi="Calibri"/>
                <w:b/>
                <w:bCs/>
                <w:sz w:val="16"/>
                <w:szCs w:val="16"/>
              </w:rPr>
            </w:pPr>
            <w:r>
              <w:rPr>
                <w:rFonts w:ascii="Calibri" w:hAnsi="Calibri"/>
                <w:b/>
                <w:bCs/>
                <w:sz w:val="16"/>
                <w:szCs w:val="16"/>
              </w:rPr>
              <w:t>12.617.500</w:t>
            </w:r>
          </w:p>
        </w:tc>
        <w:tc>
          <w:tcPr>
            <w:tcW w:w="757" w:type="dxa"/>
            <w:gridSpan w:val="2"/>
            <w:shd w:val="clear" w:color="auto" w:fill="FFFFFF" w:themeFill="background1"/>
          </w:tcPr>
          <w:p w:rsidR="005A2853" w:rsidRPr="00827ED3" w:rsidRDefault="005A2853" w:rsidP="005A2853">
            <w:pPr>
              <w:rPr>
                <w:rFonts w:ascii="Calibri" w:hAnsi="Calibri"/>
                <w:b/>
                <w:bCs/>
                <w:sz w:val="16"/>
                <w:szCs w:val="16"/>
              </w:rPr>
            </w:pPr>
            <w:r>
              <w:rPr>
                <w:rFonts w:ascii="Calibri" w:hAnsi="Calibri"/>
                <w:b/>
                <w:bCs/>
                <w:sz w:val="16"/>
                <w:szCs w:val="16"/>
              </w:rPr>
              <w:t>9.117.500</w:t>
            </w:r>
          </w:p>
        </w:tc>
        <w:tc>
          <w:tcPr>
            <w:tcW w:w="758" w:type="dxa"/>
            <w:gridSpan w:val="3"/>
            <w:shd w:val="clear" w:color="auto" w:fill="FFFFFF" w:themeFill="background1"/>
          </w:tcPr>
          <w:p w:rsidR="005A2853" w:rsidRPr="00827ED3" w:rsidRDefault="005A2853" w:rsidP="005A2853">
            <w:pPr>
              <w:rPr>
                <w:rFonts w:ascii="Calibri" w:hAnsi="Calibri"/>
                <w:b/>
                <w:bCs/>
                <w:sz w:val="16"/>
                <w:szCs w:val="16"/>
              </w:rPr>
            </w:pPr>
            <w:r>
              <w:rPr>
                <w:rFonts w:ascii="Calibri" w:hAnsi="Calibri"/>
                <w:b/>
                <w:bCs/>
                <w:sz w:val="16"/>
                <w:szCs w:val="16"/>
              </w:rPr>
              <w:t>12.217.500</w:t>
            </w:r>
          </w:p>
        </w:tc>
        <w:tc>
          <w:tcPr>
            <w:tcW w:w="1017"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2.643.750</w:t>
            </w:r>
          </w:p>
        </w:tc>
        <w:tc>
          <w:tcPr>
            <w:tcW w:w="1090" w:type="dxa"/>
            <w:gridSpan w:val="3"/>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106.250</w:t>
            </w:r>
          </w:p>
        </w:tc>
        <w:tc>
          <w:tcPr>
            <w:tcW w:w="1140"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30.337.500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sz w:val="20"/>
                <w:szCs w:val="20"/>
              </w:rPr>
            </w:pPr>
            <w:r>
              <w:rPr>
                <w:sz w:val="20"/>
                <w:szCs w:val="20"/>
              </w:rPr>
              <w:t>Total Axe 3</w:t>
            </w:r>
          </w:p>
        </w:tc>
        <w:tc>
          <w:tcPr>
            <w:tcW w:w="1176" w:type="dxa"/>
            <w:shd w:val="clear" w:color="auto" w:fill="FFFFFF" w:themeFill="background1"/>
            <w:vAlign w:val="center"/>
          </w:tcPr>
          <w:p w:rsidR="005A2853" w:rsidRDefault="005A2853" w:rsidP="005A2853">
            <w:pPr>
              <w:jc w:val="center"/>
              <w:rPr>
                <w:color w:val="000000"/>
                <w:sz w:val="16"/>
                <w:szCs w:val="16"/>
              </w:rPr>
            </w:pPr>
          </w:p>
        </w:tc>
        <w:tc>
          <w:tcPr>
            <w:tcW w:w="947" w:type="dxa"/>
            <w:gridSpan w:val="2"/>
            <w:shd w:val="clear" w:color="auto" w:fill="FFFFFF" w:themeFill="background1"/>
            <w:vAlign w:val="center"/>
          </w:tcPr>
          <w:p w:rsidR="005A2853" w:rsidRDefault="005A2853" w:rsidP="005A2853">
            <w:pPr>
              <w:jc w:val="center"/>
              <w:rPr>
                <w:color w:val="000000"/>
                <w:sz w:val="16"/>
                <w:szCs w:val="16"/>
              </w:rPr>
            </w:pPr>
          </w:p>
        </w:tc>
        <w:tc>
          <w:tcPr>
            <w:tcW w:w="1002" w:type="dxa"/>
            <w:gridSpan w:val="2"/>
            <w:shd w:val="clear" w:color="auto" w:fill="FFFFFF" w:themeFill="background1"/>
            <w:vAlign w:val="center"/>
          </w:tcPr>
          <w:p w:rsidR="005A2853" w:rsidRPr="00CF161C" w:rsidRDefault="005A2853" w:rsidP="005A2853">
            <w:pPr>
              <w:jc w:val="center"/>
              <w:rPr>
                <w:rFonts w:ascii="Calibri" w:hAnsi="Calibri"/>
                <w:sz w:val="20"/>
                <w:szCs w:val="20"/>
              </w:rPr>
            </w:pPr>
          </w:p>
        </w:tc>
        <w:tc>
          <w:tcPr>
            <w:tcW w:w="1140" w:type="dxa"/>
            <w:gridSpan w:val="2"/>
            <w:shd w:val="clear" w:color="auto" w:fill="FFFFFF" w:themeFill="background1"/>
            <w:vAlign w:val="center"/>
          </w:tcPr>
          <w:p w:rsidR="005A2853" w:rsidRPr="00CF161C" w:rsidRDefault="005A2853" w:rsidP="005A2853">
            <w:pPr>
              <w:jc w:val="center"/>
              <w:rPr>
                <w:rFonts w:ascii="Calibri" w:hAnsi="Calibri"/>
                <w:sz w:val="20"/>
                <w:szCs w:val="20"/>
              </w:rPr>
            </w:pPr>
            <w:r>
              <w:rPr>
                <w:rFonts w:ascii="Calibri" w:hAnsi="Calibri"/>
                <w:sz w:val="20"/>
                <w:szCs w:val="20"/>
              </w:rPr>
              <w:t>184.912.500</w:t>
            </w:r>
          </w:p>
        </w:tc>
        <w:tc>
          <w:tcPr>
            <w:tcW w:w="1200" w:type="dxa"/>
            <w:gridSpan w:val="2"/>
            <w:shd w:val="clear" w:color="auto" w:fill="FFFFFF" w:themeFill="background1"/>
            <w:vAlign w:val="center"/>
          </w:tcPr>
          <w:p w:rsidR="005A2853" w:rsidRPr="00CF161C" w:rsidRDefault="005A2853" w:rsidP="005A2853">
            <w:pPr>
              <w:jc w:val="center"/>
              <w:rPr>
                <w:rFonts w:ascii="Calibri" w:hAnsi="Calibri"/>
                <w:sz w:val="20"/>
                <w:szCs w:val="20"/>
              </w:rPr>
            </w:pPr>
          </w:p>
        </w:tc>
        <w:tc>
          <w:tcPr>
            <w:tcW w:w="809" w:type="dxa"/>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13.282.500</w:t>
            </w:r>
          </w:p>
        </w:tc>
        <w:tc>
          <w:tcPr>
            <w:tcW w:w="1086" w:type="dxa"/>
            <w:gridSpan w:val="3"/>
            <w:shd w:val="clear" w:color="auto" w:fill="FFFFFF" w:themeFill="background1"/>
          </w:tcPr>
          <w:p w:rsidR="005A2853" w:rsidRPr="00827ED3" w:rsidRDefault="005A2853" w:rsidP="005A2853">
            <w:pPr>
              <w:rPr>
                <w:rFonts w:ascii="Calibri" w:hAnsi="Calibri"/>
                <w:b/>
                <w:bCs/>
                <w:sz w:val="16"/>
                <w:szCs w:val="16"/>
              </w:rPr>
            </w:pPr>
            <w:r>
              <w:rPr>
                <w:rFonts w:ascii="Calibri" w:hAnsi="Calibri"/>
                <w:b/>
                <w:bCs/>
                <w:sz w:val="16"/>
                <w:szCs w:val="16"/>
              </w:rPr>
              <w:t>45.882.500</w:t>
            </w:r>
          </w:p>
        </w:tc>
        <w:tc>
          <w:tcPr>
            <w:tcW w:w="953" w:type="dxa"/>
            <w:gridSpan w:val="2"/>
            <w:shd w:val="clear" w:color="auto" w:fill="FFFFFF" w:themeFill="background1"/>
          </w:tcPr>
          <w:p w:rsidR="005A2853" w:rsidRPr="00827ED3" w:rsidRDefault="005A2853" w:rsidP="005A2853">
            <w:pPr>
              <w:rPr>
                <w:rFonts w:ascii="Calibri" w:hAnsi="Calibri"/>
                <w:b/>
                <w:bCs/>
                <w:sz w:val="16"/>
                <w:szCs w:val="16"/>
              </w:rPr>
            </w:pPr>
            <w:r>
              <w:rPr>
                <w:rFonts w:ascii="Calibri" w:hAnsi="Calibri"/>
                <w:b/>
                <w:bCs/>
                <w:sz w:val="16"/>
                <w:szCs w:val="16"/>
              </w:rPr>
              <w:t>59.157.500</w:t>
            </w:r>
          </w:p>
        </w:tc>
        <w:tc>
          <w:tcPr>
            <w:tcW w:w="757" w:type="dxa"/>
            <w:gridSpan w:val="2"/>
            <w:shd w:val="clear" w:color="auto" w:fill="FFFFFF" w:themeFill="background1"/>
          </w:tcPr>
          <w:p w:rsidR="005A2853" w:rsidRPr="00827ED3" w:rsidRDefault="005A2853" w:rsidP="005A2853">
            <w:pPr>
              <w:rPr>
                <w:rFonts w:ascii="Calibri" w:hAnsi="Calibri"/>
                <w:b/>
                <w:bCs/>
                <w:sz w:val="16"/>
                <w:szCs w:val="16"/>
              </w:rPr>
            </w:pPr>
            <w:r>
              <w:rPr>
                <w:rFonts w:ascii="Calibri" w:hAnsi="Calibri"/>
                <w:b/>
                <w:bCs/>
                <w:sz w:val="16"/>
                <w:szCs w:val="16"/>
              </w:rPr>
              <w:t>47.507.500</w:t>
            </w:r>
          </w:p>
        </w:tc>
        <w:tc>
          <w:tcPr>
            <w:tcW w:w="758" w:type="dxa"/>
            <w:gridSpan w:val="3"/>
            <w:shd w:val="clear" w:color="auto" w:fill="FFFFFF" w:themeFill="background1"/>
          </w:tcPr>
          <w:p w:rsidR="005A2853" w:rsidRPr="00827ED3" w:rsidRDefault="005A2853" w:rsidP="005A2853">
            <w:pPr>
              <w:rPr>
                <w:rFonts w:ascii="Calibri" w:hAnsi="Calibri"/>
                <w:b/>
                <w:bCs/>
                <w:sz w:val="16"/>
                <w:szCs w:val="16"/>
              </w:rPr>
            </w:pPr>
            <w:r>
              <w:rPr>
                <w:rFonts w:ascii="Calibri" w:hAnsi="Calibri"/>
                <w:b/>
                <w:bCs/>
                <w:sz w:val="16"/>
                <w:szCs w:val="16"/>
              </w:rPr>
              <w:t>33.607.500</w:t>
            </w:r>
          </w:p>
        </w:tc>
        <w:tc>
          <w:tcPr>
            <w:tcW w:w="1017"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15.693.750</w:t>
            </w:r>
          </w:p>
        </w:tc>
        <w:tc>
          <w:tcPr>
            <w:tcW w:w="1090" w:type="dxa"/>
            <w:gridSpan w:val="3"/>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6.826.250</w:t>
            </w:r>
          </w:p>
        </w:tc>
        <w:tc>
          <w:tcPr>
            <w:tcW w:w="1140"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162.392.500</w:t>
            </w:r>
          </w:p>
        </w:tc>
      </w:tr>
      <w:tr w:rsidR="005A2853" w:rsidRPr="00BA32C3" w:rsidTr="005A2853">
        <w:trPr>
          <w:gridAfter w:val="2"/>
          <w:wAfter w:w="1552" w:type="dxa"/>
          <w:trHeight w:val="465"/>
        </w:trPr>
        <w:tc>
          <w:tcPr>
            <w:tcW w:w="14815" w:type="dxa"/>
            <w:gridSpan w:val="33"/>
            <w:shd w:val="clear" w:color="auto" w:fill="FFFFFF" w:themeFill="background1"/>
          </w:tcPr>
          <w:p w:rsidR="005A2853" w:rsidRDefault="005A2853" w:rsidP="005A2853">
            <w:pPr>
              <w:jc w:val="center"/>
              <w:rPr>
                <w:rFonts w:ascii="Calibri" w:hAnsi="Calibri"/>
                <w:b/>
                <w:bCs/>
                <w:sz w:val="16"/>
                <w:szCs w:val="16"/>
              </w:rPr>
            </w:pPr>
            <w:r w:rsidRPr="00BA32C3">
              <w:rPr>
                <w:b/>
                <w:bCs/>
              </w:rPr>
              <w:t>Axe 4 : Développement des secteurs du transport, du commerce, de communication, de l’énergie, des mines et des carrières</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1233A" w:rsidRDefault="005A2853" w:rsidP="005A2853">
            <w:pPr>
              <w:jc w:val="both"/>
              <w:rPr>
                <w:sz w:val="20"/>
                <w:szCs w:val="20"/>
              </w:rPr>
            </w:pPr>
            <w:r w:rsidRPr="00B1233A">
              <w:rPr>
                <w:sz w:val="20"/>
                <w:szCs w:val="20"/>
              </w:rPr>
              <w:t xml:space="preserve">Raccordement électrique de </w:t>
            </w:r>
            <w:proofErr w:type="spellStart"/>
            <w:r w:rsidRPr="00B1233A">
              <w:rPr>
                <w:sz w:val="20"/>
                <w:szCs w:val="20"/>
              </w:rPr>
              <w:t>Zabori</w:t>
            </w:r>
            <w:proofErr w:type="spellEnd"/>
            <w:r w:rsidRPr="00B1233A">
              <w:rPr>
                <w:sz w:val="20"/>
                <w:szCs w:val="20"/>
              </w:rPr>
              <w:t xml:space="preserve"> au réseau de Lido 25 km:</w:t>
            </w:r>
          </w:p>
        </w:tc>
        <w:tc>
          <w:tcPr>
            <w:tcW w:w="1176" w:type="dxa"/>
            <w:shd w:val="clear" w:color="auto" w:fill="FFFFFF" w:themeFill="background1"/>
            <w:vAlign w:val="center"/>
          </w:tcPr>
          <w:p w:rsidR="005A2853" w:rsidRDefault="005A2853" w:rsidP="005A2853">
            <w:pPr>
              <w:jc w:val="center"/>
              <w:rPr>
                <w:color w:val="000000"/>
                <w:sz w:val="16"/>
                <w:szCs w:val="16"/>
              </w:rPr>
            </w:pPr>
            <w:r>
              <w:rPr>
                <w:color w:val="000000"/>
                <w:sz w:val="16"/>
                <w:szCs w:val="16"/>
              </w:rPr>
              <w:t>Branchement</w:t>
            </w:r>
          </w:p>
        </w:tc>
        <w:tc>
          <w:tcPr>
            <w:tcW w:w="947"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1</w:t>
            </w:r>
          </w:p>
        </w:tc>
        <w:tc>
          <w:tcPr>
            <w:tcW w:w="1002"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100.000.000</w:t>
            </w:r>
          </w:p>
        </w:tc>
        <w:tc>
          <w:tcPr>
            <w:tcW w:w="1140"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100.000.000</w:t>
            </w:r>
          </w:p>
        </w:tc>
        <w:tc>
          <w:tcPr>
            <w:tcW w:w="1200" w:type="dxa"/>
            <w:gridSpan w:val="2"/>
            <w:shd w:val="clear" w:color="auto" w:fill="FFFFFF" w:themeFill="background1"/>
            <w:vAlign w:val="center"/>
          </w:tcPr>
          <w:p w:rsidR="005A2853" w:rsidRDefault="005A2853" w:rsidP="005A2853">
            <w:pPr>
              <w:jc w:val="center"/>
              <w:rPr>
                <w:color w:val="000000"/>
                <w:sz w:val="16"/>
                <w:szCs w:val="16"/>
              </w:rPr>
            </w:pPr>
            <w:proofErr w:type="spellStart"/>
            <w:r>
              <w:rPr>
                <w:color w:val="000000"/>
                <w:sz w:val="16"/>
                <w:szCs w:val="16"/>
              </w:rPr>
              <w:t>Zabori</w:t>
            </w:r>
            <w:proofErr w:type="spellEnd"/>
          </w:p>
        </w:tc>
        <w:tc>
          <w:tcPr>
            <w:tcW w:w="809" w:type="dxa"/>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c>
          <w:tcPr>
            <w:tcW w:w="932"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92"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100.000.000</w:t>
            </w:r>
          </w:p>
        </w:tc>
        <w:tc>
          <w:tcPr>
            <w:tcW w:w="709"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21" w:type="dxa"/>
            <w:gridSpan w:val="4"/>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1017"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c>
          <w:tcPr>
            <w:tcW w:w="1090" w:type="dxa"/>
            <w:gridSpan w:val="3"/>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100.000.000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1233A" w:rsidRDefault="005A2853" w:rsidP="005A2853">
            <w:pPr>
              <w:jc w:val="both"/>
              <w:rPr>
                <w:sz w:val="20"/>
                <w:szCs w:val="20"/>
              </w:rPr>
            </w:pPr>
            <w:r w:rsidRPr="00B1233A">
              <w:rPr>
                <w:sz w:val="20"/>
                <w:szCs w:val="20"/>
              </w:rPr>
              <w:lastRenderedPageBreak/>
              <w:t xml:space="preserve">Installation de l’éclairage public  solaire : dans les villages suivants : </w:t>
            </w:r>
          </w:p>
        </w:tc>
        <w:tc>
          <w:tcPr>
            <w:tcW w:w="1176" w:type="dxa"/>
            <w:shd w:val="clear" w:color="auto" w:fill="FFFFFF" w:themeFill="background1"/>
            <w:vAlign w:val="center"/>
          </w:tcPr>
          <w:p w:rsidR="005A2853" w:rsidRDefault="005A2853" w:rsidP="005A2853">
            <w:pPr>
              <w:jc w:val="center"/>
              <w:rPr>
                <w:color w:val="000000"/>
                <w:sz w:val="16"/>
                <w:szCs w:val="16"/>
              </w:rPr>
            </w:pPr>
            <w:r>
              <w:rPr>
                <w:color w:val="000000"/>
                <w:sz w:val="16"/>
                <w:szCs w:val="16"/>
              </w:rPr>
              <w:t>Lampes solaires</w:t>
            </w:r>
          </w:p>
        </w:tc>
        <w:tc>
          <w:tcPr>
            <w:tcW w:w="947"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20</w:t>
            </w:r>
          </w:p>
        </w:tc>
        <w:tc>
          <w:tcPr>
            <w:tcW w:w="1002"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200.000</w:t>
            </w:r>
          </w:p>
        </w:tc>
        <w:tc>
          <w:tcPr>
            <w:tcW w:w="1140"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2.000.000</w:t>
            </w:r>
          </w:p>
        </w:tc>
        <w:tc>
          <w:tcPr>
            <w:tcW w:w="1200" w:type="dxa"/>
            <w:gridSpan w:val="2"/>
            <w:shd w:val="clear" w:color="auto" w:fill="FFFFFF" w:themeFill="background1"/>
            <w:vAlign w:val="center"/>
          </w:tcPr>
          <w:p w:rsidR="005A2853" w:rsidRDefault="005A2853" w:rsidP="005A2853">
            <w:pPr>
              <w:jc w:val="center"/>
              <w:rPr>
                <w:color w:val="000000"/>
                <w:sz w:val="16"/>
                <w:szCs w:val="16"/>
              </w:rPr>
            </w:pPr>
            <w:proofErr w:type="spellStart"/>
            <w:r w:rsidRPr="00B1233A">
              <w:rPr>
                <w:sz w:val="20"/>
                <w:szCs w:val="20"/>
              </w:rPr>
              <w:t>Zabori</w:t>
            </w:r>
            <w:proofErr w:type="spellEnd"/>
            <w:r w:rsidRPr="00B1233A">
              <w:rPr>
                <w:sz w:val="20"/>
                <w:szCs w:val="20"/>
              </w:rPr>
              <w:t xml:space="preserve">, </w:t>
            </w:r>
            <w:proofErr w:type="spellStart"/>
            <w:r w:rsidRPr="00B1233A">
              <w:rPr>
                <w:sz w:val="20"/>
                <w:szCs w:val="20"/>
              </w:rPr>
              <w:t>Saboua</w:t>
            </w:r>
            <w:proofErr w:type="spellEnd"/>
            <w:r w:rsidRPr="00B1233A">
              <w:rPr>
                <w:sz w:val="20"/>
                <w:szCs w:val="20"/>
              </w:rPr>
              <w:t xml:space="preserve"> </w:t>
            </w:r>
            <w:proofErr w:type="spellStart"/>
            <w:r w:rsidRPr="00B1233A">
              <w:rPr>
                <w:sz w:val="20"/>
                <w:szCs w:val="20"/>
              </w:rPr>
              <w:t>Riggia</w:t>
            </w:r>
            <w:proofErr w:type="spellEnd"/>
            <w:r w:rsidRPr="00B1233A">
              <w:rPr>
                <w:sz w:val="20"/>
                <w:szCs w:val="20"/>
              </w:rPr>
              <w:t xml:space="preserve">, </w:t>
            </w:r>
            <w:proofErr w:type="spellStart"/>
            <w:r w:rsidRPr="00B1233A">
              <w:rPr>
                <w:sz w:val="20"/>
                <w:szCs w:val="20"/>
              </w:rPr>
              <w:t>Angoual</w:t>
            </w:r>
            <w:proofErr w:type="spellEnd"/>
            <w:r w:rsidRPr="00B1233A">
              <w:rPr>
                <w:sz w:val="20"/>
                <w:szCs w:val="20"/>
              </w:rPr>
              <w:t xml:space="preserve"> Tourba, </w:t>
            </w:r>
            <w:proofErr w:type="spellStart"/>
            <w:r w:rsidRPr="00B1233A">
              <w:rPr>
                <w:sz w:val="20"/>
                <w:szCs w:val="20"/>
              </w:rPr>
              <w:t>Angoual</w:t>
            </w:r>
            <w:proofErr w:type="spellEnd"/>
            <w:r w:rsidRPr="00B1233A">
              <w:rPr>
                <w:sz w:val="20"/>
                <w:szCs w:val="20"/>
              </w:rPr>
              <w:t xml:space="preserve"> </w:t>
            </w:r>
            <w:proofErr w:type="spellStart"/>
            <w:r w:rsidRPr="00B1233A">
              <w:rPr>
                <w:sz w:val="20"/>
                <w:szCs w:val="20"/>
              </w:rPr>
              <w:t>Madé</w:t>
            </w:r>
            <w:proofErr w:type="spellEnd"/>
          </w:p>
        </w:tc>
        <w:tc>
          <w:tcPr>
            <w:tcW w:w="809" w:type="dxa"/>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c>
          <w:tcPr>
            <w:tcW w:w="932"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2.000.000</w:t>
            </w:r>
          </w:p>
        </w:tc>
        <w:tc>
          <w:tcPr>
            <w:tcW w:w="992"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709"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21" w:type="dxa"/>
            <w:gridSpan w:val="4"/>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1017"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200.0000</w:t>
            </w:r>
          </w:p>
        </w:tc>
        <w:tc>
          <w:tcPr>
            <w:tcW w:w="1090" w:type="dxa"/>
            <w:gridSpan w:val="3"/>
            <w:shd w:val="clear" w:color="auto" w:fill="FFFFFF" w:themeFill="background1"/>
            <w:vAlign w:val="center"/>
          </w:tcPr>
          <w:p w:rsidR="005A2853" w:rsidRDefault="005A2853" w:rsidP="005A2853">
            <w:pP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1.800.000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1233A" w:rsidRDefault="005A2853" w:rsidP="005A2853">
            <w:pPr>
              <w:jc w:val="both"/>
              <w:rPr>
                <w:sz w:val="20"/>
                <w:szCs w:val="20"/>
              </w:rPr>
            </w:pPr>
            <w:r w:rsidRPr="00B1233A">
              <w:rPr>
                <w:sz w:val="20"/>
                <w:szCs w:val="20"/>
              </w:rPr>
              <w:t>Organisation de l’exploitation des carrières :</w:t>
            </w:r>
            <w:r>
              <w:rPr>
                <w:sz w:val="20"/>
                <w:szCs w:val="20"/>
              </w:rPr>
              <w:t xml:space="preserve"> (</w:t>
            </w:r>
            <w:r w:rsidRPr="00B1233A">
              <w:rPr>
                <w:sz w:val="20"/>
                <w:szCs w:val="20"/>
              </w:rPr>
              <w:t xml:space="preserve">banco, latérite, gravier, sable), </w:t>
            </w:r>
          </w:p>
        </w:tc>
        <w:tc>
          <w:tcPr>
            <w:tcW w:w="1176" w:type="dxa"/>
            <w:shd w:val="clear" w:color="auto" w:fill="FFFFFF" w:themeFill="background1"/>
            <w:vAlign w:val="center"/>
          </w:tcPr>
          <w:p w:rsidR="005A2853" w:rsidRDefault="005A2853" w:rsidP="005A2853">
            <w:pPr>
              <w:jc w:val="center"/>
              <w:rPr>
                <w:color w:val="000000"/>
                <w:sz w:val="16"/>
                <w:szCs w:val="16"/>
              </w:rPr>
            </w:pPr>
            <w:r>
              <w:rPr>
                <w:color w:val="000000"/>
                <w:sz w:val="16"/>
                <w:szCs w:val="16"/>
              </w:rPr>
              <w:t>carrières</w:t>
            </w:r>
          </w:p>
        </w:tc>
        <w:tc>
          <w:tcPr>
            <w:tcW w:w="947"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4</w:t>
            </w:r>
          </w:p>
        </w:tc>
        <w:tc>
          <w:tcPr>
            <w:tcW w:w="1002"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20.000</w:t>
            </w:r>
          </w:p>
        </w:tc>
        <w:tc>
          <w:tcPr>
            <w:tcW w:w="1140"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20.000</w:t>
            </w:r>
          </w:p>
        </w:tc>
        <w:tc>
          <w:tcPr>
            <w:tcW w:w="1200" w:type="dxa"/>
            <w:gridSpan w:val="2"/>
            <w:shd w:val="clear" w:color="auto" w:fill="FFFFFF" w:themeFill="background1"/>
            <w:vAlign w:val="center"/>
          </w:tcPr>
          <w:p w:rsidR="005A2853" w:rsidRDefault="005A2853" w:rsidP="005A2853">
            <w:pPr>
              <w:jc w:val="center"/>
              <w:rPr>
                <w:color w:val="000000"/>
                <w:sz w:val="16"/>
                <w:szCs w:val="16"/>
              </w:rPr>
            </w:pPr>
            <w:proofErr w:type="spellStart"/>
            <w:r>
              <w:rPr>
                <w:color w:val="000000"/>
                <w:sz w:val="16"/>
                <w:szCs w:val="16"/>
              </w:rPr>
              <w:t>Zabori</w:t>
            </w:r>
            <w:proofErr w:type="spellEnd"/>
          </w:p>
        </w:tc>
        <w:tc>
          <w:tcPr>
            <w:tcW w:w="809" w:type="dxa"/>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20.000</w:t>
            </w:r>
          </w:p>
        </w:tc>
        <w:tc>
          <w:tcPr>
            <w:tcW w:w="932"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92"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709"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21" w:type="dxa"/>
            <w:gridSpan w:val="4"/>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1017"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20.000</w:t>
            </w:r>
          </w:p>
        </w:tc>
        <w:tc>
          <w:tcPr>
            <w:tcW w:w="1090" w:type="dxa"/>
            <w:gridSpan w:val="3"/>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1233A" w:rsidRDefault="005A2853" w:rsidP="005A2853">
            <w:pPr>
              <w:jc w:val="both"/>
              <w:rPr>
                <w:sz w:val="20"/>
                <w:szCs w:val="20"/>
              </w:rPr>
            </w:pPr>
            <w:r w:rsidRPr="00B1233A">
              <w:rPr>
                <w:sz w:val="20"/>
                <w:szCs w:val="20"/>
              </w:rPr>
              <w:t xml:space="preserve">Création d’un point de ravitaillement en gaz dans la commune : </w:t>
            </w:r>
          </w:p>
        </w:tc>
        <w:tc>
          <w:tcPr>
            <w:tcW w:w="1176" w:type="dxa"/>
            <w:shd w:val="clear" w:color="auto" w:fill="FFFFFF" w:themeFill="background1"/>
            <w:vAlign w:val="center"/>
          </w:tcPr>
          <w:p w:rsidR="005A2853" w:rsidRDefault="005A2853" w:rsidP="005A2853">
            <w:pPr>
              <w:jc w:val="center"/>
              <w:rPr>
                <w:color w:val="000000"/>
                <w:sz w:val="16"/>
                <w:szCs w:val="16"/>
              </w:rPr>
            </w:pPr>
            <w:r>
              <w:rPr>
                <w:color w:val="000000"/>
                <w:sz w:val="16"/>
                <w:szCs w:val="16"/>
              </w:rPr>
              <w:t>Point de vente</w:t>
            </w:r>
          </w:p>
        </w:tc>
        <w:tc>
          <w:tcPr>
            <w:tcW w:w="947"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1</w:t>
            </w:r>
          </w:p>
        </w:tc>
        <w:tc>
          <w:tcPr>
            <w:tcW w:w="1002"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1.500.000</w:t>
            </w:r>
          </w:p>
        </w:tc>
        <w:tc>
          <w:tcPr>
            <w:tcW w:w="1140"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1.500.000</w:t>
            </w:r>
          </w:p>
        </w:tc>
        <w:tc>
          <w:tcPr>
            <w:tcW w:w="1200" w:type="dxa"/>
            <w:gridSpan w:val="2"/>
            <w:shd w:val="clear" w:color="auto" w:fill="FFFFFF" w:themeFill="background1"/>
            <w:vAlign w:val="center"/>
          </w:tcPr>
          <w:p w:rsidR="005A2853" w:rsidRDefault="005A2853" w:rsidP="005A2853">
            <w:pPr>
              <w:jc w:val="center"/>
              <w:rPr>
                <w:color w:val="000000"/>
                <w:sz w:val="16"/>
                <w:szCs w:val="16"/>
              </w:rPr>
            </w:pPr>
            <w:proofErr w:type="spellStart"/>
            <w:r>
              <w:rPr>
                <w:color w:val="000000"/>
                <w:sz w:val="16"/>
                <w:szCs w:val="16"/>
              </w:rPr>
              <w:t>Zabori</w:t>
            </w:r>
            <w:proofErr w:type="spellEnd"/>
          </w:p>
        </w:tc>
        <w:tc>
          <w:tcPr>
            <w:tcW w:w="809" w:type="dxa"/>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1.500.000</w:t>
            </w:r>
          </w:p>
        </w:tc>
        <w:tc>
          <w:tcPr>
            <w:tcW w:w="932"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92"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709"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21" w:type="dxa"/>
            <w:gridSpan w:val="4"/>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1017"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c>
          <w:tcPr>
            <w:tcW w:w="1090" w:type="dxa"/>
            <w:gridSpan w:val="3"/>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1.500.000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1233A" w:rsidRDefault="005A2853" w:rsidP="005A2853">
            <w:pPr>
              <w:jc w:val="both"/>
              <w:rPr>
                <w:sz w:val="20"/>
                <w:szCs w:val="20"/>
              </w:rPr>
            </w:pPr>
            <w:r w:rsidRPr="00B1233A">
              <w:rPr>
                <w:sz w:val="20"/>
                <w:szCs w:val="20"/>
              </w:rPr>
              <w:t xml:space="preserve">Création d’un point de ravitaillement en charbon dans la commune : </w:t>
            </w:r>
          </w:p>
        </w:tc>
        <w:tc>
          <w:tcPr>
            <w:tcW w:w="1176" w:type="dxa"/>
            <w:shd w:val="clear" w:color="auto" w:fill="FFFFFF" w:themeFill="background1"/>
            <w:vAlign w:val="center"/>
          </w:tcPr>
          <w:p w:rsidR="005A2853" w:rsidRDefault="005A2853" w:rsidP="005A2853">
            <w:pPr>
              <w:jc w:val="center"/>
              <w:rPr>
                <w:color w:val="000000"/>
                <w:sz w:val="16"/>
                <w:szCs w:val="16"/>
              </w:rPr>
            </w:pPr>
            <w:r>
              <w:rPr>
                <w:color w:val="000000"/>
                <w:sz w:val="16"/>
                <w:szCs w:val="16"/>
              </w:rPr>
              <w:t>Point de vente</w:t>
            </w:r>
          </w:p>
        </w:tc>
        <w:tc>
          <w:tcPr>
            <w:tcW w:w="947"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1</w:t>
            </w:r>
          </w:p>
        </w:tc>
        <w:tc>
          <w:tcPr>
            <w:tcW w:w="1002"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500.000</w:t>
            </w:r>
          </w:p>
        </w:tc>
        <w:tc>
          <w:tcPr>
            <w:tcW w:w="1140"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500.000</w:t>
            </w:r>
          </w:p>
        </w:tc>
        <w:tc>
          <w:tcPr>
            <w:tcW w:w="1200" w:type="dxa"/>
            <w:gridSpan w:val="2"/>
            <w:shd w:val="clear" w:color="auto" w:fill="FFFFFF" w:themeFill="background1"/>
            <w:vAlign w:val="center"/>
          </w:tcPr>
          <w:p w:rsidR="005A2853" w:rsidRDefault="005A2853" w:rsidP="005A2853">
            <w:pPr>
              <w:jc w:val="center"/>
              <w:rPr>
                <w:color w:val="000000"/>
                <w:sz w:val="16"/>
                <w:szCs w:val="16"/>
              </w:rPr>
            </w:pPr>
            <w:proofErr w:type="spellStart"/>
            <w:r>
              <w:rPr>
                <w:color w:val="000000"/>
                <w:sz w:val="16"/>
                <w:szCs w:val="16"/>
              </w:rPr>
              <w:t>Zabori</w:t>
            </w:r>
            <w:proofErr w:type="spellEnd"/>
          </w:p>
        </w:tc>
        <w:tc>
          <w:tcPr>
            <w:tcW w:w="809" w:type="dxa"/>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500.000</w:t>
            </w:r>
          </w:p>
        </w:tc>
        <w:tc>
          <w:tcPr>
            <w:tcW w:w="932"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92"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709"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21" w:type="dxa"/>
            <w:gridSpan w:val="4"/>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1017"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c>
          <w:tcPr>
            <w:tcW w:w="1090" w:type="dxa"/>
            <w:gridSpan w:val="3"/>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500.000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D14B53" w:rsidRDefault="005A2853" w:rsidP="005A2853">
            <w:pPr>
              <w:jc w:val="both"/>
              <w:rPr>
                <w:sz w:val="20"/>
                <w:szCs w:val="20"/>
              </w:rPr>
            </w:pPr>
            <w:r w:rsidRPr="00BA32C3">
              <w:rPr>
                <w:sz w:val="20"/>
                <w:szCs w:val="20"/>
              </w:rPr>
              <w:t xml:space="preserve">Construction de la piste </w:t>
            </w:r>
            <w:proofErr w:type="spellStart"/>
            <w:r w:rsidRPr="00BA32C3">
              <w:rPr>
                <w:sz w:val="20"/>
                <w:szCs w:val="20"/>
              </w:rPr>
              <w:t>Zéba</w:t>
            </w:r>
            <w:proofErr w:type="spellEnd"/>
            <w:r w:rsidRPr="00BA32C3">
              <w:rPr>
                <w:sz w:val="20"/>
                <w:szCs w:val="20"/>
              </w:rPr>
              <w:t xml:space="preserve"> –Tourba-</w:t>
            </w:r>
            <w:proofErr w:type="spellStart"/>
            <w:r w:rsidRPr="00BA32C3">
              <w:rPr>
                <w:sz w:val="20"/>
                <w:szCs w:val="20"/>
              </w:rPr>
              <w:t>Saboua</w:t>
            </w:r>
            <w:proofErr w:type="spellEnd"/>
            <w:r w:rsidRPr="00BA32C3">
              <w:rPr>
                <w:sz w:val="20"/>
                <w:szCs w:val="20"/>
              </w:rPr>
              <w:t xml:space="preserve"> </w:t>
            </w:r>
            <w:proofErr w:type="spellStart"/>
            <w:r>
              <w:rPr>
                <w:sz w:val="20"/>
                <w:szCs w:val="20"/>
              </w:rPr>
              <w:t>Riggia</w:t>
            </w:r>
            <w:proofErr w:type="spellEnd"/>
            <w:r>
              <w:rPr>
                <w:sz w:val="20"/>
                <w:szCs w:val="20"/>
              </w:rPr>
              <w:t xml:space="preserve"> (6 km):</w:t>
            </w:r>
          </w:p>
        </w:tc>
        <w:tc>
          <w:tcPr>
            <w:tcW w:w="1176" w:type="dxa"/>
            <w:shd w:val="clear" w:color="auto" w:fill="FFFFFF" w:themeFill="background1"/>
            <w:vAlign w:val="center"/>
          </w:tcPr>
          <w:p w:rsidR="005A2853" w:rsidRPr="00CF161C" w:rsidRDefault="005A2853" w:rsidP="005A2853">
            <w:pPr>
              <w:jc w:val="center"/>
              <w:rPr>
                <w:rFonts w:ascii="Calibri" w:hAnsi="Calibri"/>
                <w:sz w:val="20"/>
                <w:szCs w:val="20"/>
              </w:rPr>
            </w:pPr>
            <w:r>
              <w:rPr>
                <w:rFonts w:ascii="Calibri" w:hAnsi="Calibri"/>
                <w:sz w:val="20"/>
                <w:szCs w:val="20"/>
              </w:rPr>
              <w:t>km</w:t>
            </w:r>
          </w:p>
        </w:tc>
        <w:tc>
          <w:tcPr>
            <w:tcW w:w="947" w:type="dxa"/>
            <w:gridSpan w:val="2"/>
            <w:shd w:val="clear" w:color="auto" w:fill="FFFFFF" w:themeFill="background1"/>
            <w:vAlign w:val="center"/>
          </w:tcPr>
          <w:p w:rsidR="005A2853" w:rsidRPr="00CF161C" w:rsidRDefault="005A2853" w:rsidP="005A2853">
            <w:pPr>
              <w:jc w:val="center"/>
              <w:rPr>
                <w:rFonts w:ascii="Calibri" w:hAnsi="Calibri"/>
                <w:sz w:val="20"/>
                <w:szCs w:val="20"/>
              </w:rPr>
            </w:pPr>
            <w:r w:rsidRPr="00CF161C">
              <w:rPr>
                <w:rFonts w:ascii="Calibri" w:hAnsi="Calibri"/>
                <w:sz w:val="20"/>
                <w:szCs w:val="20"/>
              </w:rPr>
              <w:t>6</w:t>
            </w:r>
          </w:p>
        </w:tc>
        <w:tc>
          <w:tcPr>
            <w:tcW w:w="1002" w:type="dxa"/>
            <w:gridSpan w:val="2"/>
            <w:shd w:val="clear" w:color="auto" w:fill="FFFFFF" w:themeFill="background1"/>
            <w:vAlign w:val="center"/>
          </w:tcPr>
          <w:p w:rsidR="005A2853" w:rsidRPr="00CF161C" w:rsidRDefault="005A2853" w:rsidP="005A2853">
            <w:pPr>
              <w:jc w:val="center"/>
              <w:rPr>
                <w:rFonts w:ascii="Calibri" w:hAnsi="Calibri"/>
                <w:sz w:val="20"/>
                <w:szCs w:val="20"/>
              </w:rPr>
            </w:pPr>
            <w:r w:rsidRPr="00CF161C">
              <w:rPr>
                <w:rFonts w:ascii="Calibri" w:hAnsi="Calibri"/>
                <w:sz w:val="20"/>
                <w:szCs w:val="20"/>
              </w:rPr>
              <w:t>20.000</w:t>
            </w:r>
            <w:r>
              <w:rPr>
                <w:rFonts w:ascii="Calibri" w:hAnsi="Calibri"/>
                <w:sz w:val="20"/>
                <w:szCs w:val="20"/>
              </w:rPr>
              <w:t>.000</w:t>
            </w:r>
          </w:p>
        </w:tc>
        <w:tc>
          <w:tcPr>
            <w:tcW w:w="1140" w:type="dxa"/>
            <w:gridSpan w:val="2"/>
            <w:shd w:val="clear" w:color="auto" w:fill="FFFFFF" w:themeFill="background1"/>
            <w:vAlign w:val="center"/>
          </w:tcPr>
          <w:p w:rsidR="005A2853" w:rsidRPr="00CF161C" w:rsidRDefault="005A2853" w:rsidP="005A2853">
            <w:pPr>
              <w:jc w:val="center"/>
              <w:rPr>
                <w:rFonts w:ascii="Calibri" w:hAnsi="Calibri"/>
                <w:sz w:val="20"/>
                <w:szCs w:val="20"/>
              </w:rPr>
            </w:pPr>
            <w:r w:rsidRPr="00CF161C">
              <w:rPr>
                <w:rFonts w:ascii="Calibri" w:hAnsi="Calibri"/>
                <w:sz w:val="20"/>
                <w:szCs w:val="20"/>
              </w:rPr>
              <w:t>120.000</w:t>
            </w:r>
            <w:r>
              <w:rPr>
                <w:rFonts w:ascii="Calibri" w:hAnsi="Calibri"/>
                <w:sz w:val="20"/>
                <w:szCs w:val="20"/>
              </w:rPr>
              <w:t>.000</w:t>
            </w:r>
          </w:p>
        </w:tc>
        <w:tc>
          <w:tcPr>
            <w:tcW w:w="1200" w:type="dxa"/>
            <w:gridSpan w:val="2"/>
            <w:shd w:val="clear" w:color="auto" w:fill="FFFFFF" w:themeFill="background1"/>
            <w:vAlign w:val="center"/>
          </w:tcPr>
          <w:p w:rsidR="005A2853" w:rsidRPr="00CF161C" w:rsidRDefault="005A2853" w:rsidP="005A2853">
            <w:pPr>
              <w:jc w:val="center"/>
              <w:rPr>
                <w:rFonts w:ascii="Calibri" w:hAnsi="Calibri"/>
                <w:sz w:val="20"/>
                <w:szCs w:val="20"/>
              </w:rPr>
            </w:pPr>
            <w:proofErr w:type="spellStart"/>
            <w:r w:rsidRPr="00CF161C">
              <w:rPr>
                <w:rFonts w:ascii="Calibri" w:hAnsi="Calibri"/>
                <w:sz w:val="20"/>
                <w:szCs w:val="20"/>
              </w:rPr>
              <w:t>Zéba</w:t>
            </w:r>
            <w:proofErr w:type="spellEnd"/>
            <w:r w:rsidRPr="00CF161C">
              <w:rPr>
                <w:rFonts w:ascii="Calibri" w:hAnsi="Calibri"/>
                <w:sz w:val="20"/>
                <w:szCs w:val="20"/>
              </w:rPr>
              <w:t xml:space="preserve">, Tourba, </w:t>
            </w:r>
            <w:proofErr w:type="spellStart"/>
            <w:r w:rsidRPr="00CF161C">
              <w:rPr>
                <w:rFonts w:ascii="Calibri" w:hAnsi="Calibri"/>
                <w:sz w:val="20"/>
                <w:szCs w:val="20"/>
              </w:rPr>
              <w:t>Saboua</w:t>
            </w:r>
            <w:proofErr w:type="spellEnd"/>
            <w:r w:rsidRPr="00CF161C">
              <w:rPr>
                <w:rFonts w:ascii="Calibri" w:hAnsi="Calibri"/>
                <w:sz w:val="20"/>
                <w:szCs w:val="20"/>
              </w:rPr>
              <w:t xml:space="preserve"> </w:t>
            </w:r>
            <w:proofErr w:type="spellStart"/>
            <w:r w:rsidRPr="00CF161C">
              <w:rPr>
                <w:rFonts w:ascii="Calibri" w:hAnsi="Calibri"/>
                <w:sz w:val="20"/>
                <w:szCs w:val="20"/>
              </w:rPr>
              <w:t>Riggia</w:t>
            </w:r>
            <w:proofErr w:type="spellEnd"/>
          </w:p>
        </w:tc>
        <w:tc>
          <w:tcPr>
            <w:tcW w:w="809" w:type="dxa"/>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60.000.000</w:t>
            </w:r>
          </w:p>
        </w:tc>
        <w:tc>
          <w:tcPr>
            <w:tcW w:w="932" w:type="dxa"/>
            <w:gridSpan w:val="2"/>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60.000.000</w:t>
            </w:r>
          </w:p>
        </w:tc>
        <w:tc>
          <w:tcPr>
            <w:tcW w:w="992" w:type="dxa"/>
            <w:gridSpan w:val="2"/>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0</w:t>
            </w:r>
          </w:p>
        </w:tc>
        <w:tc>
          <w:tcPr>
            <w:tcW w:w="709" w:type="dxa"/>
            <w:gridSpan w:val="2"/>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0</w:t>
            </w:r>
          </w:p>
        </w:tc>
        <w:tc>
          <w:tcPr>
            <w:tcW w:w="921" w:type="dxa"/>
            <w:gridSpan w:val="4"/>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0</w:t>
            </w:r>
          </w:p>
        </w:tc>
        <w:tc>
          <w:tcPr>
            <w:tcW w:w="1017" w:type="dxa"/>
            <w:gridSpan w:val="4"/>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0</w:t>
            </w:r>
          </w:p>
        </w:tc>
        <w:tc>
          <w:tcPr>
            <w:tcW w:w="1090" w:type="dxa"/>
            <w:gridSpan w:val="3"/>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120.000.000</w:t>
            </w:r>
          </w:p>
        </w:tc>
        <w:tc>
          <w:tcPr>
            <w:tcW w:w="1140" w:type="dxa"/>
            <w:gridSpan w:val="4"/>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sz w:val="20"/>
                <w:szCs w:val="20"/>
              </w:rPr>
            </w:pPr>
            <w:r w:rsidRPr="00BA32C3">
              <w:rPr>
                <w:sz w:val="20"/>
                <w:szCs w:val="20"/>
              </w:rPr>
              <w:t xml:space="preserve">Création d'une radio communautaire : </w:t>
            </w:r>
          </w:p>
        </w:tc>
        <w:tc>
          <w:tcPr>
            <w:tcW w:w="1176" w:type="dxa"/>
            <w:shd w:val="clear" w:color="auto" w:fill="FFFFFF" w:themeFill="background1"/>
            <w:vAlign w:val="center"/>
          </w:tcPr>
          <w:p w:rsidR="005A2853" w:rsidRPr="00CF161C" w:rsidRDefault="005A2853" w:rsidP="005A2853">
            <w:pPr>
              <w:jc w:val="center"/>
              <w:rPr>
                <w:rFonts w:ascii="Calibri" w:hAnsi="Calibri"/>
                <w:sz w:val="20"/>
                <w:szCs w:val="20"/>
              </w:rPr>
            </w:pPr>
            <w:r w:rsidRPr="00CF161C">
              <w:rPr>
                <w:rFonts w:ascii="Calibri" w:hAnsi="Calibri"/>
                <w:sz w:val="20"/>
                <w:szCs w:val="20"/>
              </w:rPr>
              <w:t>radio</w:t>
            </w:r>
          </w:p>
        </w:tc>
        <w:tc>
          <w:tcPr>
            <w:tcW w:w="947" w:type="dxa"/>
            <w:gridSpan w:val="2"/>
            <w:shd w:val="clear" w:color="auto" w:fill="FFFFFF" w:themeFill="background1"/>
            <w:vAlign w:val="center"/>
          </w:tcPr>
          <w:p w:rsidR="005A2853" w:rsidRPr="00FE5833" w:rsidRDefault="005A2853" w:rsidP="005A2853">
            <w:pPr>
              <w:jc w:val="center"/>
              <w:rPr>
                <w:rFonts w:ascii="Calibri" w:hAnsi="Calibri"/>
                <w:sz w:val="20"/>
                <w:szCs w:val="20"/>
              </w:rPr>
            </w:pPr>
            <w:r w:rsidRPr="00FE5833">
              <w:rPr>
                <w:rFonts w:ascii="Calibri" w:hAnsi="Calibri"/>
                <w:sz w:val="20"/>
                <w:szCs w:val="20"/>
              </w:rPr>
              <w:t>1</w:t>
            </w:r>
          </w:p>
        </w:tc>
        <w:tc>
          <w:tcPr>
            <w:tcW w:w="1002" w:type="dxa"/>
            <w:gridSpan w:val="2"/>
            <w:shd w:val="clear" w:color="auto" w:fill="FFFFFF" w:themeFill="background1"/>
            <w:vAlign w:val="center"/>
          </w:tcPr>
          <w:p w:rsidR="005A2853" w:rsidRPr="00FE5833" w:rsidRDefault="005A2853" w:rsidP="005A2853">
            <w:pPr>
              <w:jc w:val="center"/>
              <w:rPr>
                <w:rFonts w:ascii="Calibri" w:hAnsi="Calibri"/>
                <w:bCs/>
                <w:sz w:val="20"/>
                <w:szCs w:val="20"/>
              </w:rPr>
            </w:pPr>
            <w:r w:rsidRPr="00FE5833">
              <w:rPr>
                <w:rFonts w:ascii="Calibri" w:hAnsi="Calibri"/>
                <w:bCs/>
                <w:sz w:val="20"/>
                <w:szCs w:val="20"/>
              </w:rPr>
              <w:t>40.000.000</w:t>
            </w:r>
          </w:p>
        </w:tc>
        <w:tc>
          <w:tcPr>
            <w:tcW w:w="1140" w:type="dxa"/>
            <w:gridSpan w:val="2"/>
            <w:shd w:val="clear" w:color="auto" w:fill="FFFFFF" w:themeFill="background1"/>
            <w:vAlign w:val="center"/>
          </w:tcPr>
          <w:p w:rsidR="005A2853" w:rsidRPr="00FE5833" w:rsidRDefault="005A2853" w:rsidP="005A2853">
            <w:pPr>
              <w:jc w:val="center"/>
              <w:rPr>
                <w:rFonts w:ascii="Calibri" w:hAnsi="Calibri"/>
                <w:bCs/>
                <w:sz w:val="20"/>
                <w:szCs w:val="20"/>
              </w:rPr>
            </w:pPr>
            <w:r w:rsidRPr="00FE5833">
              <w:rPr>
                <w:rFonts w:ascii="Calibri" w:hAnsi="Calibri"/>
                <w:bCs/>
                <w:sz w:val="20"/>
                <w:szCs w:val="20"/>
              </w:rPr>
              <w:t>40.000.000</w:t>
            </w:r>
          </w:p>
        </w:tc>
        <w:tc>
          <w:tcPr>
            <w:tcW w:w="1200" w:type="dxa"/>
            <w:gridSpan w:val="2"/>
            <w:shd w:val="clear" w:color="auto" w:fill="FFFFFF" w:themeFill="background1"/>
            <w:vAlign w:val="center"/>
          </w:tcPr>
          <w:p w:rsidR="005A2853" w:rsidRPr="00FE5833" w:rsidRDefault="005A2853" w:rsidP="005A2853">
            <w:pPr>
              <w:jc w:val="center"/>
              <w:rPr>
                <w:bCs/>
                <w:sz w:val="20"/>
                <w:szCs w:val="20"/>
              </w:rPr>
            </w:pPr>
            <w:proofErr w:type="spellStart"/>
            <w:r w:rsidRPr="00FE5833">
              <w:rPr>
                <w:bCs/>
                <w:sz w:val="20"/>
                <w:szCs w:val="20"/>
              </w:rPr>
              <w:t>Zabori</w:t>
            </w:r>
            <w:proofErr w:type="spellEnd"/>
          </w:p>
        </w:tc>
        <w:tc>
          <w:tcPr>
            <w:tcW w:w="809" w:type="dxa"/>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0</w:t>
            </w:r>
          </w:p>
        </w:tc>
        <w:tc>
          <w:tcPr>
            <w:tcW w:w="932" w:type="dxa"/>
            <w:gridSpan w:val="2"/>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0</w:t>
            </w:r>
          </w:p>
        </w:tc>
        <w:tc>
          <w:tcPr>
            <w:tcW w:w="992" w:type="dxa"/>
            <w:gridSpan w:val="2"/>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0</w:t>
            </w:r>
          </w:p>
        </w:tc>
        <w:tc>
          <w:tcPr>
            <w:tcW w:w="709" w:type="dxa"/>
            <w:gridSpan w:val="2"/>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0</w:t>
            </w:r>
          </w:p>
        </w:tc>
        <w:tc>
          <w:tcPr>
            <w:tcW w:w="921" w:type="dxa"/>
            <w:gridSpan w:val="4"/>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40.000.000</w:t>
            </w:r>
          </w:p>
        </w:tc>
        <w:tc>
          <w:tcPr>
            <w:tcW w:w="1017" w:type="dxa"/>
            <w:gridSpan w:val="4"/>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0</w:t>
            </w:r>
          </w:p>
        </w:tc>
        <w:tc>
          <w:tcPr>
            <w:tcW w:w="1090" w:type="dxa"/>
            <w:gridSpan w:val="3"/>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0</w:t>
            </w:r>
          </w:p>
        </w:tc>
        <w:tc>
          <w:tcPr>
            <w:tcW w:w="1140" w:type="dxa"/>
            <w:gridSpan w:val="4"/>
            <w:shd w:val="clear" w:color="auto" w:fill="FFFFFF" w:themeFill="background1"/>
            <w:vAlign w:val="center"/>
          </w:tcPr>
          <w:p w:rsidR="005A2853" w:rsidRPr="00FE5833" w:rsidRDefault="005A2853" w:rsidP="005A2853">
            <w:pPr>
              <w:jc w:val="center"/>
              <w:rPr>
                <w:rFonts w:ascii="Calibri" w:hAnsi="Calibri"/>
                <w:bCs/>
                <w:sz w:val="16"/>
                <w:szCs w:val="16"/>
              </w:rPr>
            </w:pPr>
            <w:r w:rsidRPr="00FE5833">
              <w:rPr>
                <w:rFonts w:ascii="Calibri" w:hAnsi="Calibri"/>
                <w:bCs/>
                <w:sz w:val="16"/>
                <w:szCs w:val="16"/>
              </w:rPr>
              <w:t>40.000.000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sz w:val="20"/>
                <w:szCs w:val="20"/>
              </w:rPr>
            </w:pPr>
            <w:r w:rsidRPr="00BA32C3">
              <w:rPr>
                <w:sz w:val="20"/>
                <w:szCs w:val="20"/>
              </w:rPr>
              <w:lastRenderedPageBreak/>
              <w:t>Création des conditions d’installation des commerçants dans la commune.</w:t>
            </w:r>
          </w:p>
        </w:tc>
        <w:tc>
          <w:tcPr>
            <w:tcW w:w="1176" w:type="dxa"/>
            <w:shd w:val="clear" w:color="auto" w:fill="FFFFFF" w:themeFill="background1"/>
            <w:vAlign w:val="center"/>
          </w:tcPr>
          <w:p w:rsidR="005A2853" w:rsidRPr="008404B2" w:rsidRDefault="005A2853" w:rsidP="005A2853">
            <w:pPr>
              <w:jc w:val="center"/>
              <w:rPr>
                <w:rFonts w:ascii="Calibri" w:hAnsi="Calibri"/>
                <w:sz w:val="20"/>
                <w:szCs w:val="20"/>
              </w:rPr>
            </w:pPr>
            <w:r w:rsidRPr="008404B2">
              <w:rPr>
                <w:rFonts w:ascii="Calibri" w:hAnsi="Calibri"/>
                <w:sz w:val="20"/>
                <w:szCs w:val="20"/>
              </w:rPr>
              <w:t>séances</w:t>
            </w:r>
          </w:p>
        </w:tc>
        <w:tc>
          <w:tcPr>
            <w:tcW w:w="947" w:type="dxa"/>
            <w:gridSpan w:val="2"/>
            <w:shd w:val="clear" w:color="auto" w:fill="FFFFFF" w:themeFill="background1"/>
            <w:vAlign w:val="center"/>
          </w:tcPr>
          <w:p w:rsidR="005A2853" w:rsidRPr="008404B2" w:rsidRDefault="005A2853" w:rsidP="005A2853">
            <w:pPr>
              <w:jc w:val="center"/>
              <w:rPr>
                <w:rFonts w:ascii="Calibri" w:hAnsi="Calibri"/>
                <w:sz w:val="20"/>
                <w:szCs w:val="20"/>
              </w:rPr>
            </w:pPr>
            <w:r w:rsidRPr="008404B2">
              <w:rPr>
                <w:rFonts w:ascii="Calibri" w:hAnsi="Calibri"/>
                <w:sz w:val="20"/>
                <w:szCs w:val="20"/>
              </w:rPr>
              <w:t>10</w:t>
            </w:r>
          </w:p>
        </w:tc>
        <w:tc>
          <w:tcPr>
            <w:tcW w:w="1002" w:type="dxa"/>
            <w:gridSpan w:val="2"/>
            <w:shd w:val="clear" w:color="auto" w:fill="FFFFFF" w:themeFill="background1"/>
            <w:vAlign w:val="center"/>
          </w:tcPr>
          <w:p w:rsidR="005A2853" w:rsidRPr="008404B2" w:rsidRDefault="005A2853" w:rsidP="005A2853">
            <w:pPr>
              <w:jc w:val="center"/>
              <w:rPr>
                <w:rFonts w:ascii="Calibri" w:hAnsi="Calibri"/>
                <w:sz w:val="20"/>
                <w:szCs w:val="20"/>
              </w:rPr>
            </w:pPr>
            <w:r w:rsidRPr="008404B2">
              <w:rPr>
                <w:rFonts w:ascii="Calibri" w:hAnsi="Calibri"/>
                <w:sz w:val="20"/>
                <w:szCs w:val="20"/>
              </w:rPr>
              <w:t>100.000</w:t>
            </w:r>
          </w:p>
        </w:tc>
        <w:tc>
          <w:tcPr>
            <w:tcW w:w="1140" w:type="dxa"/>
            <w:gridSpan w:val="2"/>
            <w:shd w:val="clear" w:color="auto" w:fill="FFFFFF" w:themeFill="background1"/>
            <w:vAlign w:val="center"/>
          </w:tcPr>
          <w:p w:rsidR="005A2853" w:rsidRPr="008404B2" w:rsidRDefault="005A2853" w:rsidP="005A2853">
            <w:pPr>
              <w:jc w:val="center"/>
              <w:rPr>
                <w:rFonts w:ascii="Calibri" w:hAnsi="Calibri"/>
                <w:sz w:val="16"/>
                <w:szCs w:val="16"/>
              </w:rPr>
            </w:pPr>
            <w:r w:rsidRPr="008404B2">
              <w:rPr>
                <w:rFonts w:ascii="Calibri" w:hAnsi="Calibri"/>
                <w:sz w:val="16"/>
                <w:szCs w:val="16"/>
              </w:rPr>
              <w:t>1.000.000</w:t>
            </w:r>
          </w:p>
        </w:tc>
        <w:tc>
          <w:tcPr>
            <w:tcW w:w="1200" w:type="dxa"/>
            <w:gridSpan w:val="2"/>
            <w:shd w:val="clear" w:color="auto" w:fill="FFFFFF" w:themeFill="background1"/>
            <w:vAlign w:val="center"/>
          </w:tcPr>
          <w:p w:rsidR="005A2853" w:rsidRPr="008404B2" w:rsidRDefault="005A2853" w:rsidP="005A2853">
            <w:pPr>
              <w:jc w:val="center"/>
              <w:rPr>
                <w:sz w:val="12"/>
                <w:szCs w:val="12"/>
              </w:rPr>
            </w:pPr>
            <w:proofErr w:type="spellStart"/>
            <w:r w:rsidRPr="008404B2">
              <w:rPr>
                <w:sz w:val="12"/>
                <w:szCs w:val="12"/>
              </w:rPr>
              <w:t>Zabori</w:t>
            </w:r>
            <w:proofErr w:type="spellEnd"/>
          </w:p>
        </w:tc>
        <w:tc>
          <w:tcPr>
            <w:tcW w:w="809" w:type="dxa"/>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100.000</w:t>
            </w:r>
          </w:p>
        </w:tc>
        <w:tc>
          <w:tcPr>
            <w:tcW w:w="932" w:type="dxa"/>
            <w:gridSpan w:val="2"/>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100.000</w:t>
            </w:r>
          </w:p>
        </w:tc>
        <w:tc>
          <w:tcPr>
            <w:tcW w:w="992" w:type="dxa"/>
            <w:gridSpan w:val="2"/>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100.000</w:t>
            </w:r>
          </w:p>
        </w:tc>
        <w:tc>
          <w:tcPr>
            <w:tcW w:w="709" w:type="dxa"/>
            <w:gridSpan w:val="2"/>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100.000</w:t>
            </w:r>
          </w:p>
        </w:tc>
        <w:tc>
          <w:tcPr>
            <w:tcW w:w="921"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100.000</w:t>
            </w:r>
          </w:p>
        </w:tc>
        <w:tc>
          <w:tcPr>
            <w:tcW w:w="1017"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1.000.000</w:t>
            </w:r>
          </w:p>
        </w:tc>
        <w:tc>
          <w:tcPr>
            <w:tcW w:w="1090" w:type="dxa"/>
            <w:gridSpan w:val="3"/>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sz w:val="20"/>
                <w:szCs w:val="20"/>
              </w:rPr>
            </w:pPr>
            <w:r>
              <w:rPr>
                <w:sz w:val="20"/>
                <w:szCs w:val="20"/>
              </w:rPr>
              <w:t>Total Axe 4</w:t>
            </w:r>
          </w:p>
        </w:tc>
        <w:tc>
          <w:tcPr>
            <w:tcW w:w="1176" w:type="dxa"/>
            <w:shd w:val="clear" w:color="auto" w:fill="FFFFFF" w:themeFill="background1"/>
            <w:vAlign w:val="center"/>
          </w:tcPr>
          <w:p w:rsidR="005A2853" w:rsidRDefault="005A2853" w:rsidP="005A2853">
            <w:pPr>
              <w:jc w:val="center"/>
              <w:rPr>
                <w:color w:val="000000"/>
                <w:sz w:val="16"/>
                <w:szCs w:val="16"/>
              </w:rPr>
            </w:pPr>
          </w:p>
        </w:tc>
        <w:tc>
          <w:tcPr>
            <w:tcW w:w="947" w:type="dxa"/>
            <w:gridSpan w:val="2"/>
            <w:shd w:val="clear" w:color="auto" w:fill="FFFFFF" w:themeFill="background1"/>
            <w:vAlign w:val="center"/>
          </w:tcPr>
          <w:p w:rsidR="005A2853" w:rsidRDefault="005A2853" w:rsidP="005A2853">
            <w:pPr>
              <w:jc w:val="center"/>
              <w:rPr>
                <w:color w:val="000000"/>
                <w:sz w:val="16"/>
                <w:szCs w:val="16"/>
              </w:rPr>
            </w:pPr>
          </w:p>
        </w:tc>
        <w:tc>
          <w:tcPr>
            <w:tcW w:w="1002" w:type="dxa"/>
            <w:gridSpan w:val="2"/>
            <w:shd w:val="clear" w:color="auto" w:fill="FFFFFF" w:themeFill="background1"/>
            <w:vAlign w:val="center"/>
          </w:tcPr>
          <w:p w:rsidR="005A2853" w:rsidRPr="00CF161C" w:rsidRDefault="005A2853" w:rsidP="005A2853">
            <w:pPr>
              <w:jc w:val="center"/>
              <w:rPr>
                <w:rFonts w:ascii="Calibri" w:hAnsi="Calibri"/>
                <w:sz w:val="20"/>
                <w:szCs w:val="20"/>
              </w:rPr>
            </w:pPr>
          </w:p>
        </w:tc>
        <w:tc>
          <w:tcPr>
            <w:tcW w:w="1140" w:type="dxa"/>
            <w:gridSpan w:val="2"/>
            <w:shd w:val="clear" w:color="auto" w:fill="FFFFFF" w:themeFill="background1"/>
            <w:vAlign w:val="center"/>
          </w:tcPr>
          <w:p w:rsidR="005A2853" w:rsidRPr="00CF161C" w:rsidRDefault="005A2853" w:rsidP="005A2853">
            <w:pPr>
              <w:jc w:val="center"/>
              <w:rPr>
                <w:rFonts w:ascii="Calibri" w:hAnsi="Calibri"/>
                <w:sz w:val="20"/>
                <w:szCs w:val="20"/>
              </w:rPr>
            </w:pPr>
            <w:r>
              <w:rPr>
                <w:rFonts w:ascii="Calibri" w:hAnsi="Calibri"/>
                <w:sz w:val="20"/>
                <w:szCs w:val="20"/>
              </w:rPr>
              <w:t>265.020.000</w:t>
            </w:r>
          </w:p>
        </w:tc>
        <w:tc>
          <w:tcPr>
            <w:tcW w:w="1200" w:type="dxa"/>
            <w:gridSpan w:val="2"/>
            <w:shd w:val="clear" w:color="auto" w:fill="FFFFFF" w:themeFill="background1"/>
            <w:vAlign w:val="center"/>
          </w:tcPr>
          <w:p w:rsidR="005A2853" w:rsidRPr="00CF161C" w:rsidRDefault="005A2853" w:rsidP="005A2853">
            <w:pPr>
              <w:jc w:val="center"/>
              <w:rPr>
                <w:rFonts w:ascii="Calibri" w:hAnsi="Calibri"/>
                <w:sz w:val="20"/>
                <w:szCs w:val="20"/>
              </w:rPr>
            </w:pPr>
          </w:p>
        </w:tc>
        <w:tc>
          <w:tcPr>
            <w:tcW w:w="809" w:type="dxa"/>
            <w:shd w:val="clear" w:color="auto" w:fill="FFFFFF" w:themeFill="background1"/>
            <w:vAlign w:val="center"/>
          </w:tcPr>
          <w:p w:rsidR="005A2853" w:rsidRDefault="00AB33E9" w:rsidP="005A2853">
            <w:pPr>
              <w:jc w:val="center"/>
              <w:rPr>
                <w:rFonts w:ascii="Calibri" w:hAnsi="Calibri"/>
                <w:b/>
                <w:bCs/>
                <w:sz w:val="16"/>
                <w:szCs w:val="16"/>
              </w:rPr>
            </w:pPr>
            <w:r>
              <w:rPr>
                <w:rFonts w:ascii="Calibri" w:hAnsi="Calibri"/>
                <w:b/>
                <w:bCs/>
                <w:sz w:val="16"/>
                <w:szCs w:val="16"/>
              </w:rPr>
              <w:t>62.120.000</w:t>
            </w:r>
          </w:p>
        </w:tc>
        <w:tc>
          <w:tcPr>
            <w:tcW w:w="932" w:type="dxa"/>
            <w:gridSpan w:val="2"/>
            <w:shd w:val="clear" w:color="auto" w:fill="FFFFFF" w:themeFill="background1"/>
          </w:tcPr>
          <w:p w:rsidR="005A2853" w:rsidRPr="00827ED3" w:rsidRDefault="005A2853" w:rsidP="005A2853">
            <w:pPr>
              <w:rPr>
                <w:rFonts w:ascii="Calibri" w:hAnsi="Calibri"/>
                <w:b/>
                <w:bCs/>
                <w:sz w:val="16"/>
                <w:szCs w:val="16"/>
              </w:rPr>
            </w:pPr>
            <w:r>
              <w:rPr>
                <w:rFonts w:ascii="Calibri" w:hAnsi="Calibri"/>
                <w:b/>
                <w:bCs/>
                <w:sz w:val="16"/>
                <w:szCs w:val="16"/>
              </w:rPr>
              <w:t>62.100.000</w:t>
            </w:r>
          </w:p>
        </w:tc>
        <w:tc>
          <w:tcPr>
            <w:tcW w:w="992" w:type="dxa"/>
            <w:gridSpan w:val="2"/>
            <w:shd w:val="clear" w:color="auto" w:fill="FFFFFF" w:themeFill="background1"/>
          </w:tcPr>
          <w:p w:rsidR="005A2853" w:rsidRPr="00827ED3" w:rsidRDefault="005A2853" w:rsidP="005A2853">
            <w:pPr>
              <w:rPr>
                <w:rFonts w:ascii="Calibri" w:hAnsi="Calibri"/>
                <w:b/>
                <w:bCs/>
                <w:sz w:val="16"/>
                <w:szCs w:val="16"/>
              </w:rPr>
            </w:pPr>
            <w:r>
              <w:rPr>
                <w:rFonts w:ascii="Calibri" w:hAnsi="Calibri"/>
                <w:b/>
                <w:bCs/>
                <w:sz w:val="16"/>
                <w:szCs w:val="16"/>
              </w:rPr>
              <w:t>100.100.000</w:t>
            </w:r>
          </w:p>
        </w:tc>
        <w:tc>
          <w:tcPr>
            <w:tcW w:w="709" w:type="dxa"/>
            <w:gridSpan w:val="2"/>
            <w:shd w:val="clear" w:color="auto" w:fill="FFFFFF" w:themeFill="background1"/>
          </w:tcPr>
          <w:p w:rsidR="005A2853" w:rsidRPr="00827ED3" w:rsidRDefault="005A2853" w:rsidP="005A2853">
            <w:pPr>
              <w:rPr>
                <w:rFonts w:ascii="Calibri" w:hAnsi="Calibri"/>
                <w:b/>
                <w:bCs/>
                <w:sz w:val="16"/>
                <w:szCs w:val="16"/>
              </w:rPr>
            </w:pPr>
            <w:r>
              <w:rPr>
                <w:rFonts w:ascii="Calibri" w:hAnsi="Calibri"/>
                <w:b/>
                <w:bCs/>
                <w:sz w:val="16"/>
                <w:szCs w:val="16"/>
              </w:rPr>
              <w:t>100.000</w:t>
            </w:r>
          </w:p>
        </w:tc>
        <w:tc>
          <w:tcPr>
            <w:tcW w:w="921" w:type="dxa"/>
            <w:gridSpan w:val="4"/>
            <w:shd w:val="clear" w:color="auto" w:fill="FFFFFF" w:themeFill="background1"/>
          </w:tcPr>
          <w:p w:rsidR="005A2853" w:rsidRPr="00827ED3" w:rsidRDefault="005A2853" w:rsidP="005A2853">
            <w:pPr>
              <w:rPr>
                <w:rFonts w:ascii="Calibri" w:hAnsi="Calibri"/>
                <w:b/>
                <w:bCs/>
                <w:sz w:val="16"/>
                <w:szCs w:val="16"/>
              </w:rPr>
            </w:pPr>
            <w:r>
              <w:rPr>
                <w:rFonts w:ascii="Calibri" w:hAnsi="Calibri"/>
                <w:b/>
                <w:bCs/>
                <w:sz w:val="16"/>
                <w:szCs w:val="16"/>
              </w:rPr>
              <w:t>40.100.000</w:t>
            </w:r>
          </w:p>
        </w:tc>
        <w:tc>
          <w:tcPr>
            <w:tcW w:w="1017"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1.220.000</w:t>
            </w:r>
          </w:p>
        </w:tc>
        <w:tc>
          <w:tcPr>
            <w:tcW w:w="1090" w:type="dxa"/>
            <w:gridSpan w:val="3"/>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120.000.000</w:t>
            </w:r>
          </w:p>
        </w:tc>
        <w:tc>
          <w:tcPr>
            <w:tcW w:w="1140"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143.800.000</w:t>
            </w:r>
          </w:p>
        </w:tc>
      </w:tr>
      <w:tr w:rsidR="005A2853" w:rsidRPr="00BA32C3" w:rsidTr="005A2853">
        <w:trPr>
          <w:gridAfter w:val="2"/>
          <w:wAfter w:w="1552" w:type="dxa"/>
          <w:trHeight w:val="465"/>
        </w:trPr>
        <w:tc>
          <w:tcPr>
            <w:tcW w:w="14815" w:type="dxa"/>
            <w:gridSpan w:val="33"/>
            <w:shd w:val="clear" w:color="auto" w:fill="FFFFFF" w:themeFill="background1"/>
          </w:tcPr>
          <w:p w:rsidR="005A2853" w:rsidRDefault="005A2853" w:rsidP="005A2853">
            <w:pPr>
              <w:jc w:val="center"/>
              <w:rPr>
                <w:rFonts w:ascii="Calibri" w:hAnsi="Calibri"/>
                <w:b/>
                <w:bCs/>
                <w:sz w:val="16"/>
                <w:szCs w:val="16"/>
              </w:rPr>
            </w:pPr>
            <w:r w:rsidRPr="00E42C06">
              <w:rPr>
                <w:rFonts w:ascii="Calibri" w:hAnsi="Calibri"/>
                <w:b/>
                <w:bCs/>
              </w:rPr>
              <w:t>AXE  5</w:t>
            </w:r>
            <w:r>
              <w:rPr>
                <w:rFonts w:ascii="Calibri" w:hAnsi="Calibri"/>
                <w:b/>
                <w:bCs/>
              </w:rPr>
              <w:t> :</w:t>
            </w:r>
            <w:r w:rsidRPr="00E42C06">
              <w:rPr>
                <w:rFonts w:ascii="Calibri" w:hAnsi="Calibri"/>
                <w:b/>
                <w:bCs/>
              </w:rPr>
              <w:t xml:space="preserve"> RENFORCEMENT DE LA GOUVERNANCE LOCALE</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sz w:val="20"/>
                <w:szCs w:val="20"/>
              </w:rPr>
            </w:pPr>
            <w:r w:rsidRPr="00BA32C3">
              <w:rPr>
                <w:sz w:val="20"/>
                <w:szCs w:val="20"/>
              </w:rPr>
              <w:t xml:space="preserve">Formation de la commission de mobilisation des ressources : </w:t>
            </w:r>
          </w:p>
        </w:tc>
        <w:tc>
          <w:tcPr>
            <w:tcW w:w="1176" w:type="dxa"/>
            <w:shd w:val="clear" w:color="auto" w:fill="FFFFFF" w:themeFill="background1"/>
            <w:vAlign w:val="center"/>
          </w:tcPr>
          <w:p w:rsidR="005A2853" w:rsidRDefault="005A2853" w:rsidP="005A2853">
            <w:pPr>
              <w:jc w:val="center"/>
              <w:rPr>
                <w:color w:val="000000"/>
                <w:sz w:val="16"/>
                <w:szCs w:val="16"/>
              </w:rPr>
            </w:pPr>
            <w:r>
              <w:rPr>
                <w:color w:val="000000"/>
                <w:sz w:val="16"/>
                <w:szCs w:val="16"/>
              </w:rPr>
              <w:t>formation</w:t>
            </w:r>
          </w:p>
        </w:tc>
        <w:tc>
          <w:tcPr>
            <w:tcW w:w="947"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2</w:t>
            </w:r>
          </w:p>
        </w:tc>
        <w:tc>
          <w:tcPr>
            <w:tcW w:w="1002" w:type="dxa"/>
            <w:gridSpan w:val="2"/>
            <w:shd w:val="clear" w:color="auto" w:fill="FFFFFF" w:themeFill="background1"/>
            <w:vAlign w:val="center"/>
          </w:tcPr>
          <w:p w:rsidR="005A2853" w:rsidRPr="008404B2" w:rsidRDefault="005A2853" w:rsidP="005A2853">
            <w:pPr>
              <w:jc w:val="center"/>
              <w:rPr>
                <w:rFonts w:ascii="Calibri" w:hAnsi="Calibri"/>
                <w:sz w:val="20"/>
                <w:szCs w:val="20"/>
              </w:rPr>
            </w:pPr>
            <w:r w:rsidRPr="008404B2">
              <w:rPr>
                <w:rFonts w:ascii="Calibri" w:hAnsi="Calibri"/>
                <w:sz w:val="20"/>
                <w:szCs w:val="20"/>
              </w:rPr>
              <w:t>150.000</w:t>
            </w:r>
          </w:p>
        </w:tc>
        <w:tc>
          <w:tcPr>
            <w:tcW w:w="1140" w:type="dxa"/>
            <w:gridSpan w:val="2"/>
            <w:shd w:val="clear" w:color="auto" w:fill="FFFFFF" w:themeFill="background1"/>
            <w:vAlign w:val="center"/>
          </w:tcPr>
          <w:p w:rsidR="005A2853" w:rsidRPr="008404B2" w:rsidRDefault="005A2853" w:rsidP="005A2853">
            <w:pPr>
              <w:jc w:val="center"/>
              <w:rPr>
                <w:rFonts w:ascii="Calibri" w:hAnsi="Calibri"/>
                <w:sz w:val="16"/>
                <w:szCs w:val="16"/>
              </w:rPr>
            </w:pPr>
            <w:r w:rsidRPr="008404B2">
              <w:rPr>
                <w:rFonts w:ascii="Calibri" w:hAnsi="Calibri"/>
                <w:sz w:val="16"/>
                <w:szCs w:val="16"/>
              </w:rPr>
              <w:t>300.000</w:t>
            </w:r>
          </w:p>
        </w:tc>
        <w:tc>
          <w:tcPr>
            <w:tcW w:w="956" w:type="dxa"/>
            <w:shd w:val="clear" w:color="auto" w:fill="FFFFFF" w:themeFill="background1"/>
            <w:vAlign w:val="center"/>
          </w:tcPr>
          <w:p w:rsidR="005A2853" w:rsidRPr="008404B2" w:rsidRDefault="005A2853" w:rsidP="005A2853">
            <w:pPr>
              <w:jc w:val="center"/>
              <w:rPr>
                <w:sz w:val="12"/>
                <w:szCs w:val="12"/>
              </w:rPr>
            </w:pPr>
            <w:proofErr w:type="spellStart"/>
            <w:r w:rsidRPr="008404B2">
              <w:rPr>
                <w:sz w:val="12"/>
                <w:szCs w:val="12"/>
              </w:rPr>
              <w:t>Zabori</w:t>
            </w:r>
            <w:proofErr w:type="spellEnd"/>
          </w:p>
        </w:tc>
        <w:tc>
          <w:tcPr>
            <w:tcW w:w="1053" w:type="dxa"/>
            <w:gridSpan w:val="2"/>
            <w:shd w:val="clear" w:color="auto" w:fill="FFFFFF" w:themeFill="background1"/>
            <w:vAlign w:val="center"/>
          </w:tcPr>
          <w:p w:rsidR="005A2853" w:rsidRPr="008404B2" w:rsidRDefault="005A2853" w:rsidP="005A2853">
            <w:pPr>
              <w:jc w:val="center"/>
              <w:rPr>
                <w:rFonts w:ascii="Calibri" w:hAnsi="Calibri"/>
                <w:sz w:val="20"/>
                <w:szCs w:val="20"/>
              </w:rPr>
            </w:pPr>
            <w:r w:rsidRPr="008404B2">
              <w:rPr>
                <w:rFonts w:ascii="Calibri" w:hAnsi="Calibri"/>
                <w:sz w:val="20"/>
                <w:szCs w:val="20"/>
              </w:rPr>
              <w:t>150.000</w:t>
            </w:r>
          </w:p>
        </w:tc>
        <w:tc>
          <w:tcPr>
            <w:tcW w:w="1086" w:type="dxa"/>
            <w:gridSpan w:val="3"/>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53"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757" w:type="dxa"/>
            <w:gridSpan w:val="2"/>
            <w:shd w:val="clear" w:color="auto" w:fill="FFFFFF" w:themeFill="background1"/>
            <w:vAlign w:val="center"/>
          </w:tcPr>
          <w:p w:rsidR="005A2853" w:rsidRPr="008404B2" w:rsidRDefault="005A2853" w:rsidP="005A2853">
            <w:pPr>
              <w:jc w:val="center"/>
              <w:rPr>
                <w:rFonts w:ascii="Calibri" w:hAnsi="Calibri"/>
                <w:sz w:val="20"/>
                <w:szCs w:val="20"/>
              </w:rPr>
            </w:pPr>
            <w:r w:rsidRPr="008404B2">
              <w:rPr>
                <w:rFonts w:ascii="Calibri" w:hAnsi="Calibri"/>
                <w:sz w:val="20"/>
                <w:szCs w:val="20"/>
              </w:rPr>
              <w:t>150.000</w:t>
            </w:r>
          </w:p>
        </w:tc>
        <w:tc>
          <w:tcPr>
            <w:tcW w:w="829" w:type="dxa"/>
            <w:gridSpan w:val="4"/>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46" w:type="dxa"/>
            <w:gridSpan w:val="3"/>
            <w:shd w:val="clear" w:color="auto" w:fill="FFFFFF" w:themeFill="background1"/>
            <w:vAlign w:val="center"/>
          </w:tcPr>
          <w:p w:rsidR="005A2853" w:rsidRPr="008404B2" w:rsidRDefault="005A2853" w:rsidP="005A2853">
            <w:pPr>
              <w:jc w:val="center"/>
              <w:rPr>
                <w:rFonts w:ascii="Calibri" w:hAnsi="Calibri"/>
                <w:sz w:val="16"/>
                <w:szCs w:val="16"/>
              </w:rPr>
            </w:pPr>
            <w:r w:rsidRPr="008404B2">
              <w:rPr>
                <w:rFonts w:ascii="Calibri" w:hAnsi="Calibri"/>
                <w:sz w:val="16"/>
                <w:szCs w:val="16"/>
              </w:rPr>
              <w:t>300.000</w:t>
            </w:r>
          </w:p>
        </w:tc>
        <w:tc>
          <w:tcPr>
            <w:tcW w:w="1090" w:type="dxa"/>
            <w:gridSpan w:val="3"/>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bCs/>
                <w:sz w:val="20"/>
                <w:szCs w:val="20"/>
              </w:rPr>
            </w:pPr>
            <w:r w:rsidRPr="00BA32C3">
              <w:rPr>
                <w:sz w:val="20"/>
                <w:szCs w:val="20"/>
              </w:rPr>
              <w:t>Formation des élus locaux en élaboration du budget deux (2) sessions</w:t>
            </w:r>
            <w:r w:rsidRPr="00BA32C3">
              <w:rPr>
                <w:bCs/>
                <w:sz w:val="20"/>
                <w:szCs w:val="20"/>
              </w:rPr>
              <w:t>.</w:t>
            </w:r>
          </w:p>
        </w:tc>
        <w:tc>
          <w:tcPr>
            <w:tcW w:w="1176" w:type="dxa"/>
            <w:shd w:val="clear" w:color="auto" w:fill="FFFFFF" w:themeFill="background1"/>
            <w:vAlign w:val="center"/>
          </w:tcPr>
          <w:p w:rsidR="005A2853" w:rsidRDefault="005A2853" w:rsidP="005A2853">
            <w:pPr>
              <w:jc w:val="center"/>
              <w:rPr>
                <w:color w:val="000000"/>
                <w:sz w:val="16"/>
                <w:szCs w:val="16"/>
              </w:rPr>
            </w:pPr>
            <w:r>
              <w:rPr>
                <w:color w:val="000000"/>
                <w:sz w:val="16"/>
                <w:szCs w:val="16"/>
              </w:rPr>
              <w:t>Formation</w:t>
            </w:r>
          </w:p>
        </w:tc>
        <w:tc>
          <w:tcPr>
            <w:tcW w:w="947"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2</w:t>
            </w:r>
          </w:p>
        </w:tc>
        <w:tc>
          <w:tcPr>
            <w:tcW w:w="1002" w:type="dxa"/>
            <w:gridSpan w:val="2"/>
            <w:shd w:val="clear" w:color="auto" w:fill="FFFFFF" w:themeFill="background1"/>
            <w:vAlign w:val="center"/>
          </w:tcPr>
          <w:p w:rsidR="005A2853" w:rsidRPr="008404B2" w:rsidRDefault="005A2853" w:rsidP="005A2853">
            <w:pPr>
              <w:jc w:val="center"/>
              <w:rPr>
                <w:rFonts w:ascii="Calibri" w:hAnsi="Calibri"/>
                <w:sz w:val="20"/>
                <w:szCs w:val="20"/>
              </w:rPr>
            </w:pPr>
            <w:r w:rsidRPr="008404B2">
              <w:rPr>
                <w:rFonts w:ascii="Calibri" w:hAnsi="Calibri"/>
                <w:sz w:val="20"/>
                <w:szCs w:val="20"/>
              </w:rPr>
              <w:t>150.000</w:t>
            </w:r>
          </w:p>
        </w:tc>
        <w:tc>
          <w:tcPr>
            <w:tcW w:w="1140" w:type="dxa"/>
            <w:gridSpan w:val="2"/>
            <w:shd w:val="clear" w:color="auto" w:fill="FFFFFF" w:themeFill="background1"/>
            <w:vAlign w:val="center"/>
          </w:tcPr>
          <w:p w:rsidR="005A2853" w:rsidRPr="008404B2" w:rsidRDefault="005A2853" w:rsidP="005A2853">
            <w:pPr>
              <w:jc w:val="center"/>
              <w:rPr>
                <w:rFonts w:ascii="Calibri" w:hAnsi="Calibri"/>
                <w:sz w:val="16"/>
                <w:szCs w:val="16"/>
              </w:rPr>
            </w:pPr>
            <w:r w:rsidRPr="008404B2">
              <w:rPr>
                <w:rFonts w:ascii="Calibri" w:hAnsi="Calibri"/>
                <w:sz w:val="16"/>
                <w:szCs w:val="16"/>
              </w:rPr>
              <w:t>300.000</w:t>
            </w:r>
          </w:p>
        </w:tc>
        <w:tc>
          <w:tcPr>
            <w:tcW w:w="956" w:type="dxa"/>
            <w:shd w:val="clear" w:color="auto" w:fill="FFFFFF" w:themeFill="background1"/>
            <w:vAlign w:val="center"/>
          </w:tcPr>
          <w:p w:rsidR="005A2853" w:rsidRPr="008404B2" w:rsidRDefault="005A2853" w:rsidP="005A2853">
            <w:pPr>
              <w:jc w:val="center"/>
              <w:rPr>
                <w:sz w:val="12"/>
                <w:szCs w:val="12"/>
              </w:rPr>
            </w:pPr>
            <w:proofErr w:type="spellStart"/>
            <w:r w:rsidRPr="008404B2">
              <w:rPr>
                <w:sz w:val="12"/>
                <w:szCs w:val="12"/>
              </w:rPr>
              <w:t>Zabori</w:t>
            </w:r>
            <w:proofErr w:type="spellEnd"/>
          </w:p>
        </w:tc>
        <w:tc>
          <w:tcPr>
            <w:tcW w:w="1053" w:type="dxa"/>
            <w:gridSpan w:val="2"/>
            <w:shd w:val="clear" w:color="auto" w:fill="FFFFFF" w:themeFill="background1"/>
            <w:vAlign w:val="center"/>
          </w:tcPr>
          <w:p w:rsidR="005A2853" w:rsidRPr="008404B2" w:rsidRDefault="005A2853" w:rsidP="005A2853">
            <w:pPr>
              <w:jc w:val="center"/>
              <w:rPr>
                <w:rFonts w:ascii="Calibri" w:hAnsi="Calibri"/>
                <w:sz w:val="20"/>
                <w:szCs w:val="20"/>
              </w:rPr>
            </w:pPr>
            <w:r w:rsidRPr="008404B2">
              <w:rPr>
                <w:rFonts w:ascii="Calibri" w:hAnsi="Calibri"/>
                <w:sz w:val="20"/>
                <w:szCs w:val="20"/>
              </w:rPr>
              <w:t>150.000</w:t>
            </w:r>
          </w:p>
        </w:tc>
        <w:tc>
          <w:tcPr>
            <w:tcW w:w="1086" w:type="dxa"/>
            <w:gridSpan w:val="3"/>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53"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757" w:type="dxa"/>
            <w:gridSpan w:val="2"/>
            <w:shd w:val="clear" w:color="auto" w:fill="FFFFFF" w:themeFill="background1"/>
            <w:vAlign w:val="center"/>
          </w:tcPr>
          <w:p w:rsidR="005A2853" w:rsidRPr="008404B2" w:rsidRDefault="005A2853" w:rsidP="005A2853">
            <w:pPr>
              <w:jc w:val="center"/>
              <w:rPr>
                <w:rFonts w:ascii="Calibri" w:hAnsi="Calibri"/>
                <w:sz w:val="20"/>
                <w:szCs w:val="20"/>
              </w:rPr>
            </w:pPr>
            <w:r w:rsidRPr="008404B2">
              <w:rPr>
                <w:rFonts w:ascii="Calibri" w:hAnsi="Calibri"/>
                <w:sz w:val="20"/>
                <w:szCs w:val="20"/>
              </w:rPr>
              <w:t>150.000</w:t>
            </w:r>
          </w:p>
        </w:tc>
        <w:tc>
          <w:tcPr>
            <w:tcW w:w="829" w:type="dxa"/>
            <w:gridSpan w:val="4"/>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46" w:type="dxa"/>
            <w:gridSpan w:val="3"/>
            <w:shd w:val="clear" w:color="auto" w:fill="FFFFFF" w:themeFill="background1"/>
            <w:vAlign w:val="center"/>
          </w:tcPr>
          <w:p w:rsidR="005A2853" w:rsidRPr="008404B2" w:rsidRDefault="005A2853" w:rsidP="005A2853">
            <w:pPr>
              <w:jc w:val="center"/>
              <w:rPr>
                <w:rFonts w:ascii="Calibri" w:hAnsi="Calibri"/>
                <w:sz w:val="16"/>
                <w:szCs w:val="16"/>
              </w:rPr>
            </w:pPr>
            <w:r w:rsidRPr="008404B2">
              <w:rPr>
                <w:rFonts w:ascii="Calibri" w:hAnsi="Calibri"/>
                <w:sz w:val="16"/>
                <w:szCs w:val="16"/>
              </w:rPr>
              <w:t>300.000</w:t>
            </w:r>
          </w:p>
        </w:tc>
        <w:tc>
          <w:tcPr>
            <w:tcW w:w="1090" w:type="dxa"/>
            <w:gridSpan w:val="3"/>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Default="005A2853" w:rsidP="005A2853">
            <w:pPr>
              <w:jc w:val="center"/>
            </w:pPr>
            <w:r w:rsidRPr="00712F94">
              <w:rPr>
                <w:rFonts w:ascii="Calibri" w:hAnsi="Calibri"/>
                <w:b/>
                <w:bCs/>
                <w:sz w:val="16"/>
                <w:szCs w:val="16"/>
              </w:rPr>
              <w:t>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sz w:val="20"/>
                <w:szCs w:val="20"/>
              </w:rPr>
            </w:pPr>
            <w:r w:rsidRPr="00BA32C3">
              <w:rPr>
                <w:sz w:val="20"/>
                <w:szCs w:val="20"/>
              </w:rPr>
              <w:t>Formation sur la communication des différents acteurs.</w:t>
            </w:r>
          </w:p>
        </w:tc>
        <w:tc>
          <w:tcPr>
            <w:tcW w:w="1176" w:type="dxa"/>
            <w:shd w:val="clear" w:color="auto" w:fill="FFFFFF" w:themeFill="background1"/>
            <w:vAlign w:val="center"/>
          </w:tcPr>
          <w:p w:rsidR="005A2853" w:rsidRDefault="005A2853" w:rsidP="005A2853">
            <w:pPr>
              <w:jc w:val="center"/>
              <w:rPr>
                <w:color w:val="000000"/>
                <w:sz w:val="16"/>
                <w:szCs w:val="16"/>
              </w:rPr>
            </w:pPr>
            <w:r>
              <w:rPr>
                <w:color w:val="000000"/>
                <w:sz w:val="16"/>
                <w:szCs w:val="16"/>
              </w:rPr>
              <w:t>formation</w:t>
            </w:r>
          </w:p>
        </w:tc>
        <w:tc>
          <w:tcPr>
            <w:tcW w:w="947"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2</w:t>
            </w:r>
          </w:p>
        </w:tc>
        <w:tc>
          <w:tcPr>
            <w:tcW w:w="1002" w:type="dxa"/>
            <w:gridSpan w:val="2"/>
            <w:shd w:val="clear" w:color="auto" w:fill="FFFFFF" w:themeFill="background1"/>
            <w:vAlign w:val="center"/>
          </w:tcPr>
          <w:p w:rsidR="005A2853" w:rsidRPr="008404B2" w:rsidRDefault="005A2853" w:rsidP="005A2853">
            <w:pPr>
              <w:jc w:val="center"/>
              <w:rPr>
                <w:rFonts w:ascii="Calibri" w:hAnsi="Calibri"/>
                <w:sz w:val="20"/>
                <w:szCs w:val="20"/>
              </w:rPr>
            </w:pPr>
            <w:r w:rsidRPr="008404B2">
              <w:rPr>
                <w:rFonts w:ascii="Calibri" w:hAnsi="Calibri"/>
                <w:sz w:val="20"/>
                <w:szCs w:val="20"/>
              </w:rPr>
              <w:t>150.000</w:t>
            </w:r>
          </w:p>
        </w:tc>
        <w:tc>
          <w:tcPr>
            <w:tcW w:w="1140" w:type="dxa"/>
            <w:gridSpan w:val="2"/>
            <w:shd w:val="clear" w:color="auto" w:fill="FFFFFF" w:themeFill="background1"/>
            <w:vAlign w:val="center"/>
          </w:tcPr>
          <w:p w:rsidR="005A2853" w:rsidRPr="008404B2" w:rsidRDefault="005A2853" w:rsidP="005A2853">
            <w:pPr>
              <w:jc w:val="center"/>
              <w:rPr>
                <w:rFonts w:ascii="Calibri" w:hAnsi="Calibri"/>
                <w:sz w:val="16"/>
                <w:szCs w:val="16"/>
              </w:rPr>
            </w:pPr>
            <w:r w:rsidRPr="008404B2">
              <w:rPr>
                <w:rFonts w:ascii="Calibri" w:hAnsi="Calibri"/>
                <w:sz w:val="16"/>
                <w:szCs w:val="16"/>
              </w:rPr>
              <w:t>300.000</w:t>
            </w:r>
          </w:p>
        </w:tc>
        <w:tc>
          <w:tcPr>
            <w:tcW w:w="956" w:type="dxa"/>
            <w:shd w:val="clear" w:color="auto" w:fill="FFFFFF" w:themeFill="background1"/>
            <w:vAlign w:val="center"/>
          </w:tcPr>
          <w:p w:rsidR="005A2853" w:rsidRPr="008404B2" w:rsidRDefault="005A2853" w:rsidP="005A2853">
            <w:pPr>
              <w:jc w:val="center"/>
              <w:rPr>
                <w:sz w:val="12"/>
                <w:szCs w:val="12"/>
              </w:rPr>
            </w:pPr>
            <w:proofErr w:type="spellStart"/>
            <w:r w:rsidRPr="008404B2">
              <w:rPr>
                <w:sz w:val="12"/>
                <w:szCs w:val="12"/>
              </w:rPr>
              <w:t>Zabori</w:t>
            </w:r>
            <w:proofErr w:type="spellEnd"/>
          </w:p>
        </w:tc>
        <w:tc>
          <w:tcPr>
            <w:tcW w:w="1053" w:type="dxa"/>
            <w:gridSpan w:val="2"/>
            <w:shd w:val="clear" w:color="auto" w:fill="FFFFFF" w:themeFill="background1"/>
            <w:vAlign w:val="center"/>
          </w:tcPr>
          <w:p w:rsidR="005A2853" w:rsidRPr="008404B2" w:rsidRDefault="005A2853" w:rsidP="005A2853">
            <w:pPr>
              <w:jc w:val="center"/>
              <w:rPr>
                <w:rFonts w:ascii="Calibri" w:hAnsi="Calibri"/>
                <w:sz w:val="20"/>
                <w:szCs w:val="20"/>
              </w:rPr>
            </w:pPr>
            <w:r w:rsidRPr="008404B2">
              <w:rPr>
                <w:rFonts w:ascii="Calibri" w:hAnsi="Calibri"/>
                <w:sz w:val="20"/>
                <w:szCs w:val="20"/>
              </w:rPr>
              <w:t>150.000</w:t>
            </w:r>
          </w:p>
        </w:tc>
        <w:tc>
          <w:tcPr>
            <w:tcW w:w="1086" w:type="dxa"/>
            <w:gridSpan w:val="3"/>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53"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757" w:type="dxa"/>
            <w:gridSpan w:val="2"/>
            <w:shd w:val="clear" w:color="auto" w:fill="FFFFFF" w:themeFill="background1"/>
            <w:vAlign w:val="center"/>
          </w:tcPr>
          <w:p w:rsidR="005A2853" w:rsidRPr="008404B2" w:rsidRDefault="005A2853" w:rsidP="005A2853">
            <w:pPr>
              <w:jc w:val="center"/>
              <w:rPr>
                <w:rFonts w:ascii="Calibri" w:hAnsi="Calibri"/>
                <w:sz w:val="20"/>
                <w:szCs w:val="20"/>
              </w:rPr>
            </w:pPr>
            <w:r w:rsidRPr="008404B2">
              <w:rPr>
                <w:rFonts w:ascii="Calibri" w:hAnsi="Calibri"/>
                <w:sz w:val="20"/>
                <w:szCs w:val="20"/>
              </w:rPr>
              <w:t>150.000</w:t>
            </w:r>
          </w:p>
        </w:tc>
        <w:tc>
          <w:tcPr>
            <w:tcW w:w="829" w:type="dxa"/>
            <w:gridSpan w:val="4"/>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46" w:type="dxa"/>
            <w:gridSpan w:val="3"/>
            <w:shd w:val="clear" w:color="auto" w:fill="FFFFFF" w:themeFill="background1"/>
            <w:vAlign w:val="center"/>
          </w:tcPr>
          <w:p w:rsidR="005A2853" w:rsidRPr="008404B2" w:rsidRDefault="005A2853" w:rsidP="005A2853">
            <w:pPr>
              <w:jc w:val="center"/>
              <w:rPr>
                <w:rFonts w:ascii="Calibri" w:hAnsi="Calibri"/>
                <w:sz w:val="16"/>
                <w:szCs w:val="16"/>
              </w:rPr>
            </w:pPr>
            <w:r w:rsidRPr="008404B2">
              <w:rPr>
                <w:rFonts w:ascii="Calibri" w:hAnsi="Calibri"/>
                <w:sz w:val="16"/>
                <w:szCs w:val="16"/>
              </w:rPr>
              <w:t>300.000</w:t>
            </w:r>
          </w:p>
        </w:tc>
        <w:tc>
          <w:tcPr>
            <w:tcW w:w="1090" w:type="dxa"/>
            <w:gridSpan w:val="3"/>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Default="005A2853" w:rsidP="005A2853">
            <w:pPr>
              <w:jc w:val="center"/>
            </w:pPr>
            <w:r w:rsidRPr="00712F94">
              <w:rPr>
                <w:rFonts w:ascii="Calibri" w:hAnsi="Calibri"/>
                <w:b/>
                <w:bCs/>
                <w:sz w:val="16"/>
                <w:szCs w:val="16"/>
              </w:rPr>
              <w:t>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BA32C3" w:rsidRDefault="005A2853" w:rsidP="005A2853">
            <w:pPr>
              <w:jc w:val="both"/>
              <w:rPr>
                <w:sz w:val="18"/>
                <w:szCs w:val="18"/>
              </w:rPr>
            </w:pPr>
            <w:r>
              <w:rPr>
                <w:sz w:val="18"/>
                <w:szCs w:val="18"/>
              </w:rPr>
              <w:t>P</w:t>
            </w:r>
            <w:r w:rsidRPr="00BA32C3">
              <w:rPr>
                <w:sz w:val="18"/>
                <w:szCs w:val="18"/>
              </w:rPr>
              <w:t>laidoyer auprès des autorités compétentes pour un renforcement du dispositif de sécurité.</w:t>
            </w:r>
          </w:p>
          <w:p w:rsidR="005A2853" w:rsidRPr="00BA32C3" w:rsidRDefault="005A2853" w:rsidP="005A2853">
            <w:pPr>
              <w:jc w:val="both"/>
              <w:rPr>
                <w:sz w:val="18"/>
                <w:szCs w:val="18"/>
              </w:rPr>
            </w:pPr>
          </w:p>
        </w:tc>
        <w:tc>
          <w:tcPr>
            <w:tcW w:w="1176" w:type="dxa"/>
            <w:shd w:val="clear" w:color="auto" w:fill="FFFFFF" w:themeFill="background1"/>
            <w:vAlign w:val="center"/>
          </w:tcPr>
          <w:p w:rsidR="005A2853" w:rsidRDefault="005A2853" w:rsidP="005A2853">
            <w:pPr>
              <w:jc w:val="center"/>
              <w:rPr>
                <w:color w:val="000000"/>
                <w:sz w:val="16"/>
                <w:szCs w:val="16"/>
              </w:rPr>
            </w:pPr>
            <w:r>
              <w:rPr>
                <w:color w:val="000000"/>
                <w:sz w:val="16"/>
                <w:szCs w:val="16"/>
              </w:rPr>
              <w:t>plaidoyer</w:t>
            </w:r>
          </w:p>
        </w:tc>
        <w:tc>
          <w:tcPr>
            <w:tcW w:w="947" w:type="dxa"/>
            <w:gridSpan w:val="2"/>
            <w:shd w:val="clear" w:color="auto" w:fill="FFFFFF" w:themeFill="background1"/>
            <w:vAlign w:val="center"/>
          </w:tcPr>
          <w:p w:rsidR="005A2853" w:rsidRDefault="005A2853" w:rsidP="005A2853">
            <w:pPr>
              <w:jc w:val="center"/>
              <w:rPr>
                <w:color w:val="000000"/>
                <w:sz w:val="16"/>
                <w:szCs w:val="16"/>
              </w:rPr>
            </w:pPr>
            <w:r>
              <w:rPr>
                <w:color w:val="000000"/>
                <w:sz w:val="16"/>
                <w:szCs w:val="16"/>
              </w:rPr>
              <w:t>1</w:t>
            </w:r>
          </w:p>
        </w:tc>
        <w:tc>
          <w:tcPr>
            <w:tcW w:w="1002" w:type="dxa"/>
            <w:gridSpan w:val="2"/>
            <w:shd w:val="clear" w:color="auto" w:fill="FFFFFF" w:themeFill="background1"/>
            <w:vAlign w:val="center"/>
          </w:tcPr>
          <w:p w:rsidR="005A2853" w:rsidRPr="008404B2" w:rsidRDefault="005A2853" w:rsidP="005A2853">
            <w:pPr>
              <w:jc w:val="center"/>
              <w:rPr>
                <w:rFonts w:ascii="Calibri" w:hAnsi="Calibri"/>
                <w:sz w:val="20"/>
                <w:szCs w:val="20"/>
              </w:rPr>
            </w:pPr>
            <w:r w:rsidRPr="008404B2">
              <w:rPr>
                <w:rFonts w:ascii="Calibri" w:hAnsi="Calibri"/>
                <w:sz w:val="20"/>
                <w:szCs w:val="20"/>
              </w:rPr>
              <w:t>50.000</w:t>
            </w:r>
          </w:p>
        </w:tc>
        <w:tc>
          <w:tcPr>
            <w:tcW w:w="1140" w:type="dxa"/>
            <w:gridSpan w:val="2"/>
            <w:shd w:val="clear" w:color="auto" w:fill="FFFFFF" w:themeFill="background1"/>
            <w:vAlign w:val="center"/>
          </w:tcPr>
          <w:p w:rsidR="005A2853" w:rsidRPr="008404B2" w:rsidRDefault="005A2853" w:rsidP="005A2853">
            <w:pPr>
              <w:jc w:val="center"/>
              <w:rPr>
                <w:rFonts w:ascii="Calibri" w:hAnsi="Calibri"/>
                <w:sz w:val="16"/>
                <w:szCs w:val="16"/>
              </w:rPr>
            </w:pPr>
            <w:r>
              <w:rPr>
                <w:rFonts w:ascii="Calibri" w:hAnsi="Calibri"/>
                <w:sz w:val="16"/>
                <w:szCs w:val="16"/>
              </w:rPr>
              <w:t>5</w:t>
            </w:r>
            <w:r w:rsidRPr="008404B2">
              <w:rPr>
                <w:rFonts w:ascii="Calibri" w:hAnsi="Calibri"/>
                <w:sz w:val="16"/>
                <w:szCs w:val="16"/>
              </w:rPr>
              <w:t>0.000</w:t>
            </w:r>
          </w:p>
        </w:tc>
        <w:tc>
          <w:tcPr>
            <w:tcW w:w="956" w:type="dxa"/>
            <w:shd w:val="clear" w:color="auto" w:fill="FFFFFF" w:themeFill="background1"/>
            <w:vAlign w:val="center"/>
          </w:tcPr>
          <w:p w:rsidR="005A2853" w:rsidRPr="008404B2" w:rsidRDefault="005A2853" w:rsidP="005A2853">
            <w:pPr>
              <w:jc w:val="center"/>
              <w:rPr>
                <w:sz w:val="12"/>
                <w:szCs w:val="12"/>
              </w:rPr>
            </w:pPr>
            <w:proofErr w:type="spellStart"/>
            <w:r w:rsidRPr="008404B2">
              <w:rPr>
                <w:sz w:val="12"/>
                <w:szCs w:val="12"/>
              </w:rPr>
              <w:t>Zabori</w:t>
            </w:r>
            <w:proofErr w:type="spellEnd"/>
          </w:p>
        </w:tc>
        <w:tc>
          <w:tcPr>
            <w:tcW w:w="1053" w:type="dxa"/>
            <w:gridSpan w:val="2"/>
            <w:shd w:val="clear" w:color="auto" w:fill="FFFFFF" w:themeFill="background1"/>
            <w:vAlign w:val="center"/>
          </w:tcPr>
          <w:p w:rsidR="005A2853" w:rsidRPr="008404B2" w:rsidRDefault="005A2853" w:rsidP="005A2853">
            <w:pPr>
              <w:jc w:val="center"/>
              <w:rPr>
                <w:rFonts w:ascii="Calibri" w:hAnsi="Calibri"/>
                <w:sz w:val="20"/>
                <w:szCs w:val="20"/>
              </w:rPr>
            </w:pPr>
            <w:r w:rsidRPr="008404B2">
              <w:rPr>
                <w:rFonts w:ascii="Calibri" w:hAnsi="Calibri"/>
                <w:sz w:val="20"/>
                <w:szCs w:val="20"/>
              </w:rPr>
              <w:t>50.000</w:t>
            </w:r>
          </w:p>
        </w:tc>
        <w:tc>
          <w:tcPr>
            <w:tcW w:w="1086" w:type="dxa"/>
            <w:gridSpan w:val="3"/>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53" w:type="dxa"/>
            <w:gridSpan w:val="2"/>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757" w:type="dxa"/>
            <w:gridSpan w:val="2"/>
            <w:shd w:val="clear" w:color="auto" w:fill="FFFFFF" w:themeFill="background1"/>
            <w:vAlign w:val="center"/>
          </w:tcPr>
          <w:p w:rsidR="005A2853" w:rsidRPr="008404B2" w:rsidRDefault="005A2853" w:rsidP="005A2853">
            <w:pPr>
              <w:jc w:val="center"/>
              <w:rPr>
                <w:rFonts w:ascii="Calibri" w:hAnsi="Calibri"/>
                <w:sz w:val="20"/>
                <w:szCs w:val="20"/>
              </w:rPr>
            </w:pPr>
            <w:r w:rsidRPr="008404B2">
              <w:rPr>
                <w:rFonts w:ascii="Calibri" w:hAnsi="Calibri"/>
                <w:sz w:val="20"/>
                <w:szCs w:val="20"/>
              </w:rPr>
              <w:t>50.000</w:t>
            </w:r>
          </w:p>
        </w:tc>
        <w:tc>
          <w:tcPr>
            <w:tcW w:w="829" w:type="dxa"/>
            <w:gridSpan w:val="4"/>
            <w:shd w:val="clear" w:color="auto" w:fill="FFFFFF" w:themeFill="background1"/>
            <w:vAlign w:val="center"/>
          </w:tcPr>
          <w:p w:rsidR="005A2853" w:rsidRPr="00827ED3" w:rsidRDefault="005A2853" w:rsidP="005A2853">
            <w:pPr>
              <w:jc w:val="center"/>
              <w:rPr>
                <w:rFonts w:ascii="Calibri" w:hAnsi="Calibri"/>
                <w:b/>
                <w:bCs/>
                <w:sz w:val="16"/>
                <w:szCs w:val="16"/>
              </w:rPr>
            </w:pPr>
            <w:r>
              <w:rPr>
                <w:rFonts w:ascii="Calibri" w:hAnsi="Calibri"/>
                <w:b/>
                <w:bCs/>
                <w:sz w:val="16"/>
                <w:szCs w:val="16"/>
              </w:rPr>
              <w:t>0</w:t>
            </w:r>
          </w:p>
        </w:tc>
        <w:tc>
          <w:tcPr>
            <w:tcW w:w="946" w:type="dxa"/>
            <w:gridSpan w:val="3"/>
            <w:shd w:val="clear" w:color="auto" w:fill="FFFFFF" w:themeFill="background1"/>
            <w:vAlign w:val="center"/>
          </w:tcPr>
          <w:p w:rsidR="005A2853" w:rsidRPr="008404B2" w:rsidRDefault="005A2853" w:rsidP="005A2853">
            <w:pPr>
              <w:jc w:val="center"/>
              <w:rPr>
                <w:rFonts w:ascii="Calibri" w:hAnsi="Calibri"/>
                <w:sz w:val="16"/>
                <w:szCs w:val="16"/>
              </w:rPr>
            </w:pPr>
            <w:r>
              <w:rPr>
                <w:rFonts w:ascii="Calibri" w:hAnsi="Calibri"/>
                <w:sz w:val="16"/>
                <w:szCs w:val="16"/>
              </w:rPr>
              <w:t>5</w:t>
            </w:r>
            <w:r w:rsidRPr="008404B2">
              <w:rPr>
                <w:rFonts w:ascii="Calibri" w:hAnsi="Calibri"/>
                <w:sz w:val="16"/>
                <w:szCs w:val="16"/>
              </w:rPr>
              <w:t>0.000</w:t>
            </w:r>
          </w:p>
        </w:tc>
        <w:tc>
          <w:tcPr>
            <w:tcW w:w="1090" w:type="dxa"/>
            <w:gridSpan w:val="3"/>
            <w:shd w:val="clear" w:color="auto" w:fill="FFFFFF" w:themeFill="background1"/>
            <w:vAlign w:val="center"/>
          </w:tcPr>
          <w:p w:rsidR="005A2853" w:rsidRDefault="005A2853" w:rsidP="005A2853">
            <w:pPr>
              <w:jc w:val="center"/>
              <w:rPr>
                <w:rFonts w:ascii="Calibri" w:hAnsi="Calibri"/>
                <w:b/>
                <w:bCs/>
                <w:sz w:val="16"/>
                <w:szCs w:val="16"/>
              </w:rPr>
            </w:pPr>
            <w:r>
              <w:rPr>
                <w:rFonts w:ascii="Calibri" w:hAnsi="Calibri"/>
                <w:b/>
                <w:bCs/>
                <w:sz w:val="16"/>
                <w:szCs w:val="16"/>
              </w:rPr>
              <w:t>0</w:t>
            </w:r>
          </w:p>
        </w:tc>
        <w:tc>
          <w:tcPr>
            <w:tcW w:w="1140" w:type="dxa"/>
            <w:gridSpan w:val="4"/>
            <w:shd w:val="clear" w:color="auto" w:fill="FFFFFF" w:themeFill="background1"/>
            <w:vAlign w:val="center"/>
          </w:tcPr>
          <w:p w:rsidR="005A2853" w:rsidRDefault="005A2853" w:rsidP="005A2853">
            <w:pPr>
              <w:jc w:val="center"/>
            </w:pPr>
            <w:r w:rsidRPr="00712F94">
              <w:rPr>
                <w:rFonts w:ascii="Calibri" w:hAnsi="Calibri"/>
                <w:b/>
                <w:bCs/>
                <w:sz w:val="16"/>
                <w:szCs w:val="16"/>
              </w:rPr>
              <w:t>0</w:t>
            </w:r>
          </w:p>
        </w:tc>
      </w:tr>
      <w:tr w:rsidR="005A2853" w:rsidRPr="00BA32C3" w:rsidTr="005A2853">
        <w:trPr>
          <w:gridAfter w:val="2"/>
          <w:wAfter w:w="1552" w:type="dxa"/>
          <w:trHeight w:val="465"/>
        </w:trPr>
        <w:tc>
          <w:tcPr>
            <w:tcW w:w="1740" w:type="dxa"/>
            <w:gridSpan w:val="2"/>
            <w:shd w:val="clear" w:color="auto" w:fill="FFFFFF" w:themeFill="background1"/>
          </w:tcPr>
          <w:p w:rsidR="005A2853" w:rsidRPr="006A63E4" w:rsidRDefault="005A2853" w:rsidP="005A2853">
            <w:pPr>
              <w:jc w:val="both"/>
              <w:rPr>
                <w:b/>
                <w:sz w:val="20"/>
                <w:szCs w:val="20"/>
              </w:rPr>
            </w:pPr>
            <w:r w:rsidRPr="006A63E4">
              <w:rPr>
                <w:b/>
                <w:sz w:val="20"/>
                <w:szCs w:val="20"/>
              </w:rPr>
              <w:lastRenderedPageBreak/>
              <w:t>Total</w:t>
            </w:r>
          </w:p>
        </w:tc>
        <w:tc>
          <w:tcPr>
            <w:tcW w:w="1176" w:type="dxa"/>
            <w:shd w:val="clear" w:color="auto" w:fill="FFFFFF" w:themeFill="background1"/>
            <w:vAlign w:val="center"/>
          </w:tcPr>
          <w:p w:rsidR="005A2853" w:rsidRPr="006A63E4" w:rsidRDefault="005A2853" w:rsidP="005A2853">
            <w:pPr>
              <w:jc w:val="center"/>
              <w:rPr>
                <w:b/>
                <w:color w:val="000000"/>
                <w:sz w:val="16"/>
                <w:szCs w:val="16"/>
              </w:rPr>
            </w:pPr>
          </w:p>
        </w:tc>
        <w:tc>
          <w:tcPr>
            <w:tcW w:w="947" w:type="dxa"/>
            <w:gridSpan w:val="2"/>
            <w:shd w:val="clear" w:color="auto" w:fill="FFFFFF" w:themeFill="background1"/>
            <w:vAlign w:val="center"/>
          </w:tcPr>
          <w:p w:rsidR="005A2853" w:rsidRPr="006A63E4" w:rsidRDefault="005A2853" w:rsidP="005A2853">
            <w:pPr>
              <w:jc w:val="center"/>
              <w:rPr>
                <w:b/>
                <w:color w:val="000000"/>
                <w:sz w:val="16"/>
                <w:szCs w:val="16"/>
              </w:rPr>
            </w:pPr>
            <w:r w:rsidRPr="006A63E4">
              <w:rPr>
                <w:b/>
                <w:color w:val="000000"/>
                <w:sz w:val="16"/>
                <w:szCs w:val="16"/>
              </w:rPr>
              <w:t>7</w:t>
            </w:r>
          </w:p>
        </w:tc>
        <w:tc>
          <w:tcPr>
            <w:tcW w:w="1002" w:type="dxa"/>
            <w:gridSpan w:val="2"/>
            <w:shd w:val="clear" w:color="auto" w:fill="FFFFFF" w:themeFill="background1"/>
            <w:vAlign w:val="center"/>
          </w:tcPr>
          <w:p w:rsidR="005A2853" w:rsidRPr="006A63E4" w:rsidRDefault="005A2853" w:rsidP="005A2853">
            <w:pPr>
              <w:jc w:val="center"/>
              <w:rPr>
                <w:rFonts w:ascii="Calibri" w:hAnsi="Calibri"/>
                <w:b/>
                <w:sz w:val="20"/>
                <w:szCs w:val="20"/>
              </w:rPr>
            </w:pPr>
          </w:p>
        </w:tc>
        <w:tc>
          <w:tcPr>
            <w:tcW w:w="1140" w:type="dxa"/>
            <w:gridSpan w:val="2"/>
            <w:shd w:val="clear" w:color="auto" w:fill="FFFFFF" w:themeFill="background1"/>
            <w:vAlign w:val="center"/>
          </w:tcPr>
          <w:p w:rsidR="005A2853" w:rsidRPr="006A63E4" w:rsidRDefault="005A2853" w:rsidP="005A2853">
            <w:pPr>
              <w:jc w:val="center"/>
              <w:rPr>
                <w:rFonts w:ascii="Calibri" w:hAnsi="Calibri"/>
                <w:b/>
                <w:sz w:val="20"/>
                <w:szCs w:val="20"/>
              </w:rPr>
            </w:pPr>
            <w:r w:rsidRPr="006A63E4">
              <w:rPr>
                <w:rFonts w:ascii="Calibri" w:hAnsi="Calibri"/>
                <w:b/>
                <w:sz w:val="20"/>
                <w:szCs w:val="20"/>
              </w:rPr>
              <w:t>950.000</w:t>
            </w:r>
          </w:p>
        </w:tc>
        <w:tc>
          <w:tcPr>
            <w:tcW w:w="956" w:type="dxa"/>
            <w:shd w:val="clear" w:color="auto" w:fill="FFFFFF" w:themeFill="background1"/>
            <w:vAlign w:val="center"/>
          </w:tcPr>
          <w:p w:rsidR="005A2853" w:rsidRPr="006A63E4" w:rsidRDefault="005A2853" w:rsidP="005A2853">
            <w:pPr>
              <w:jc w:val="center"/>
              <w:rPr>
                <w:rFonts w:ascii="Calibri" w:hAnsi="Calibri"/>
                <w:b/>
                <w:sz w:val="20"/>
                <w:szCs w:val="20"/>
              </w:rPr>
            </w:pPr>
          </w:p>
        </w:tc>
        <w:tc>
          <w:tcPr>
            <w:tcW w:w="1053" w:type="dxa"/>
            <w:gridSpan w:val="2"/>
            <w:shd w:val="clear" w:color="auto" w:fill="FFFFFF" w:themeFill="background1"/>
            <w:vAlign w:val="center"/>
          </w:tcPr>
          <w:p w:rsidR="005A2853" w:rsidRPr="006A63E4" w:rsidRDefault="005A2853" w:rsidP="005A2853">
            <w:pPr>
              <w:jc w:val="center"/>
              <w:rPr>
                <w:rFonts w:ascii="Calibri" w:hAnsi="Calibri"/>
                <w:b/>
                <w:bCs/>
                <w:sz w:val="16"/>
                <w:szCs w:val="16"/>
              </w:rPr>
            </w:pPr>
            <w:r w:rsidRPr="006A63E4">
              <w:rPr>
                <w:rFonts w:ascii="Calibri" w:hAnsi="Calibri"/>
                <w:b/>
                <w:bCs/>
                <w:sz w:val="16"/>
                <w:szCs w:val="16"/>
              </w:rPr>
              <w:t>500.000</w:t>
            </w:r>
          </w:p>
        </w:tc>
        <w:tc>
          <w:tcPr>
            <w:tcW w:w="1086" w:type="dxa"/>
            <w:gridSpan w:val="3"/>
            <w:shd w:val="clear" w:color="auto" w:fill="FFFFFF" w:themeFill="background1"/>
            <w:vAlign w:val="center"/>
          </w:tcPr>
          <w:p w:rsidR="005A2853" w:rsidRPr="006A63E4" w:rsidRDefault="005A2853" w:rsidP="005A2853">
            <w:pPr>
              <w:jc w:val="center"/>
              <w:rPr>
                <w:rFonts w:ascii="Calibri" w:hAnsi="Calibri"/>
                <w:b/>
                <w:bCs/>
                <w:sz w:val="16"/>
                <w:szCs w:val="16"/>
              </w:rPr>
            </w:pPr>
            <w:r w:rsidRPr="006A63E4">
              <w:rPr>
                <w:rFonts w:ascii="Calibri" w:hAnsi="Calibri"/>
                <w:b/>
                <w:bCs/>
                <w:sz w:val="16"/>
                <w:szCs w:val="16"/>
              </w:rPr>
              <w:t>0</w:t>
            </w:r>
          </w:p>
        </w:tc>
        <w:tc>
          <w:tcPr>
            <w:tcW w:w="953" w:type="dxa"/>
            <w:gridSpan w:val="2"/>
            <w:shd w:val="clear" w:color="auto" w:fill="FFFFFF" w:themeFill="background1"/>
            <w:vAlign w:val="center"/>
          </w:tcPr>
          <w:p w:rsidR="005A2853" w:rsidRPr="006A63E4" w:rsidRDefault="005A2853" w:rsidP="005A2853">
            <w:pPr>
              <w:jc w:val="center"/>
              <w:rPr>
                <w:rFonts w:ascii="Calibri" w:hAnsi="Calibri"/>
                <w:b/>
                <w:bCs/>
                <w:sz w:val="16"/>
                <w:szCs w:val="16"/>
              </w:rPr>
            </w:pPr>
            <w:r w:rsidRPr="006A63E4">
              <w:rPr>
                <w:rFonts w:ascii="Calibri" w:hAnsi="Calibri"/>
                <w:b/>
                <w:bCs/>
                <w:sz w:val="16"/>
                <w:szCs w:val="16"/>
              </w:rPr>
              <w:t>0</w:t>
            </w:r>
          </w:p>
        </w:tc>
        <w:tc>
          <w:tcPr>
            <w:tcW w:w="757" w:type="dxa"/>
            <w:gridSpan w:val="2"/>
            <w:shd w:val="clear" w:color="auto" w:fill="FFFFFF" w:themeFill="background1"/>
            <w:vAlign w:val="center"/>
          </w:tcPr>
          <w:p w:rsidR="005A2853" w:rsidRPr="006A63E4" w:rsidRDefault="005A2853" w:rsidP="005A2853">
            <w:pPr>
              <w:jc w:val="center"/>
              <w:rPr>
                <w:rFonts w:ascii="Calibri" w:hAnsi="Calibri"/>
                <w:b/>
                <w:bCs/>
                <w:sz w:val="16"/>
                <w:szCs w:val="16"/>
              </w:rPr>
            </w:pPr>
            <w:r w:rsidRPr="006A63E4">
              <w:rPr>
                <w:rFonts w:ascii="Calibri" w:hAnsi="Calibri"/>
                <w:b/>
                <w:bCs/>
                <w:sz w:val="16"/>
                <w:szCs w:val="16"/>
              </w:rPr>
              <w:t>500 000</w:t>
            </w:r>
          </w:p>
        </w:tc>
        <w:tc>
          <w:tcPr>
            <w:tcW w:w="829" w:type="dxa"/>
            <w:gridSpan w:val="4"/>
            <w:shd w:val="clear" w:color="auto" w:fill="FFFFFF" w:themeFill="background1"/>
            <w:vAlign w:val="center"/>
          </w:tcPr>
          <w:p w:rsidR="005A2853" w:rsidRPr="006A63E4" w:rsidRDefault="006346E2" w:rsidP="005A2853">
            <w:pPr>
              <w:jc w:val="center"/>
              <w:rPr>
                <w:rFonts w:ascii="Calibri" w:hAnsi="Calibri"/>
                <w:b/>
                <w:bCs/>
                <w:sz w:val="16"/>
                <w:szCs w:val="16"/>
              </w:rPr>
            </w:pPr>
            <w:r w:rsidRPr="006A63E4">
              <w:rPr>
                <w:rFonts w:ascii="Calibri" w:hAnsi="Calibri"/>
                <w:b/>
                <w:bCs/>
                <w:sz w:val="16"/>
                <w:szCs w:val="16"/>
              </w:rPr>
              <w:fldChar w:fldCharType="begin"/>
            </w:r>
            <w:r w:rsidR="005A2853" w:rsidRPr="006A63E4">
              <w:rPr>
                <w:rFonts w:ascii="Calibri" w:hAnsi="Calibri"/>
                <w:b/>
                <w:bCs/>
                <w:sz w:val="16"/>
                <w:szCs w:val="16"/>
              </w:rPr>
              <w:instrText xml:space="preserve"> =SUM(ABOVE) </w:instrText>
            </w:r>
            <w:r w:rsidRPr="006A63E4">
              <w:rPr>
                <w:rFonts w:ascii="Calibri" w:hAnsi="Calibri"/>
                <w:b/>
                <w:bCs/>
                <w:sz w:val="16"/>
                <w:szCs w:val="16"/>
              </w:rPr>
              <w:fldChar w:fldCharType="separate"/>
            </w:r>
            <w:r w:rsidR="005A2853" w:rsidRPr="006A63E4">
              <w:rPr>
                <w:rFonts w:ascii="Calibri" w:hAnsi="Calibri"/>
                <w:b/>
                <w:bCs/>
                <w:noProof/>
                <w:sz w:val="16"/>
                <w:szCs w:val="16"/>
              </w:rPr>
              <w:t>0</w:t>
            </w:r>
            <w:r w:rsidRPr="006A63E4">
              <w:rPr>
                <w:rFonts w:ascii="Calibri" w:hAnsi="Calibri"/>
                <w:b/>
                <w:bCs/>
                <w:sz w:val="16"/>
                <w:szCs w:val="16"/>
              </w:rPr>
              <w:fldChar w:fldCharType="end"/>
            </w:r>
          </w:p>
        </w:tc>
        <w:tc>
          <w:tcPr>
            <w:tcW w:w="946" w:type="dxa"/>
            <w:gridSpan w:val="3"/>
            <w:shd w:val="clear" w:color="auto" w:fill="FFFFFF" w:themeFill="background1"/>
            <w:vAlign w:val="center"/>
          </w:tcPr>
          <w:p w:rsidR="005A2853" w:rsidRPr="006A63E4" w:rsidRDefault="005A2853" w:rsidP="005A2853">
            <w:pPr>
              <w:jc w:val="center"/>
              <w:rPr>
                <w:rFonts w:ascii="Calibri" w:hAnsi="Calibri"/>
                <w:b/>
                <w:bCs/>
                <w:sz w:val="16"/>
                <w:szCs w:val="16"/>
              </w:rPr>
            </w:pPr>
            <w:r w:rsidRPr="006A63E4">
              <w:rPr>
                <w:rFonts w:ascii="Calibri" w:hAnsi="Calibri"/>
                <w:b/>
                <w:bCs/>
                <w:sz w:val="16"/>
                <w:szCs w:val="16"/>
              </w:rPr>
              <w:t>950.000</w:t>
            </w:r>
          </w:p>
        </w:tc>
        <w:tc>
          <w:tcPr>
            <w:tcW w:w="1090" w:type="dxa"/>
            <w:gridSpan w:val="3"/>
            <w:shd w:val="clear" w:color="auto" w:fill="FFFFFF" w:themeFill="background1"/>
            <w:vAlign w:val="center"/>
          </w:tcPr>
          <w:p w:rsidR="005A2853" w:rsidRPr="006A63E4" w:rsidRDefault="006346E2" w:rsidP="005A2853">
            <w:pPr>
              <w:jc w:val="center"/>
              <w:rPr>
                <w:rFonts w:ascii="Calibri" w:hAnsi="Calibri"/>
                <w:b/>
                <w:bCs/>
                <w:sz w:val="16"/>
                <w:szCs w:val="16"/>
              </w:rPr>
            </w:pPr>
            <w:r w:rsidRPr="006A63E4">
              <w:rPr>
                <w:rFonts w:ascii="Calibri" w:hAnsi="Calibri"/>
                <w:b/>
                <w:bCs/>
                <w:sz w:val="16"/>
                <w:szCs w:val="16"/>
              </w:rPr>
              <w:fldChar w:fldCharType="begin"/>
            </w:r>
            <w:r w:rsidR="005A2853" w:rsidRPr="006A63E4">
              <w:rPr>
                <w:rFonts w:ascii="Calibri" w:hAnsi="Calibri"/>
                <w:b/>
                <w:bCs/>
                <w:sz w:val="16"/>
                <w:szCs w:val="16"/>
              </w:rPr>
              <w:instrText xml:space="preserve"> =SUM(ABOVE) </w:instrText>
            </w:r>
            <w:r w:rsidRPr="006A63E4">
              <w:rPr>
                <w:rFonts w:ascii="Calibri" w:hAnsi="Calibri"/>
                <w:b/>
                <w:bCs/>
                <w:sz w:val="16"/>
                <w:szCs w:val="16"/>
              </w:rPr>
              <w:fldChar w:fldCharType="separate"/>
            </w:r>
            <w:r w:rsidR="005A2853" w:rsidRPr="006A63E4">
              <w:rPr>
                <w:rFonts w:ascii="Calibri" w:hAnsi="Calibri"/>
                <w:b/>
                <w:bCs/>
                <w:noProof/>
                <w:sz w:val="16"/>
                <w:szCs w:val="16"/>
              </w:rPr>
              <w:t>0</w:t>
            </w:r>
            <w:r w:rsidRPr="006A63E4">
              <w:rPr>
                <w:rFonts w:ascii="Calibri" w:hAnsi="Calibri"/>
                <w:b/>
                <w:bCs/>
                <w:sz w:val="16"/>
                <w:szCs w:val="16"/>
              </w:rPr>
              <w:fldChar w:fldCharType="end"/>
            </w:r>
          </w:p>
        </w:tc>
        <w:tc>
          <w:tcPr>
            <w:tcW w:w="1140" w:type="dxa"/>
            <w:gridSpan w:val="4"/>
            <w:shd w:val="clear" w:color="auto" w:fill="FFFFFF" w:themeFill="background1"/>
            <w:vAlign w:val="center"/>
          </w:tcPr>
          <w:p w:rsidR="005A2853" w:rsidRPr="006A63E4" w:rsidRDefault="006346E2" w:rsidP="005A2853">
            <w:pPr>
              <w:jc w:val="center"/>
              <w:rPr>
                <w:rFonts w:ascii="Calibri" w:hAnsi="Calibri"/>
                <w:b/>
                <w:bCs/>
                <w:sz w:val="16"/>
                <w:szCs w:val="16"/>
              </w:rPr>
            </w:pPr>
            <w:r w:rsidRPr="006A63E4">
              <w:rPr>
                <w:rFonts w:ascii="Calibri" w:hAnsi="Calibri"/>
                <w:b/>
                <w:bCs/>
                <w:sz w:val="16"/>
                <w:szCs w:val="16"/>
              </w:rPr>
              <w:fldChar w:fldCharType="begin"/>
            </w:r>
            <w:r w:rsidR="005A2853" w:rsidRPr="006A63E4">
              <w:rPr>
                <w:rFonts w:ascii="Calibri" w:hAnsi="Calibri"/>
                <w:b/>
                <w:bCs/>
                <w:sz w:val="16"/>
                <w:szCs w:val="16"/>
              </w:rPr>
              <w:instrText xml:space="preserve"> =SUM(ABOVE) </w:instrText>
            </w:r>
            <w:r w:rsidRPr="006A63E4">
              <w:rPr>
                <w:rFonts w:ascii="Calibri" w:hAnsi="Calibri"/>
                <w:b/>
                <w:bCs/>
                <w:sz w:val="16"/>
                <w:szCs w:val="16"/>
              </w:rPr>
              <w:fldChar w:fldCharType="separate"/>
            </w:r>
            <w:r w:rsidR="005A2853" w:rsidRPr="006A63E4">
              <w:rPr>
                <w:rFonts w:ascii="Calibri" w:hAnsi="Calibri"/>
                <w:b/>
                <w:bCs/>
                <w:noProof/>
                <w:sz w:val="16"/>
                <w:szCs w:val="16"/>
              </w:rPr>
              <w:t>0</w:t>
            </w:r>
            <w:r w:rsidRPr="006A63E4">
              <w:rPr>
                <w:rFonts w:ascii="Calibri" w:hAnsi="Calibri"/>
                <w:b/>
                <w:bCs/>
                <w:sz w:val="16"/>
                <w:szCs w:val="16"/>
              </w:rPr>
              <w:fldChar w:fldCharType="end"/>
            </w:r>
          </w:p>
        </w:tc>
      </w:tr>
      <w:tr w:rsidR="005A2853" w:rsidRPr="00BA32C3" w:rsidTr="005A2853">
        <w:trPr>
          <w:gridAfter w:val="2"/>
          <w:wAfter w:w="1552" w:type="dxa"/>
          <w:trHeight w:val="465"/>
        </w:trPr>
        <w:tc>
          <w:tcPr>
            <w:tcW w:w="1740" w:type="dxa"/>
            <w:gridSpan w:val="2"/>
            <w:shd w:val="clear" w:color="auto" w:fill="FFFFFF" w:themeFill="background1"/>
          </w:tcPr>
          <w:p w:rsidR="005A2853" w:rsidRPr="00EE07B8" w:rsidRDefault="005A2853" w:rsidP="005A2853">
            <w:pPr>
              <w:jc w:val="both"/>
              <w:rPr>
                <w:sz w:val="18"/>
                <w:szCs w:val="18"/>
              </w:rPr>
            </w:pPr>
            <w:r w:rsidRPr="00EE07B8">
              <w:rPr>
                <w:sz w:val="18"/>
                <w:szCs w:val="18"/>
              </w:rPr>
              <w:t>Total PDC</w:t>
            </w:r>
          </w:p>
        </w:tc>
        <w:tc>
          <w:tcPr>
            <w:tcW w:w="1176" w:type="dxa"/>
            <w:shd w:val="clear" w:color="auto" w:fill="FFFFFF" w:themeFill="background1"/>
            <w:vAlign w:val="center"/>
          </w:tcPr>
          <w:p w:rsidR="005A2853" w:rsidRPr="00EE07B8" w:rsidRDefault="005A2853" w:rsidP="005A2853">
            <w:pPr>
              <w:jc w:val="center"/>
              <w:rPr>
                <w:color w:val="000000"/>
                <w:sz w:val="18"/>
                <w:szCs w:val="18"/>
              </w:rPr>
            </w:pPr>
          </w:p>
        </w:tc>
        <w:tc>
          <w:tcPr>
            <w:tcW w:w="947" w:type="dxa"/>
            <w:gridSpan w:val="2"/>
            <w:shd w:val="clear" w:color="auto" w:fill="FFFFFF" w:themeFill="background1"/>
            <w:vAlign w:val="center"/>
          </w:tcPr>
          <w:p w:rsidR="005A2853" w:rsidRPr="00EE07B8" w:rsidRDefault="005A2853" w:rsidP="005A2853">
            <w:pPr>
              <w:jc w:val="center"/>
              <w:rPr>
                <w:color w:val="000000"/>
                <w:sz w:val="18"/>
                <w:szCs w:val="18"/>
              </w:rPr>
            </w:pPr>
          </w:p>
        </w:tc>
        <w:tc>
          <w:tcPr>
            <w:tcW w:w="1002" w:type="dxa"/>
            <w:gridSpan w:val="2"/>
            <w:shd w:val="clear" w:color="auto" w:fill="FFFFFF" w:themeFill="background1"/>
            <w:vAlign w:val="center"/>
          </w:tcPr>
          <w:p w:rsidR="005A2853" w:rsidRPr="00EE07B8" w:rsidRDefault="005A2853" w:rsidP="005A2853">
            <w:pPr>
              <w:jc w:val="center"/>
              <w:rPr>
                <w:rFonts w:ascii="Calibri" w:hAnsi="Calibri"/>
                <w:sz w:val="18"/>
                <w:szCs w:val="18"/>
              </w:rPr>
            </w:pPr>
          </w:p>
        </w:tc>
        <w:tc>
          <w:tcPr>
            <w:tcW w:w="1140" w:type="dxa"/>
            <w:gridSpan w:val="2"/>
            <w:shd w:val="clear" w:color="auto" w:fill="FFFFFF" w:themeFill="background1"/>
            <w:vAlign w:val="center"/>
          </w:tcPr>
          <w:p w:rsidR="005A2853" w:rsidRPr="00EE07B8" w:rsidRDefault="005A2853" w:rsidP="005A2853">
            <w:pPr>
              <w:jc w:val="center"/>
              <w:rPr>
                <w:rFonts w:ascii="Calibri" w:hAnsi="Calibri"/>
                <w:sz w:val="18"/>
                <w:szCs w:val="18"/>
              </w:rPr>
            </w:pPr>
            <w:r w:rsidRPr="00EE07B8">
              <w:rPr>
                <w:rFonts w:ascii="Calibri" w:hAnsi="Calibri"/>
                <w:sz w:val="18"/>
                <w:szCs w:val="18"/>
              </w:rPr>
              <w:t>1.034.612.500</w:t>
            </w:r>
          </w:p>
        </w:tc>
        <w:tc>
          <w:tcPr>
            <w:tcW w:w="956" w:type="dxa"/>
            <w:shd w:val="clear" w:color="auto" w:fill="FFFFFF" w:themeFill="background1"/>
            <w:vAlign w:val="center"/>
          </w:tcPr>
          <w:p w:rsidR="005A2853" w:rsidRPr="00EE07B8" w:rsidRDefault="005A2853" w:rsidP="005A2853">
            <w:pPr>
              <w:jc w:val="center"/>
              <w:rPr>
                <w:rFonts w:ascii="Calibri" w:hAnsi="Calibri"/>
                <w:sz w:val="18"/>
                <w:szCs w:val="18"/>
              </w:rPr>
            </w:pPr>
          </w:p>
        </w:tc>
        <w:tc>
          <w:tcPr>
            <w:tcW w:w="1053" w:type="dxa"/>
            <w:gridSpan w:val="2"/>
            <w:shd w:val="clear" w:color="auto" w:fill="FFFFFF" w:themeFill="background1"/>
            <w:vAlign w:val="center"/>
          </w:tcPr>
          <w:p w:rsidR="005A2853" w:rsidRPr="00EE07B8" w:rsidRDefault="00482B58" w:rsidP="005A2853">
            <w:pPr>
              <w:jc w:val="center"/>
              <w:rPr>
                <w:rFonts w:ascii="Calibri" w:hAnsi="Calibri"/>
                <w:b/>
                <w:bCs/>
                <w:sz w:val="18"/>
                <w:szCs w:val="18"/>
              </w:rPr>
            </w:pPr>
            <w:r w:rsidRPr="00EE07B8">
              <w:rPr>
                <w:rFonts w:ascii="Calibri" w:hAnsi="Calibri"/>
                <w:b/>
                <w:bCs/>
                <w:sz w:val="18"/>
                <w:szCs w:val="18"/>
              </w:rPr>
              <w:t>227.462.500</w:t>
            </w:r>
          </w:p>
        </w:tc>
        <w:tc>
          <w:tcPr>
            <w:tcW w:w="1086" w:type="dxa"/>
            <w:gridSpan w:val="3"/>
            <w:shd w:val="clear" w:color="auto" w:fill="FFFFFF" w:themeFill="background1"/>
            <w:vAlign w:val="center"/>
          </w:tcPr>
          <w:p w:rsidR="005A2853" w:rsidRPr="00EE07B8" w:rsidRDefault="005A2853" w:rsidP="005A2853">
            <w:pPr>
              <w:jc w:val="center"/>
              <w:rPr>
                <w:rFonts w:ascii="Calibri" w:hAnsi="Calibri"/>
                <w:b/>
                <w:bCs/>
                <w:sz w:val="18"/>
                <w:szCs w:val="18"/>
              </w:rPr>
            </w:pPr>
            <w:r w:rsidRPr="00EE07B8">
              <w:rPr>
                <w:rFonts w:ascii="Calibri" w:hAnsi="Calibri"/>
                <w:b/>
                <w:bCs/>
                <w:sz w:val="18"/>
                <w:szCs w:val="18"/>
              </w:rPr>
              <w:t>332.432.500</w:t>
            </w:r>
          </w:p>
        </w:tc>
        <w:tc>
          <w:tcPr>
            <w:tcW w:w="953" w:type="dxa"/>
            <w:gridSpan w:val="2"/>
            <w:shd w:val="clear" w:color="auto" w:fill="FFFFFF" w:themeFill="background1"/>
            <w:vAlign w:val="center"/>
          </w:tcPr>
          <w:p w:rsidR="005A2853" w:rsidRPr="00EE07B8" w:rsidRDefault="00482B58" w:rsidP="005A2853">
            <w:pPr>
              <w:jc w:val="center"/>
              <w:rPr>
                <w:rFonts w:ascii="Calibri" w:hAnsi="Calibri"/>
                <w:b/>
                <w:bCs/>
                <w:sz w:val="18"/>
                <w:szCs w:val="18"/>
              </w:rPr>
            </w:pPr>
            <w:r w:rsidRPr="00EE07B8">
              <w:rPr>
                <w:rFonts w:ascii="Calibri" w:hAnsi="Calibri"/>
                <w:b/>
                <w:bCs/>
                <w:sz w:val="18"/>
                <w:szCs w:val="18"/>
              </w:rPr>
              <w:t>281.552.500</w:t>
            </w:r>
          </w:p>
        </w:tc>
        <w:tc>
          <w:tcPr>
            <w:tcW w:w="757" w:type="dxa"/>
            <w:gridSpan w:val="2"/>
            <w:shd w:val="clear" w:color="auto" w:fill="FFFFFF" w:themeFill="background1"/>
            <w:vAlign w:val="center"/>
          </w:tcPr>
          <w:p w:rsidR="005A2853" w:rsidRPr="00EE07B8" w:rsidRDefault="00482B58" w:rsidP="005A2853">
            <w:pPr>
              <w:jc w:val="center"/>
              <w:rPr>
                <w:rFonts w:ascii="Calibri" w:hAnsi="Calibri"/>
                <w:b/>
                <w:bCs/>
                <w:sz w:val="18"/>
                <w:szCs w:val="18"/>
              </w:rPr>
            </w:pPr>
            <w:r w:rsidRPr="00EE07B8">
              <w:rPr>
                <w:rFonts w:ascii="Calibri" w:hAnsi="Calibri"/>
                <w:b/>
                <w:bCs/>
                <w:sz w:val="18"/>
                <w:szCs w:val="18"/>
              </w:rPr>
              <w:t>92.087.500</w:t>
            </w:r>
          </w:p>
        </w:tc>
        <w:tc>
          <w:tcPr>
            <w:tcW w:w="829" w:type="dxa"/>
            <w:gridSpan w:val="4"/>
            <w:shd w:val="clear" w:color="auto" w:fill="FFFFFF" w:themeFill="background1"/>
            <w:vAlign w:val="center"/>
          </w:tcPr>
          <w:p w:rsidR="005A2853" w:rsidRPr="00EE07B8" w:rsidRDefault="005A2853" w:rsidP="005A2853">
            <w:pPr>
              <w:jc w:val="center"/>
              <w:rPr>
                <w:rFonts w:ascii="Calibri" w:hAnsi="Calibri"/>
                <w:b/>
                <w:bCs/>
                <w:sz w:val="18"/>
                <w:szCs w:val="18"/>
              </w:rPr>
            </w:pPr>
            <w:r w:rsidRPr="00EE07B8">
              <w:rPr>
                <w:rFonts w:ascii="Calibri" w:hAnsi="Calibri"/>
                <w:b/>
                <w:bCs/>
                <w:sz w:val="18"/>
                <w:szCs w:val="18"/>
              </w:rPr>
              <w:t>101.302.500</w:t>
            </w:r>
          </w:p>
        </w:tc>
        <w:tc>
          <w:tcPr>
            <w:tcW w:w="946" w:type="dxa"/>
            <w:gridSpan w:val="3"/>
            <w:shd w:val="clear" w:color="auto" w:fill="FFFFFF" w:themeFill="background1"/>
            <w:vAlign w:val="center"/>
          </w:tcPr>
          <w:p w:rsidR="005A2853" w:rsidRPr="00EE07B8" w:rsidRDefault="005A2853" w:rsidP="005A2853">
            <w:pPr>
              <w:jc w:val="center"/>
              <w:rPr>
                <w:rFonts w:ascii="Calibri" w:hAnsi="Calibri"/>
                <w:b/>
                <w:bCs/>
                <w:sz w:val="18"/>
                <w:szCs w:val="18"/>
              </w:rPr>
            </w:pPr>
            <w:r w:rsidRPr="00EE07B8">
              <w:rPr>
                <w:rFonts w:ascii="Calibri" w:hAnsi="Calibri"/>
                <w:b/>
                <w:bCs/>
                <w:sz w:val="18"/>
                <w:szCs w:val="18"/>
              </w:rPr>
              <w:t>44.932.750</w:t>
            </w:r>
          </w:p>
        </w:tc>
        <w:tc>
          <w:tcPr>
            <w:tcW w:w="1090" w:type="dxa"/>
            <w:gridSpan w:val="3"/>
            <w:shd w:val="clear" w:color="auto" w:fill="FFFFFF" w:themeFill="background1"/>
            <w:vAlign w:val="center"/>
          </w:tcPr>
          <w:p w:rsidR="005A2853" w:rsidRPr="00EE07B8" w:rsidRDefault="005A2853" w:rsidP="005A2853">
            <w:pPr>
              <w:jc w:val="center"/>
              <w:rPr>
                <w:rFonts w:ascii="Calibri" w:hAnsi="Calibri"/>
                <w:b/>
                <w:bCs/>
                <w:sz w:val="18"/>
                <w:szCs w:val="18"/>
              </w:rPr>
            </w:pPr>
            <w:r w:rsidRPr="00EE07B8">
              <w:rPr>
                <w:rFonts w:ascii="Calibri" w:hAnsi="Calibri"/>
                <w:b/>
                <w:bCs/>
                <w:sz w:val="18"/>
                <w:szCs w:val="18"/>
              </w:rPr>
              <w:t>202.436.750</w:t>
            </w:r>
          </w:p>
        </w:tc>
        <w:tc>
          <w:tcPr>
            <w:tcW w:w="1140" w:type="dxa"/>
            <w:gridSpan w:val="4"/>
            <w:shd w:val="clear" w:color="auto" w:fill="FFFFFF" w:themeFill="background1"/>
            <w:vAlign w:val="center"/>
          </w:tcPr>
          <w:p w:rsidR="005A2853" w:rsidRPr="00EE07B8" w:rsidRDefault="005A2853" w:rsidP="005A2853">
            <w:pPr>
              <w:jc w:val="center"/>
              <w:rPr>
                <w:rFonts w:ascii="Calibri" w:hAnsi="Calibri"/>
                <w:b/>
                <w:bCs/>
                <w:sz w:val="18"/>
                <w:szCs w:val="18"/>
              </w:rPr>
            </w:pPr>
            <w:r w:rsidRPr="00EE07B8">
              <w:rPr>
                <w:rFonts w:ascii="Calibri" w:hAnsi="Calibri"/>
                <w:b/>
                <w:bCs/>
                <w:sz w:val="18"/>
                <w:szCs w:val="18"/>
              </w:rPr>
              <w:t>787.243.000</w:t>
            </w:r>
          </w:p>
        </w:tc>
      </w:tr>
    </w:tbl>
    <w:p w:rsidR="00054929" w:rsidRDefault="00054929">
      <w:pPr>
        <w:rPr>
          <w:b/>
          <w:u w:val="single"/>
        </w:rPr>
      </w:pPr>
    </w:p>
    <w:p w:rsidR="00D80CB8" w:rsidRPr="00054929" w:rsidRDefault="00D80CB8">
      <w:pPr>
        <w:rPr>
          <w:b/>
          <w:u w:val="single"/>
        </w:rPr>
      </w:pPr>
    </w:p>
    <w:p w:rsidR="00771ECC" w:rsidRPr="00BA32C3" w:rsidRDefault="00771ECC" w:rsidP="0083689F"/>
    <w:p w:rsidR="008271D8" w:rsidRDefault="008271D8" w:rsidP="007E790A">
      <w:pPr>
        <w:spacing w:after="0" w:line="240" w:lineRule="auto"/>
        <w:jc w:val="both"/>
        <w:rPr>
          <w:rFonts w:asciiTheme="minorBidi" w:hAnsiTheme="minorBidi"/>
          <w:bCs/>
        </w:rPr>
        <w:sectPr w:rsidR="008271D8" w:rsidSect="008271D8">
          <w:pgSz w:w="16838" w:h="11906" w:orient="landscape"/>
          <w:pgMar w:top="1418" w:right="1418" w:bottom="1418" w:left="1418" w:header="709" w:footer="709" w:gutter="0"/>
          <w:cols w:space="708"/>
          <w:docGrid w:linePitch="360"/>
        </w:sectPr>
      </w:pPr>
    </w:p>
    <w:p w:rsidR="002D0733" w:rsidRDefault="002D0733" w:rsidP="007E790A">
      <w:pPr>
        <w:spacing w:after="0" w:line="240" w:lineRule="auto"/>
        <w:jc w:val="both"/>
        <w:rPr>
          <w:rFonts w:asciiTheme="minorBidi" w:hAnsiTheme="minorBidi"/>
          <w:bCs/>
        </w:rPr>
      </w:pPr>
    </w:p>
    <w:p w:rsidR="0035186D" w:rsidRPr="00DA59B0" w:rsidRDefault="008F280F" w:rsidP="008F280F">
      <w:pPr>
        <w:spacing w:after="0" w:line="240" w:lineRule="auto"/>
        <w:jc w:val="both"/>
        <w:outlineLvl w:val="1"/>
        <w:rPr>
          <w:rFonts w:asciiTheme="minorBidi" w:hAnsiTheme="minorBidi"/>
          <w:bCs/>
        </w:rPr>
      </w:pPr>
      <w:bookmarkStart w:id="275" w:name="_Toc391740810"/>
      <w:r>
        <w:rPr>
          <w:rFonts w:asciiTheme="minorBidi" w:hAnsiTheme="minorBidi"/>
          <w:bCs/>
        </w:rPr>
        <w:t>IV.</w:t>
      </w:r>
      <w:r w:rsidR="0035186D" w:rsidRPr="00DA59B0">
        <w:rPr>
          <w:rFonts w:asciiTheme="minorBidi" w:hAnsiTheme="minorBidi"/>
          <w:bCs/>
        </w:rPr>
        <w:t>3) Programme d’action annuel</w:t>
      </w:r>
      <w:bookmarkEnd w:id="275"/>
    </w:p>
    <w:p w:rsidR="0035186D" w:rsidRPr="0035186D" w:rsidRDefault="0035186D" w:rsidP="007E790A">
      <w:pPr>
        <w:spacing w:after="0" w:line="240" w:lineRule="auto"/>
        <w:jc w:val="both"/>
        <w:rPr>
          <w:rFonts w:asciiTheme="minorBidi" w:hAnsiTheme="minorBidi"/>
          <w:bCs/>
          <w:color w:val="FF0000"/>
        </w:rPr>
      </w:pPr>
    </w:p>
    <w:p w:rsidR="0035186D" w:rsidRPr="005603D1" w:rsidRDefault="0035186D" w:rsidP="007E790A">
      <w:pPr>
        <w:spacing w:after="0" w:line="240" w:lineRule="auto"/>
        <w:jc w:val="both"/>
        <w:rPr>
          <w:rFonts w:asciiTheme="minorBidi" w:hAnsiTheme="minorBidi"/>
          <w:bCs/>
        </w:rPr>
      </w:pPr>
    </w:p>
    <w:tbl>
      <w:tblPr>
        <w:tblW w:w="1489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1"/>
        <w:gridCol w:w="1193"/>
        <w:gridCol w:w="1186"/>
        <w:gridCol w:w="1191"/>
        <w:gridCol w:w="176"/>
        <w:gridCol w:w="1099"/>
        <w:gridCol w:w="993"/>
        <w:gridCol w:w="1134"/>
        <w:gridCol w:w="992"/>
        <w:gridCol w:w="1276"/>
        <w:gridCol w:w="1359"/>
        <w:gridCol w:w="909"/>
        <w:gridCol w:w="850"/>
      </w:tblGrid>
      <w:tr w:rsidR="00972D62" w:rsidRPr="00856C0D" w:rsidTr="00036245">
        <w:trPr>
          <w:trHeight w:val="330"/>
        </w:trPr>
        <w:tc>
          <w:tcPr>
            <w:tcW w:w="2541" w:type="dxa"/>
            <w:vMerge w:val="restart"/>
            <w:shd w:val="clear" w:color="auto" w:fill="auto"/>
            <w:noWrap/>
            <w:vAlign w:val="bottom"/>
            <w:hideMark/>
          </w:tcPr>
          <w:p w:rsidR="00972D62" w:rsidRPr="00856C0D" w:rsidRDefault="00972D62" w:rsidP="000F1719">
            <w:pPr>
              <w:spacing w:after="0" w:line="240" w:lineRule="auto"/>
              <w:jc w:val="center"/>
              <w:rPr>
                <w:rFonts w:ascii="Calibri" w:eastAsia="Times New Roman" w:hAnsi="Calibri" w:cs="Calibri"/>
                <w:color w:val="000000"/>
                <w:lang w:eastAsia="fr-FR"/>
              </w:rPr>
            </w:pPr>
            <w:bookmarkStart w:id="276" w:name="RANGE!B2:P77"/>
            <w:bookmarkEnd w:id="276"/>
            <w:r w:rsidRPr="00856C0D">
              <w:rPr>
                <w:rFonts w:ascii="Calibri" w:eastAsia="Times New Roman" w:hAnsi="Calibri" w:cs="Calibri"/>
                <w:color w:val="000000"/>
                <w:lang w:eastAsia="fr-FR"/>
              </w:rPr>
              <w:t>Objectifs</w:t>
            </w:r>
          </w:p>
        </w:tc>
        <w:tc>
          <w:tcPr>
            <w:tcW w:w="2379" w:type="dxa"/>
            <w:gridSpan w:val="2"/>
            <w:vMerge w:val="restart"/>
            <w:shd w:val="clear" w:color="000000" w:fill="FDE9D9"/>
            <w:vAlign w:val="center"/>
            <w:hideMark/>
          </w:tcPr>
          <w:p w:rsidR="00972D62" w:rsidRPr="00856C0D" w:rsidRDefault="00972D62" w:rsidP="000F1719">
            <w:pPr>
              <w:spacing w:after="0" w:line="240" w:lineRule="auto"/>
              <w:jc w:val="center"/>
              <w:rPr>
                <w:rFonts w:ascii="Times New Roman" w:eastAsia="Times New Roman" w:hAnsi="Times New Roman" w:cs="Times New Roman"/>
                <w:b/>
                <w:bCs/>
                <w:color w:val="000000"/>
                <w:sz w:val="16"/>
                <w:szCs w:val="16"/>
                <w:lang w:eastAsia="fr-FR"/>
              </w:rPr>
            </w:pPr>
          </w:p>
        </w:tc>
        <w:tc>
          <w:tcPr>
            <w:tcW w:w="1367" w:type="dxa"/>
            <w:gridSpan w:val="2"/>
            <w:shd w:val="clear" w:color="000000" w:fill="FDE9D9"/>
            <w:vAlign w:val="center"/>
            <w:hideMark/>
          </w:tcPr>
          <w:p w:rsidR="00972D62" w:rsidRPr="00856C0D" w:rsidRDefault="00972D62" w:rsidP="000F1719">
            <w:pPr>
              <w:spacing w:after="0" w:line="240" w:lineRule="auto"/>
              <w:jc w:val="center"/>
              <w:rPr>
                <w:rFonts w:ascii="Times New Roman" w:eastAsia="Times New Roman" w:hAnsi="Times New Roman" w:cs="Times New Roman"/>
                <w:b/>
                <w:bCs/>
                <w:color w:val="000000"/>
                <w:sz w:val="16"/>
                <w:szCs w:val="16"/>
                <w:lang w:eastAsia="fr-FR"/>
              </w:rPr>
            </w:pPr>
          </w:p>
        </w:tc>
        <w:tc>
          <w:tcPr>
            <w:tcW w:w="1099" w:type="dxa"/>
            <w:shd w:val="clear" w:color="000000" w:fill="FDE9D9"/>
            <w:vAlign w:val="center"/>
            <w:hideMark/>
          </w:tcPr>
          <w:p w:rsidR="00972D62" w:rsidRPr="00856C0D" w:rsidRDefault="00972D62" w:rsidP="000F1719">
            <w:pPr>
              <w:spacing w:after="0" w:line="240" w:lineRule="auto"/>
              <w:jc w:val="center"/>
              <w:rPr>
                <w:rFonts w:ascii="Times New Roman" w:eastAsia="Times New Roman" w:hAnsi="Times New Roman" w:cs="Times New Roman"/>
                <w:b/>
                <w:bCs/>
                <w:color w:val="000000"/>
                <w:sz w:val="16"/>
                <w:szCs w:val="16"/>
                <w:lang w:eastAsia="fr-FR"/>
              </w:rPr>
            </w:pPr>
          </w:p>
        </w:tc>
        <w:tc>
          <w:tcPr>
            <w:tcW w:w="993" w:type="dxa"/>
            <w:shd w:val="clear" w:color="000000" w:fill="FDE9D9"/>
            <w:vAlign w:val="center"/>
            <w:hideMark/>
          </w:tcPr>
          <w:p w:rsidR="00972D62" w:rsidRPr="00856C0D" w:rsidRDefault="00972D62" w:rsidP="000F1719">
            <w:pPr>
              <w:spacing w:after="0" w:line="240" w:lineRule="auto"/>
              <w:jc w:val="center"/>
              <w:rPr>
                <w:rFonts w:ascii="Times New Roman" w:eastAsia="Times New Roman" w:hAnsi="Times New Roman" w:cs="Times New Roman"/>
                <w:b/>
                <w:bCs/>
                <w:color w:val="000000"/>
                <w:sz w:val="16"/>
                <w:szCs w:val="16"/>
                <w:lang w:eastAsia="fr-FR"/>
              </w:rPr>
            </w:pPr>
          </w:p>
        </w:tc>
        <w:tc>
          <w:tcPr>
            <w:tcW w:w="1134" w:type="dxa"/>
            <w:shd w:val="clear" w:color="000000" w:fill="FDE9D9"/>
            <w:vAlign w:val="center"/>
            <w:hideMark/>
          </w:tcPr>
          <w:p w:rsidR="00972D62" w:rsidRPr="00856C0D" w:rsidRDefault="00972D62" w:rsidP="000F1719">
            <w:pPr>
              <w:spacing w:after="0" w:line="240" w:lineRule="auto"/>
              <w:jc w:val="center"/>
              <w:rPr>
                <w:rFonts w:ascii="Times New Roman" w:eastAsia="Times New Roman" w:hAnsi="Times New Roman" w:cs="Times New Roman"/>
                <w:b/>
                <w:bCs/>
                <w:sz w:val="16"/>
                <w:szCs w:val="16"/>
                <w:lang w:eastAsia="fr-FR"/>
              </w:rPr>
            </w:pPr>
            <w:r w:rsidRPr="00856C0D">
              <w:rPr>
                <w:rFonts w:ascii="Times New Roman" w:eastAsia="Times New Roman" w:hAnsi="Times New Roman" w:cs="Times New Roman"/>
                <w:b/>
                <w:bCs/>
                <w:sz w:val="16"/>
                <w:szCs w:val="16"/>
                <w:lang w:eastAsia="fr-FR"/>
              </w:rPr>
              <w:t>Années</w:t>
            </w:r>
          </w:p>
        </w:tc>
        <w:tc>
          <w:tcPr>
            <w:tcW w:w="5386" w:type="dxa"/>
            <w:gridSpan w:val="5"/>
            <w:shd w:val="clear" w:color="000000" w:fill="FDE9D9"/>
            <w:vAlign w:val="center"/>
            <w:hideMark/>
          </w:tcPr>
          <w:p w:rsidR="00972D62" w:rsidRPr="00856C0D" w:rsidRDefault="00972D62" w:rsidP="000F1719">
            <w:pPr>
              <w:spacing w:after="0" w:line="240" w:lineRule="auto"/>
              <w:jc w:val="center"/>
              <w:rPr>
                <w:rFonts w:ascii="Times New Roman" w:eastAsia="Times New Roman" w:hAnsi="Times New Roman" w:cs="Times New Roman"/>
                <w:b/>
                <w:bCs/>
                <w:color w:val="000000"/>
                <w:sz w:val="16"/>
                <w:szCs w:val="16"/>
                <w:lang w:eastAsia="fr-FR"/>
              </w:rPr>
            </w:pPr>
          </w:p>
        </w:tc>
      </w:tr>
      <w:tr w:rsidR="00972D62" w:rsidRPr="00856C0D" w:rsidTr="00617204">
        <w:trPr>
          <w:trHeight w:val="315"/>
        </w:trPr>
        <w:tc>
          <w:tcPr>
            <w:tcW w:w="2541" w:type="dxa"/>
            <w:vMerge/>
            <w:shd w:val="clear" w:color="auto" w:fill="auto"/>
            <w:noWrap/>
            <w:vAlign w:val="bottom"/>
            <w:hideMark/>
          </w:tcPr>
          <w:p w:rsidR="00972D62" w:rsidRPr="00856C0D" w:rsidRDefault="00972D62" w:rsidP="000F1719">
            <w:pPr>
              <w:spacing w:after="0" w:line="240" w:lineRule="auto"/>
              <w:jc w:val="center"/>
              <w:rPr>
                <w:rFonts w:ascii="Calibri" w:eastAsia="Times New Roman" w:hAnsi="Calibri" w:cs="Calibri"/>
                <w:color w:val="000000"/>
                <w:lang w:eastAsia="fr-FR"/>
              </w:rPr>
            </w:pPr>
          </w:p>
        </w:tc>
        <w:tc>
          <w:tcPr>
            <w:tcW w:w="2379" w:type="dxa"/>
            <w:gridSpan w:val="2"/>
            <w:vMerge/>
            <w:vAlign w:val="center"/>
            <w:hideMark/>
          </w:tcPr>
          <w:p w:rsidR="00972D62" w:rsidRPr="00856C0D" w:rsidRDefault="00972D62" w:rsidP="000F1719">
            <w:pPr>
              <w:spacing w:after="0" w:line="240" w:lineRule="auto"/>
              <w:jc w:val="center"/>
              <w:rPr>
                <w:rFonts w:ascii="Times New Roman" w:eastAsia="Times New Roman" w:hAnsi="Times New Roman" w:cs="Times New Roman"/>
                <w:b/>
                <w:bCs/>
                <w:color w:val="000000"/>
                <w:sz w:val="16"/>
                <w:szCs w:val="16"/>
                <w:lang w:eastAsia="fr-FR"/>
              </w:rPr>
            </w:pPr>
          </w:p>
        </w:tc>
        <w:tc>
          <w:tcPr>
            <w:tcW w:w="1367" w:type="dxa"/>
            <w:gridSpan w:val="2"/>
            <w:shd w:val="clear" w:color="000000" w:fill="FDE9D9"/>
            <w:vAlign w:val="center"/>
            <w:hideMark/>
          </w:tcPr>
          <w:p w:rsidR="00972D62" w:rsidRPr="00856C0D" w:rsidRDefault="00972D62" w:rsidP="000F1719">
            <w:pPr>
              <w:spacing w:after="0" w:line="240" w:lineRule="auto"/>
              <w:jc w:val="center"/>
              <w:rPr>
                <w:rFonts w:ascii="Times New Roman" w:eastAsia="Times New Roman" w:hAnsi="Times New Roman" w:cs="Times New Roman"/>
                <w:b/>
                <w:bCs/>
                <w:color w:val="000000"/>
                <w:sz w:val="16"/>
                <w:szCs w:val="16"/>
                <w:lang w:eastAsia="fr-FR"/>
              </w:rPr>
            </w:pPr>
            <w:r w:rsidRPr="00856C0D">
              <w:rPr>
                <w:rFonts w:ascii="Times New Roman" w:eastAsia="Times New Roman" w:hAnsi="Times New Roman" w:cs="Times New Roman"/>
                <w:b/>
                <w:bCs/>
                <w:color w:val="000000"/>
                <w:sz w:val="16"/>
                <w:szCs w:val="16"/>
                <w:lang w:eastAsia="fr-FR"/>
              </w:rPr>
              <w:t>Unité</w:t>
            </w:r>
          </w:p>
        </w:tc>
        <w:tc>
          <w:tcPr>
            <w:tcW w:w="1099" w:type="dxa"/>
            <w:shd w:val="clear" w:color="000000" w:fill="FDE9D9"/>
            <w:vAlign w:val="center"/>
            <w:hideMark/>
          </w:tcPr>
          <w:p w:rsidR="00972D62" w:rsidRPr="00856C0D" w:rsidRDefault="00972D62" w:rsidP="000F1719">
            <w:pPr>
              <w:spacing w:after="0" w:line="240" w:lineRule="auto"/>
              <w:jc w:val="center"/>
              <w:rPr>
                <w:rFonts w:ascii="Times New Roman" w:eastAsia="Times New Roman" w:hAnsi="Times New Roman" w:cs="Times New Roman"/>
                <w:b/>
                <w:bCs/>
                <w:color w:val="000000"/>
                <w:sz w:val="16"/>
                <w:szCs w:val="16"/>
                <w:lang w:eastAsia="fr-FR"/>
              </w:rPr>
            </w:pPr>
            <w:proofErr w:type="spellStart"/>
            <w:r w:rsidRPr="00856C0D">
              <w:rPr>
                <w:rFonts w:ascii="Times New Roman" w:eastAsia="Times New Roman" w:hAnsi="Times New Roman" w:cs="Times New Roman"/>
                <w:b/>
                <w:bCs/>
                <w:color w:val="000000"/>
                <w:sz w:val="16"/>
                <w:szCs w:val="16"/>
                <w:lang w:eastAsia="fr-FR"/>
              </w:rPr>
              <w:t>Qté</w:t>
            </w:r>
            <w:proofErr w:type="spellEnd"/>
          </w:p>
        </w:tc>
        <w:tc>
          <w:tcPr>
            <w:tcW w:w="993" w:type="dxa"/>
            <w:shd w:val="clear" w:color="000000" w:fill="FDE9D9"/>
            <w:vAlign w:val="center"/>
            <w:hideMark/>
          </w:tcPr>
          <w:p w:rsidR="00972D62" w:rsidRPr="00856C0D" w:rsidRDefault="00972D62" w:rsidP="000F1719">
            <w:pPr>
              <w:spacing w:after="0" w:line="240" w:lineRule="auto"/>
              <w:jc w:val="center"/>
              <w:rPr>
                <w:rFonts w:ascii="Times New Roman" w:eastAsia="Times New Roman" w:hAnsi="Times New Roman" w:cs="Times New Roman"/>
                <w:b/>
                <w:bCs/>
                <w:color w:val="000000"/>
                <w:sz w:val="16"/>
                <w:szCs w:val="16"/>
                <w:lang w:eastAsia="fr-FR"/>
              </w:rPr>
            </w:pPr>
            <w:r w:rsidRPr="00856C0D">
              <w:rPr>
                <w:rFonts w:ascii="Times New Roman" w:eastAsia="Times New Roman" w:hAnsi="Times New Roman" w:cs="Times New Roman"/>
                <w:b/>
                <w:bCs/>
                <w:color w:val="000000"/>
                <w:sz w:val="16"/>
                <w:szCs w:val="16"/>
                <w:lang w:eastAsia="fr-FR"/>
              </w:rPr>
              <w:t>PU</w:t>
            </w:r>
          </w:p>
        </w:tc>
        <w:tc>
          <w:tcPr>
            <w:tcW w:w="1134" w:type="dxa"/>
            <w:vMerge w:val="restart"/>
            <w:shd w:val="clear" w:color="000000" w:fill="FDE9D9"/>
            <w:vAlign w:val="center"/>
            <w:hideMark/>
          </w:tcPr>
          <w:p w:rsidR="00972D62" w:rsidRPr="00856C0D" w:rsidRDefault="00972D62" w:rsidP="000F1719">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2014</w:t>
            </w:r>
          </w:p>
        </w:tc>
        <w:tc>
          <w:tcPr>
            <w:tcW w:w="992" w:type="dxa"/>
            <w:vMerge w:val="restart"/>
            <w:shd w:val="clear" w:color="000000" w:fill="FDE9D9"/>
            <w:vAlign w:val="center"/>
            <w:hideMark/>
          </w:tcPr>
          <w:p w:rsidR="00972D62" w:rsidRPr="00856C0D" w:rsidRDefault="00972D62" w:rsidP="000F1719">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Commune</w:t>
            </w:r>
          </w:p>
        </w:tc>
        <w:tc>
          <w:tcPr>
            <w:tcW w:w="1276" w:type="dxa"/>
            <w:vMerge w:val="restart"/>
            <w:shd w:val="clear" w:color="000000" w:fill="FDE9D9"/>
            <w:vAlign w:val="center"/>
            <w:hideMark/>
          </w:tcPr>
          <w:p w:rsidR="00972D62" w:rsidRPr="00856C0D" w:rsidRDefault="00972D62" w:rsidP="000F1719">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Populations</w:t>
            </w:r>
          </w:p>
        </w:tc>
        <w:tc>
          <w:tcPr>
            <w:tcW w:w="1359" w:type="dxa"/>
            <w:vMerge w:val="restart"/>
            <w:shd w:val="clear" w:color="000000" w:fill="FDE9D9"/>
            <w:vAlign w:val="center"/>
            <w:hideMark/>
          </w:tcPr>
          <w:p w:rsidR="00972D62" w:rsidRPr="00856C0D" w:rsidRDefault="00972D62" w:rsidP="000F1719">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PTF</w:t>
            </w:r>
          </w:p>
        </w:tc>
        <w:tc>
          <w:tcPr>
            <w:tcW w:w="909" w:type="dxa"/>
            <w:vMerge w:val="restart"/>
            <w:shd w:val="clear" w:color="000000" w:fill="FDE9D9"/>
            <w:vAlign w:val="center"/>
          </w:tcPr>
          <w:p w:rsidR="00972D62" w:rsidRPr="00856C0D" w:rsidRDefault="00972D62" w:rsidP="000F1719">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3</w:t>
            </w:r>
            <w:r w:rsidRPr="00FE50DE">
              <w:rPr>
                <w:rFonts w:ascii="Times New Roman" w:eastAsia="Times New Roman" w:hAnsi="Times New Roman" w:cs="Times New Roman"/>
                <w:color w:val="000000"/>
                <w:sz w:val="16"/>
                <w:szCs w:val="16"/>
                <w:vertAlign w:val="superscript"/>
                <w:lang w:eastAsia="fr-FR"/>
              </w:rPr>
              <w:t>ème</w:t>
            </w:r>
            <w:r>
              <w:rPr>
                <w:rFonts w:ascii="Times New Roman" w:eastAsia="Times New Roman" w:hAnsi="Times New Roman" w:cs="Times New Roman"/>
                <w:color w:val="000000"/>
                <w:sz w:val="16"/>
                <w:szCs w:val="16"/>
                <w:lang w:eastAsia="fr-FR"/>
              </w:rPr>
              <w:t xml:space="preserve"> T</w:t>
            </w:r>
          </w:p>
        </w:tc>
        <w:tc>
          <w:tcPr>
            <w:tcW w:w="850" w:type="dxa"/>
            <w:vMerge w:val="restart"/>
            <w:shd w:val="clear" w:color="000000" w:fill="FDE9D9"/>
            <w:vAlign w:val="center"/>
          </w:tcPr>
          <w:p w:rsidR="00972D62" w:rsidRPr="00856C0D" w:rsidRDefault="00972D62" w:rsidP="000F1719">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4</w:t>
            </w:r>
            <w:r w:rsidRPr="00FE50DE">
              <w:rPr>
                <w:rFonts w:ascii="Times New Roman" w:eastAsia="Times New Roman" w:hAnsi="Times New Roman" w:cs="Times New Roman"/>
                <w:color w:val="000000"/>
                <w:sz w:val="16"/>
                <w:szCs w:val="16"/>
                <w:vertAlign w:val="superscript"/>
                <w:lang w:eastAsia="fr-FR"/>
              </w:rPr>
              <w:t>ème</w:t>
            </w:r>
            <w:r>
              <w:rPr>
                <w:rFonts w:ascii="Times New Roman" w:eastAsia="Times New Roman" w:hAnsi="Times New Roman" w:cs="Times New Roman"/>
                <w:color w:val="000000"/>
                <w:sz w:val="16"/>
                <w:szCs w:val="16"/>
                <w:lang w:eastAsia="fr-FR"/>
              </w:rPr>
              <w:t xml:space="preserve"> T</w:t>
            </w:r>
          </w:p>
        </w:tc>
      </w:tr>
      <w:tr w:rsidR="00972D62" w:rsidRPr="00856C0D" w:rsidTr="00617204">
        <w:trPr>
          <w:trHeight w:val="330"/>
        </w:trPr>
        <w:tc>
          <w:tcPr>
            <w:tcW w:w="2541" w:type="dxa"/>
            <w:vMerge/>
            <w:shd w:val="clear" w:color="auto" w:fill="auto"/>
            <w:noWrap/>
            <w:vAlign w:val="bottom"/>
            <w:hideMark/>
          </w:tcPr>
          <w:p w:rsidR="00972D62" w:rsidRPr="00856C0D" w:rsidRDefault="00972D62" w:rsidP="000F1719">
            <w:pPr>
              <w:spacing w:after="0" w:line="240" w:lineRule="auto"/>
              <w:jc w:val="center"/>
              <w:rPr>
                <w:rFonts w:ascii="Calibri" w:eastAsia="Times New Roman" w:hAnsi="Calibri" w:cs="Calibri"/>
                <w:color w:val="000000"/>
                <w:lang w:eastAsia="fr-FR"/>
              </w:rPr>
            </w:pPr>
          </w:p>
        </w:tc>
        <w:tc>
          <w:tcPr>
            <w:tcW w:w="2379" w:type="dxa"/>
            <w:gridSpan w:val="2"/>
            <w:vMerge/>
            <w:vAlign w:val="center"/>
            <w:hideMark/>
          </w:tcPr>
          <w:p w:rsidR="00972D62" w:rsidRPr="00856C0D" w:rsidRDefault="00972D62" w:rsidP="000F1719">
            <w:pPr>
              <w:spacing w:after="0" w:line="240" w:lineRule="auto"/>
              <w:jc w:val="center"/>
              <w:rPr>
                <w:rFonts w:ascii="Times New Roman" w:eastAsia="Times New Roman" w:hAnsi="Times New Roman" w:cs="Times New Roman"/>
                <w:b/>
                <w:bCs/>
                <w:color w:val="000000"/>
                <w:sz w:val="16"/>
                <w:szCs w:val="16"/>
                <w:lang w:eastAsia="fr-FR"/>
              </w:rPr>
            </w:pPr>
          </w:p>
        </w:tc>
        <w:tc>
          <w:tcPr>
            <w:tcW w:w="1367" w:type="dxa"/>
            <w:gridSpan w:val="2"/>
            <w:shd w:val="clear" w:color="000000" w:fill="FDE9D9"/>
            <w:vAlign w:val="center"/>
            <w:hideMark/>
          </w:tcPr>
          <w:p w:rsidR="00972D62" w:rsidRPr="00856C0D" w:rsidRDefault="00972D62" w:rsidP="000F1719">
            <w:pPr>
              <w:spacing w:after="0" w:line="240" w:lineRule="auto"/>
              <w:jc w:val="center"/>
              <w:rPr>
                <w:rFonts w:ascii="Calibri" w:eastAsia="Times New Roman" w:hAnsi="Calibri" w:cs="Calibri"/>
                <w:color w:val="000000"/>
                <w:lang w:eastAsia="fr-FR"/>
              </w:rPr>
            </w:pPr>
          </w:p>
        </w:tc>
        <w:tc>
          <w:tcPr>
            <w:tcW w:w="1099" w:type="dxa"/>
            <w:shd w:val="clear" w:color="000000" w:fill="FDE9D9"/>
            <w:vAlign w:val="center"/>
            <w:hideMark/>
          </w:tcPr>
          <w:p w:rsidR="00972D62" w:rsidRPr="00856C0D" w:rsidRDefault="00972D62" w:rsidP="000F1719">
            <w:pPr>
              <w:spacing w:after="0" w:line="240" w:lineRule="auto"/>
              <w:jc w:val="center"/>
              <w:rPr>
                <w:rFonts w:ascii="Calibri" w:eastAsia="Times New Roman" w:hAnsi="Calibri" w:cs="Calibri"/>
                <w:color w:val="000000"/>
                <w:lang w:eastAsia="fr-FR"/>
              </w:rPr>
            </w:pPr>
          </w:p>
        </w:tc>
        <w:tc>
          <w:tcPr>
            <w:tcW w:w="993" w:type="dxa"/>
            <w:shd w:val="clear" w:color="000000" w:fill="FDE9D9"/>
            <w:vAlign w:val="center"/>
            <w:hideMark/>
          </w:tcPr>
          <w:p w:rsidR="00972D62" w:rsidRPr="00856C0D" w:rsidRDefault="00972D62" w:rsidP="000F1719">
            <w:pPr>
              <w:spacing w:after="0" w:line="240" w:lineRule="auto"/>
              <w:jc w:val="center"/>
              <w:rPr>
                <w:rFonts w:ascii="Calibri" w:eastAsia="Times New Roman" w:hAnsi="Calibri" w:cs="Calibri"/>
                <w:color w:val="000000"/>
                <w:lang w:eastAsia="fr-FR"/>
              </w:rPr>
            </w:pPr>
          </w:p>
        </w:tc>
        <w:tc>
          <w:tcPr>
            <w:tcW w:w="1134" w:type="dxa"/>
            <w:vMerge/>
            <w:vAlign w:val="center"/>
            <w:hideMark/>
          </w:tcPr>
          <w:p w:rsidR="00972D62" w:rsidRPr="00856C0D" w:rsidRDefault="00972D62" w:rsidP="000F1719">
            <w:pPr>
              <w:spacing w:after="0" w:line="240" w:lineRule="auto"/>
              <w:jc w:val="center"/>
              <w:rPr>
                <w:rFonts w:ascii="Times New Roman" w:eastAsia="Times New Roman" w:hAnsi="Times New Roman" w:cs="Times New Roman"/>
                <w:sz w:val="16"/>
                <w:szCs w:val="16"/>
                <w:lang w:eastAsia="fr-FR"/>
              </w:rPr>
            </w:pPr>
          </w:p>
        </w:tc>
        <w:tc>
          <w:tcPr>
            <w:tcW w:w="992" w:type="dxa"/>
            <w:vMerge/>
            <w:vAlign w:val="center"/>
            <w:hideMark/>
          </w:tcPr>
          <w:p w:rsidR="00972D62" w:rsidRPr="00856C0D" w:rsidRDefault="00972D62" w:rsidP="000F1719">
            <w:pPr>
              <w:spacing w:after="0" w:line="240" w:lineRule="auto"/>
              <w:jc w:val="center"/>
              <w:rPr>
                <w:rFonts w:ascii="Times New Roman" w:eastAsia="Times New Roman" w:hAnsi="Times New Roman" w:cs="Times New Roman"/>
                <w:color w:val="000000"/>
                <w:sz w:val="16"/>
                <w:szCs w:val="16"/>
                <w:lang w:eastAsia="fr-FR"/>
              </w:rPr>
            </w:pPr>
          </w:p>
        </w:tc>
        <w:tc>
          <w:tcPr>
            <w:tcW w:w="1276" w:type="dxa"/>
            <w:vMerge/>
            <w:vAlign w:val="center"/>
            <w:hideMark/>
          </w:tcPr>
          <w:p w:rsidR="00972D62" w:rsidRPr="00856C0D" w:rsidRDefault="00972D62" w:rsidP="000F1719">
            <w:pPr>
              <w:spacing w:after="0" w:line="240" w:lineRule="auto"/>
              <w:jc w:val="center"/>
              <w:rPr>
                <w:rFonts w:ascii="Times New Roman" w:eastAsia="Times New Roman" w:hAnsi="Times New Roman" w:cs="Times New Roman"/>
                <w:color w:val="000000"/>
                <w:sz w:val="16"/>
                <w:szCs w:val="16"/>
                <w:lang w:eastAsia="fr-FR"/>
              </w:rPr>
            </w:pPr>
          </w:p>
        </w:tc>
        <w:tc>
          <w:tcPr>
            <w:tcW w:w="1359" w:type="dxa"/>
            <w:vMerge/>
            <w:vAlign w:val="center"/>
            <w:hideMark/>
          </w:tcPr>
          <w:p w:rsidR="00972D62" w:rsidRPr="00856C0D" w:rsidRDefault="00972D62" w:rsidP="000F1719">
            <w:pPr>
              <w:spacing w:after="0" w:line="240" w:lineRule="auto"/>
              <w:jc w:val="center"/>
              <w:rPr>
                <w:rFonts w:ascii="Times New Roman" w:eastAsia="Times New Roman" w:hAnsi="Times New Roman" w:cs="Times New Roman"/>
                <w:color w:val="000000"/>
                <w:sz w:val="16"/>
                <w:szCs w:val="16"/>
                <w:lang w:eastAsia="fr-FR"/>
              </w:rPr>
            </w:pPr>
          </w:p>
        </w:tc>
        <w:tc>
          <w:tcPr>
            <w:tcW w:w="909" w:type="dxa"/>
            <w:vMerge/>
            <w:vAlign w:val="center"/>
          </w:tcPr>
          <w:p w:rsidR="00972D62" w:rsidRPr="00856C0D" w:rsidRDefault="00972D62" w:rsidP="000F1719">
            <w:pPr>
              <w:spacing w:after="0" w:line="240" w:lineRule="auto"/>
              <w:jc w:val="center"/>
              <w:rPr>
                <w:rFonts w:ascii="Times New Roman" w:eastAsia="Times New Roman" w:hAnsi="Times New Roman" w:cs="Times New Roman"/>
                <w:color w:val="000000"/>
                <w:sz w:val="16"/>
                <w:szCs w:val="16"/>
                <w:lang w:eastAsia="fr-FR"/>
              </w:rPr>
            </w:pPr>
          </w:p>
        </w:tc>
        <w:tc>
          <w:tcPr>
            <w:tcW w:w="850" w:type="dxa"/>
            <w:vMerge/>
            <w:vAlign w:val="center"/>
          </w:tcPr>
          <w:p w:rsidR="00972D62" w:rsidRPr="00856C0D" w:rsidRDefault="00972D62" w:rsidP="000F1719">
            <w:pPr>
              <w:spacing w:after="0" w:line="240" w:lineRule="auto"/>
              <w:jc w:val="center"/>
              <w:rPr>
                <w:rFonts w:ascii="Times New Roman" w:eastAsia="Times New Roman" w:hAnsi="Times New Roman" w:cs="Times New Roman"/>
                <w:color w:val="000000"/>
                <w:sz w:val="16"/>
                <w:szCs w:val="16"/>
                <w:lang w:eastAsia="fr-FR"/>
              </w:rPr>
            </w:pPr>
          </w:p>
        </w:tc>
      </w:tr>
      <w:tr w:rsidR="00972D62" w:rsidRPr="00856C0D" w:rsidTr="00036245">
        <w:trPr>
          <w:trHeight w:val="630"/>
        </w:trPr>
        <w:tc>
          <w:tcPr>
            <w:tcW w:w="2541" w:type="dxa"/>
            <w:vMerge w:val="restart"/>
            <w:tcBorders>
              <w:bottom w:val="single" w:sz="4" w:space="0" w:color="auto"/>
            </w:tcBorders>
            <w:shd w:val="clear" w:color="auto" w:fill="auto"/>
            <w:noWrap/>
            <w:vAlign w:val="bottom"/>
            <w:hideMark/>
          </w:tcPr>
          <w:p w:rsidR="00972D62" w:rsidRPr="00856C0D" w:rsidRDefault="00972D62" w:rsidP="000F1719">
            <w:pPr>
              <w:spacing w:after="0" w:line="240" w:lineRule="auto"/>
              <w:jc w:val="center"/>
              <w:rPr>
                <w:rFonts w:ascii="Calibri" w:eastAsia="Times New Roman" w:hAnsi="Calibri" w:cs="Calibri"/>
                <w:color w:val="000000"/>
                <w:lang w:eastAsia="fr-FR"/>
              </w:rPr>
            </w:pPr>
          </w:p>
        </w:tc>
        <w:tc>
          <w:tcPr>
            <w:tcW w:w="1193" w:type="dxa"/>
            <w:tcBorders>
              <w:bottom w:val="single" w:sz="4" w:space="0" w:color="auto"/>
            </w:tcBorders>
            <w:shd w:val="clear" w:color="auto" w:fill="auto"/>
            <w:vAlign w:val="center"/>
            <w:hideMark/>
          </w:tcPr>
          <w:p w:rsidR="00972D62" w:rsidRPr="00856C0D" w:rsidRDefault="00972D62" w:rsidP="000F1719">
            <w:pPr>
              <w:spacing w:after="0" w:line="240" w:lineRule="auto"/>
              <w:jc w:val="center"/>
              <w:rPr>
                <w:rFonts w:ascii="Times New Roman" w:eastAsia="Times New Roman" w:hAnsi="Times New Roman" w:cs="Times New Roman"/>
                <w:color w:val="000000"/>
                <w:sz w:val="24"/>
                <w:szCs w:val="24"/>
                <w:lang w:eastAsia="fr-FR"/>
              </w:rPr>
            </w:pPr>
          </w:p>
        </w:tc>
        <w:tc>
          <w:tcPr>
            <w:tcW w:w="11165" w:type="dxa"/>
            <w:gridSpan w:val="11"/>
            <w:tcBorders>
              <w:bottom w:val="single" w:sz="4" w:space="0" w:color="auto"/>
            </w:tcBorders>
            <w:shd w:val="clear" w:color="auto" w:fill="auto"/>
            <w:vAlign w:val="center"/>
            <w:hideMark/>
          </w:tcPr>
          <w:p w:rsidR="00972D62" w:rsidRPr="00856C0D" w:rsidRDefault="00972D62" w:rsidP="000F1719">
            <w:pPr>
              <w:spacing w:after="0" w:line="240" w:lineRule="auto"/>
              <w:jc w:val="center"/>
              <w:rPr>
                <w:rFonts w:ascii="Times New Roman" w:eastAsia="Times New Roman" w:hAnsi="Times New Roman" w:cs="Times New Roman"/>
                <w:b/>
                <w:bCs/>
                <w:color w:val="000000"/>
                <w:sz w:val="20"/>
                <w:szCs w:val="20"/>
                <w:lang w:eastAsia="fr-FR"/>
              </w:rPr>
            </w:pPr>
            <w:r w:rsidRPr="00856C0D">
              <w:rPr>
                <w:rFonts w:ascii="Times New Roman" w:eastAsia="Times New Roman" w:hAnsi="Times New Roman" w:cs="Times New Roman"/>
                <w:b/>
                <w:bCs/>
                <w:color w:val="000000"/>
                <w:sz w:val="20"/>
                <w:szCs w:val="20"/>
                <w:lang w:eastAsia="fr-FR"/>
              </w:rPr>
              <w:t>Axe 1 : Amélioration de l’accès aux services sociaux de base de qualité</w:t>
            </w:r>
          </w:p>
        </w:tc>
      </w:tr>
      <w:tr w:rsidR="00972D62" w:rsidRPr="00856C0D" w:rsidTr="00036245">
        <w:trPr>
          <w:trHeight w:val="345"/>
        </w:trPr>
        <w:tc>
          <w:tcPr>
            <w:tcW w:w="2541" w:type="dxa"/>
            <w:vMerge/>
            <w:shd w:val="clear" w:color="auto" w:fill="auto"/>
            <w:noWrap/>
            <w:vAlign w:val="bottom"/>
            <w:hideMark/>
          </w:tcPr>
          <w:p w:rsidR="00972D62" w:rsidRPr="00856C0D" w:rsidRDefault="00972D62" w:rsidP="00856C0D">
            <w:pPr>
              <w:spacing w:after="0" w:line="240" w:lineRule="auto"/>
              <w:rPr>
                <w:rFonts w:ascii="Calibri" w:eastAsia="Times New Roman" w:hAnsi="Calibri" w:cs="Calibri"/>
                <w:color w:val="000000"/>
                <w:lang w:eastAsia="fr-FR"/>
              </w:rPr>
            </w:pPr>
          </w:p>
        </w:tc>
        <w:tc>
          <w:tcPr>
            <w:tcW w:w="1193" w:type="dxa"/>
            <w:shd w:val="clear" w:color="auto" w:fill="auto"/>
            <w:vAlign w:val="center"/>
            <w:hideMark/>
          </w:tcPr>
          <w:p w:rsidR="00972D62" w:rsidRPr="00856C0D" w:rsidRDefault="00972D62" w:rsidP="00856C0D">
            <w:pPr>
              <w:spacing w:after="0" w:line="240" w:lineRule="auto"/>
              <w:rPr>
                <w:rFonts w:ascii="Times New Roman" w:eastAsia="Times New Roman" w:hAnsi="Times New Roman" w:cs="Times New Roman"/>
                <w:color w:val="000000"/>
                <w:sz w:val="24"/>
                <w:szCs w:val="24"/>
                <w:lang w:eastAsia="fr-FR"/>
              </w:rPr>
            </w:pPr>
          </w:p>
        </w:tc>
        <w:tc>
          <w:tcPr>
            <w:tcW w:w="11165" w:type="dxa"/>
            <w:gridSpan w:val="11"/>
            <w:shd w:val="clear" w:color="auto" w:fill="auto"/>
            <w:vAlign w:val="center"/>
            <w:hideMark/>
          </w:tcPr>
          <w:p w:rsidR="00972D62" w:rsidRPr="00856C0D" w:rsidRDefault="00972D62" w:rsidP="00856C0D">
            <w:pPr>
              <w:spacing w:after="0" w:line="240" w:lineRule="auto"/>
              <w:jc w:val="center"/>
              <w:rPr>
                <w:rFonts w:ascii="Times New Roman" w:eastAsia="Times New Roman" w:hAnsi="Times New Roman" w:cs="Times New Roman"/>
                <w:b/>
                <w:bCs/>
                <w:color w:val="000000"/>
                <w:sz w:val="20"/>
                <w:szCs w:val="20"/>
                <w:lang w:eastAsia="fr-FR"/>
              </w:rPr>
            </w:pPr>
            <w:r w:rsidRPr="00856C0D">
              <w:rPr>
                <w:rFonts w:ascii="Times New Roman" w:eastAsia="Times New Roman" w:hAnsi="Times New Roman" w:cs="Times New Roman"/>
                <w:b/>
                <w:bCs/>
                <w:color w:val="000000"/>
                <w:sz w:val="20"/>
                <w:szCs w:val="20"/>
                <w:lang w:eastAsia="fr-FR"/>
              </w:rPr>
              <w:t>Education</w:t>
            </w:r>
          </w:p>
        </w:tc>
      </w:tr>
      <w:tr w:rsidR="004B3788" w:rsidRPr="00856C0D" w:rsidTr="00617204">
        <w:trPr>
          <w:trHeight w:val="1020"/>
        </w:trPr>
        <w:tc>
          <w:tcPr>
            <w:tcW w:w="2541" w:type="dxa"/>
            <w:vMerge w:val="restart"/>
            <w:shd w:val="clear" w:color="auto" w:fill="auto"/>
            <w:vAlign w:val="center"/>
            <w:hideMark/>
          </w:tcPr>
          <w:p w:rsidR="004B3788" w:rsidRPr="00856C0D" w:rsidRDefault="004B3788" w:rsidP="00A93E3E">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Promouvoir</w:t>
            </w:r>
            <w:r w:rsidRPr="00856C0D">
              <w:rPr>
                <w:rFonts w:ascii="Calibri" w:eastAsia="Times New Roman" w:hAnsi="Calibri" w:cs="Calibri"/>
                <w:color w:val="000000"/>
                <w:lang w:eastAsia="fr-FR"/>
              </w:rPr>
              <w:t xml:space="preserve"> un enseign</w:t>
            </w:r>
            <w:r>
              <w:rPr>
                <w:rFonts w:ascii="Calibri" w:eastAsia="Times New Roman" w:hAnsi="Calibri" w:cs="Calibri"/>
                <w:color w:val="000000"/>
                <w:lang w:eastAsia="fr-FR"/>
              </w:rPr>
              <w:t>ement</w:t>
            </w:r>
            <w:r w:rsidRPr="00856C0D">
              <w:rPr>
                <w:rFonts w:ascii="Calibri" w:eastAsia="Times New Roman" w:hAnsi="Calibri" w:cs="Calibri"/>
                <w:color w:val="000000"/>
                <w:lang w:eastAsia="fr-FR"/>
              </w:rPr>
              <w:t xml:space="preserve"> de qualité</w:t>
            </w:r>
          </w:p>
          <w:p w:rsidR="004B3788" w:rsidRPr="00856C0D" w:rsidRDefault="004B3788" w:rsidP="00856C0D">
            <w:pPr>
              <w:spacing w:after="0" w:line="240" w:lineRule="auto"/>
              <w:rPr>
                <w:rFonts w:ascii="Calibri" w:eastAsia="Times New Roman" w:hAnsi="Calibri" w:cs="Calibri"/>
                <w:color w:val="000000"/>
                <w:lang w:eastAsia="fr-FR"/>
              </w:rPr>
            </w:pPr>
            <w:r w:rsidRPr="00856C0D">
              <w:rPr>
                <w:rFonts w:ascii="Calibri" w:eastAsia="Times New Roman" w:hAnsi="Calibri" w:cs="Calibri"/>
                <w:color w:val="000000"/>
                <w:lang w:eastAsia="fr-FR"/>
              </w:rPr>
              <w:t> </w:t>
            </w: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Mission de sensibilisation des COGES sur la scolarisation de la jeune fille</w:t>
            </w:r>
          </w:p>
        </w:tc>
        <w:tc>
          <w:tcPr>
            <w:tcW w:w="1191"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séances</w:t>
            </w:r>
          </w:p>
        </w:tc>
        <w:tc>
          <w:tcPr>
            <w:tcW w:w="1275"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50 000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50 000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5 000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45 000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765"/>
        </w:trPr>
        <w:tc>
          <w:tcPr>
            <w:tcW w:w="2541" w:type="dxa"/>
            <w:vMerge/>
            <w:vAlign w:val="center"/>
            <w:hideMark/>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Mission de sensibilisation pour une bonne fréquentation scolaire</w:t>
            </w:r>
          </w:p>
        </w:tc>
        <w:tc>
          <w:tcPr>
            <w:tcW w:w="1191"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séances</w:t>
            </w:r>
          </w:p>
        </w:tc>
        <w:tc>
          <w:tcPr>
            <w:tcW w:w="1275"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50 000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50 000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5 000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45 000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510"/>
        </w:trPr>
        <w:tc>
          <w:tcPr>
            <w:tcW w:w="2541" w:type="dxa"/>
            <w:vMerge/>
            <w:vAlign w:val="center"/>
            <w:hideMark/>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Formation continue des enseignants</w:t>
            </w:r>
          </w:p>
        </w:tc>
        <w:tc>
          <w:tcPr>
            <w:tcW w:w="1191"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session</w:t>
            </w:r>
          </w:p>
        </w:tc>
        <w:tc>
          <w:tcPr>
            <w:tcW w:w="1275"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3</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120000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360 000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36 000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324 000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510"/>
        </w:trPr>
        <w:tc>
          <w:tcPr>
            <w:tcW w:w="2541" w:type="dxa"/>
            <w:vMerge/>
            <w:vAlign w:val="center"/>
            <w:hideMark/>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Appui des écoles en fournitures scolaires</w:t>
            </w:r>
          </w:p>
        </w:tc>
        <w:tc>
          <w:tcPr>
            <w:tcW w:w="1191"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Appui</w:t>
            </w:r>
          </w:p>
        </w:tc>
        <w:tc>
          <w:tcPr>
            <w:tcW w:w="1275"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1 000 000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1 000 000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100 000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900 000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345"/>
        </w:trPr>
        <w:tc>
          <w:tcPr>
            <w:tcW w:w="2541" w:type="dxa"/>
            <w:vMerge/>
            <w:vAlign w:val="center"/>
            <w:hideMark/>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Construction des classes en matériaux définitifs</w:t>
            </w:r>
          </w:p>
        </w:tc>
        <w:tc>
          <w:tcPr>
            <w:tcW w:w="1191"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Classe</w:t>
            </w:r>
          </w:p>
        </w:tc>
        <w:tc>
          <w:tcPr>
            <w:tcW w:w="1275"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2</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6 500 000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13 000 000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1 300 000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11 700 000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345"/>
        </w:trPr>
        <w:tc>
          <w:tcPr>
            <w:tcW w:w="2541" w:type="dxa"/>
            <w:vMerge/>
            <w:vAlign w:val="center"/>
            <w:hideMark/>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Equipements des classes</w:t>
            </w:r>
          </w:p>
        </w:tc>
        <w:tc>
          <w:tcPr>
            <w:tcW w:w="1191"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Table-bancs</w:t>
            </w:r>
          </w:p>
        </w:tc>
        <w:tc>
          <w:tcPr>
            <w:tcW w:w="1275"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50</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25 000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1 250 000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125 000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1 125 000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345"/>
        </w:trPr>
        <w:tc>
          <w:tcPr>
            <w:tcW w:w="2541" w:type="dxa"/>
            <w:vMerge/>
            <w:vAlign w:val="center"/>
            <w:hideMark/>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Ouverture des cantines scolaires</w:t>
            </w:r>
          </w:p>
        </w:tc>
        <w:tc>
          <w:tcPr>
            <w:tcW w:w="1191"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cantines</w:t>
            </w:r>
          </w:p>
        </w:tc>
        <w:tc>
          <w:tcPr>
            <w:tcW w:w="1275"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4</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11 722 500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t>46.890.000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4 689 000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42 201 000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765"/>
        </w:trPr>
        <w:tc>
          <w:tcPr>
            <w:tcW w:w="2541" w:type="dxa"/>
            <w:vMerge/>
            <w:vAlign w:val="center"/>
            <w:hideMark/>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Appui des écoles en matériels  aratoires pour le jardinage</w:t>
            </w:r>
          </w:p>
        </w:tc>
        <w:tc>
          <w:tcPr>
            <w:tcW w:w="1191"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matériel</w:t>
            </w:r>
          </w:p>
        </w:tc>
        <w:tc>
          <w:tcPr>
            <w:tcW w:w="1275"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2</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25 000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50 000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50 000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1530"/>
        </w:trPr>
        <w:tc>
          <w:tcPr>
            <w:tcW w:w="2541" w:type="dxa"/>
            <w:vMerge/>
            <w:vAlign w:val="center"/>
            <w:hideMark/>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Formation des enseignants sur les nouvelles techniques pédagogiques APC (Approche par compétence), APS (Approche par situation)</w:t>
            </w:r>
          </w:p>
        </w:tc>
        <w:tc>
          <w:tcPr>
            <w:tcW w:w="1191"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séances</w:t>
            </w:r>
          </w:p>
        </w:tc>
        <w:tc>
          <w:tcPr>
            <w:tcW w:w="1275"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2</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400 000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40 000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 </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360 000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345"/>
        </w:trPr>
        <w:tc>
          <w:tcPr>
            <w:tcW w:w="2541" w:type="dxa"/>
            <w:vMerge/>
            <w:vAlign w:val="center"/>
            <w:hideMark/>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Création des préscolaires</w:t>
            </w:r>
          </w:p>
        </w:tc>
        <w:tc>
          <w:tcPr>
            <w:tcW w:w="1191"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écoles</w:t>
            </w:r>
          </w:p>
        </w:tc>
        <w:tc>
          <w:tcPr>
            <w:tcW w:w="1275"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2</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150 000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300 000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30 000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30 000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240 000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1020"/>
        </w:trPr>
        <w:tc>
          <w:tcPr>
            <w:tcW w:w="2541" w:type="dxa"/>
            <w:vMerge/>
            <w:shd w:val="clear" w:color="auto" w:fill="auto"/>
            <w:noWrap/>
            <w:vAlign w:val="bottom"/>
            <w:hideMark/>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auto" w:fill="auto"/>
            <w:vAlign w:val="center"/>
            <w:hideMark/>
          </w:tcPr>
          <w:p w:rsidR="004B3788" w:rsidRPr="004C2639" w:rsidRDefault="004B3788" w:rsidP="00856C0D">
            <w:pPr>
              <w:spacing w:after="0" w:line="240" w:lineRule="auto"/>
              <w:rPr>
                <w:rFonts w:ascii="Calibri" w:eastAsia="Times New Roman" w:hAnsi="Calibri" w:cs="Calibri"/>
                <w:b/>
                <w:bCs/>
                <w:sz w:val="20"/>
                <w:szCs w:val="20"/>
                <w:lang w:eastAsia="fr-FR"/>
              </w:rPr>
            </w:pPr>
            <w:r w:rsidRPr="004C2639">
              <w:rPr>
                <w:rFonts w:ascii="Calibri" w:eastAsia="Times New Roman" w:hAnsi="Calibri" w:cs="Calibri"/>
                <w:b/>
                <w:bCs/>
                <w:sz w:val="20"/>
                <w:szCs w:val="20"/>
                <w:lang w:eastAsia="fr-FR"/>
              </w:rPr>
              <w:t>Sous-total 1</w:t>
            </w:r>
          </w:p>
        </w:tc>
        <w:tc>
          <w:tcPr>
            <w:tcW w:w="1191" w:type="dxa"/>
            <w:shd w:val="clear" w:color="auto" w:fill="auto"/>
            <w:vAlign w:val="center"/>
            <w:hideMark/>
          </w:tcPr>
          <w:p w:rsidR="004B3788" w:rsidRPr="004C2639" w:rsidRDefault="004B3788" w:rsidP="00856C0D">
            <w:pPr>
              <w:spacing w:after="0" w:line="240" w:lineRule="auto"/>
              <w:jc w:val="center"/>
              <w:rPr>
                <w:rFonts w:ascii="Times New Roman" w:eastAsia="Times New Roman" w:hAnsi="Times New Roman" w:cs="Times New Roman"/>
                <w:b/>
                <w:bCs/>
                <w:sz w:val="20"/>
                <w:szCs w:val="20"/>
                <w:lang w:eastAsia="fr-FR"/>
              </w:rPr>
            </w:pPr>
            <w:r w:rsidRPr="004C2639">
              <w:rPr>
                <w:rFonts w:ascii="Times New Roman" w:eastAsia="Times New Roman" w:hAnsi="Times New Roman" w:cs="Times New Roman"/>
                <w:b/>
                <w:bCs/>
                <w:sz w:val="20"/>
                <w:szCs w:val="20"/>
                <w:lang w:eastAsia="fr-FR"/>
              </w:rPr>
              <w:t> </w:t>
            </w:r>
          </w:p>
        </w:tc>
        <w:tc>
          <w:tcPr>
            <w:tcW w:w="1275" w:type="dxa"/>
            <w:gridSpan w:val="2"/>
            <w:shd w:val="clear" w:color="auto" w:fill="auto"/>
            <w:vAlign w:val="center"/>
            <w:hideMark/>
          </w:tcPr>
          <w:p w:rsidR="004B3788" w:rsidRPr="004C2639" w:rsidRDefault="004B3788" w:rsidP="00856C0D">
            <w:pPr>
              <w:spacing w:after="0" w:line="240" w:lineRule="auto"/>
              <w:jc w:val="center"/>
              <w:rPr>
                <w:rFonts w:ascii="Times New Roman" w:eastAsia="Times New Roman" w:hAnsi="Times New Roman" w:cs="Times New Roman"/>
                <w:b/>
                <w:bCs/>
                <w:sz w:val="20"/>
                <w:szCs w:val="20"/>
                <w:lang w:eastAsia="fr-FR"/>
              </w:rPr>
            </w:pPr>
            <w:r w:rsidRPr="004C2639">
              <w:rPr>
                <w:rFonts w:ascii="Times New Roman" w:eastAsia="Times New Roman" w:hAnsi="Times New Roman" w:cs="Times New Roman"/>
                <w:b/>
                <w:bCs/>
                <w:sz w:val="20"/>
                <w:szCs w:val="20"/>
                <w:lang w:eastAsia="fr-FR"/>
              </w:rPr>
              <w:t>68</w:t>
            </w:r>
          </w:p>
        </w:tc>
        <w:tc>
          <w:tcPr>
            <w:tcW w:w="993" w:type="dxa"/>
            <w:shd w:val="clear" w:color="auto" w:fill="auto"/>
            <w:vAlign w:val="center"/>
            <w:hideMark/>
          </w:tcPr>
          <w:p w:rsidR="004B3788" w:rsidRPr="004C2639" w:rsidRDefault="004B3788" w:rsidP="00856C0D">
            <w:pPr>
              <w:spacing w:after="0" w:line="240" w:lineRule="auto"/>
              <w:jc w:val="center"/>
              <w:rPr>
                <w:rFonts w:ascii="Times New Roman" w:eastAsia="Times New Roman" w:hAnsi="Times New Roman" w:cs="Times New Roman"/>
                <w:b/>
                <w:bCs/>
                <w:sz w:val="16"/>
                <w:szCs w:val="16"/>
                <w:lang w:eastAsia="fr-FR"/>
              </w:rPr>
            </w:pPr>
            <w:r w:rsidRPr="004C2639">
              <w:rPr>
                <w:rFonts w:ascii="Times New Roman" w:eastAsia="Times New Roman" w:hAnsi="Times New Roman" w:cs="Times New Roman"/>
                <w:b/>
                <w:bCs/>
                <w:sz w:val="16"/>
                <w:szCs w:val="16"/>
                <w:lang w:eastAsia="fr-FR"/>
              </w:rPr>
              <w:t> </w:t>
            </w:r>
          </w:p>
        </w:tc>
        <w:tc>
          <w:tcPr>
            <w:tcW w:w="1134" w:type="dxa"/>
            <w:shd w:val="clear" w:color="auto" w:fill="auto"/>
            <w:vAlign w:val="center"/>
            <w:hideMark/>
          </w:tcPr>
          <w:p w:rsidR="004B3788" w:rsidRPr="004C2639" w:rsidRDefault="004B3788" w:rsidP="00F53A92">
            <w:pPr>
              <w:spacing w:after="0" w:line="240" w:lineRule="auto"/>
              <w:jc w:val="center"/>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63.350.000</w:t>
            </w:r>
          </w:p>
        </w:tc>
        <w:tc>
          <w:tcPr>
            <w:tcW w:w="992" w:type="dxa"/>
            <w:shd w:val="clear" w:color="auto" w:fill="auto"/>
            <w:vAlign w:val="center"/>
            <w:hideMark/>
          </w:tcPr>
          <w:p w:rsidR="004B3788" w:rsidRPr="004C2639" w:rsidRDefault="004B3788" w:rsidP="00856C0D">
            <w:pPr>
              <w:spacing w:after="0" w:line="240" w:lineRule="auto"/>
              <w:jc w:val="center"/>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1.691.000</w:t>
            </w:r>
          </w:p>
        </w:tc>
        <w:tc>
          <w:tcPr>
            <w:tcW w:w="1276" w:type="dxa"/>
            <w:shd w:val="clear" w:color="auto" w:fill="auto"/>
            <w:vAlign w:val="center"/>
            <w:hideMark/>
          </w:tcPr>
          <w:p w:rsidR="004B3788" w:rsidRPr="004C2639" w:rsidRDefault="004B3788" w:rsidP="00856C0D">
            <w:pPr>
              <w:spacing w:after="0" w:line="240" w:lineRule="auto"/>
              <w:jc w:val="center"/>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4719.000</w:t>
            </w:r>
          </w:p>
        </w:tc>
        <w:tc>
          <w:tcPr>
            <w:tcW w:w="1359" w:type="dxa"/>
            <w:shd w:val="clear" w:color="auto" w:fill="auto"/>
            <w:vAlign w:val="center"/>
            <w:hideMark/>
          </w:tcPr>
          <w:p w:rsidR="004B3788" w:rsidRPr="004C2639" w:rsidRDefault="004B3788" w:rsidP="00856C0D">
            <w:pPr>
              <w:spacing w:after="0" w:line="240" w:lineRule="auto"/>
              <w:jc w:val="center"/>
              <w:rPr>
                <w:rFonts w:ascii="Times New Roman" w:eastAsia="Times New Roman" w:hAnsi="Times New Roman" w:cs="Times New Roman"/>
                <w:b/>
                <w:bCs/>
                <w:sz w:val="16"/>
                <w:szCs w:val="16"/>
                <w:lang w:eastAsia="fr-FR"/>
              </w:rPr>
            </w:pPr>
            <w:r w:rsidRPr="004C2639">
              <w:rPr>
                <w:rFonts w:ascii="Times New Roman" w:eastAsia="Times New Roman" w:hAnsi="Times New Roman" w:cs="Times New Roman"/>
                <w:b/>
                <w:bCs/>
                <w:sz w:val="16"/>
                <w:szCs w:val="16"/>
                <w:lang w:eastAsia="fr-FR"/>
              </w:rPr>
              <w:t>56 940 000</w:t>
            </w:r>
          </w:p>
        </w:tc>
        <w:tc>
          <w:tcPr>
            <w:tcW w:w="909" w:type="dxa"/>
            <w:shd w:val="clear" w:color="auto" w:fill="auto"/>
            <w:vAlign w:val="center"/>
          </w:tcPr>
          <w:p w:rsidR="004B3788" w:rsidRPr="004C2639" w:rsidRDefault="004B3788" w:rsidP="00856C0D">
            <w:pPr>
              <w:spacing w:after="0" w:line="240" w:lineRule="auto"/>
              <w:jc w:val="center"/>
              <w:rPr>
                <w:rFonts w:ascii="Times New Roman" w:eastAsia="Times New Roman" w:hAnsi="Times New Roman" w:cs="Times New Roman"/>
                <w:b/>
                <w:bCs/>
                <w:sz w:val="16"/>
                <w:szCs w:val="16"/>
                <w:lang w:eastAsia="fr-FR"/>
              </w:rPr>
            </w:pPr>
          </w:p>
        </w:tc>
        <w:tc>
          <w:tcPr>
            <w:tcW w:w="850" w:type="dxa"/>
            <w:shd w:val="clear" w:color="auto" w:fill="auto"/>
            <w:vAlign w:val="center"/>
          </w:tcPr>
          <w:p w:rsidR="004B3788" w:rsidRPr="004C2639" w:rsidRDefault="004B3788" w:rsidP="00856C0D">
            <w:pPr>
              <w:spacing w:after="0" w:line="240" w:lineRule="auto"/>
              <w:jc w:val="center"/>
              <w:rPr>
                <w:rFonts w:ascii="Times New Roman" w:eastAsia="Times New Roman" w:hAnsi="Times New Roman" w:cs="Times New Roman"/>
                <w:b/>
                <w:bCs/>
                <w:sz w:val="16"/>
                <w:szCs w:val="16"/>
                <w:lang w:eastAsia="fr-FR"/>
              </w:rPr>
            </w:pPr>
          </w:p>
        </w:tc>
      </w:tr>
      <w:tr w:rsidR="004B3788" w:rsidRPr="00856C0D" w:rsidTr="00036245">
        <w:trPr>
          <w:trHeight w:val="345"/>
        </w:trPr>
        <w:tc>
          <w:tcPr>
            <w:tcW w:w="2541" w:type="dxa"/>
            <w:shd w:val="clear" w:color="auto" w:fill="auto"/>
            <w:noWrap/>
            <w:vAlign w:val="bottom"/>
            <w:hideMark/>
          </w:tcPr>
          <w:p w:rsidR="004B3788" w:rsidRPr="00856C0D" w:rsidRDefault="004B3788" w:rsidP="00856C0D">
            <w:pPr>
              <w:spacing w:after="0" w:line="240" w:lineRule="auto"/>
              <w:rPr>
                <w:rFonts w:ascii="Calibri" w:eastAsia="Times New Roman" w:hAnsi="Calibri" w:cs="Calibri"/>
                <w:color w:val="000000"/>
                <w:lang w:eastAsia="fr-FR"/>
              </w:rPr>
            </w:pPr>
            <w:r w:rsidRPr="00856C0D">
              <w:rPr>
                <w:rFonts w:ascii="Calibri" w:eastAsia="Times New Roman" w:hAnsi="Calibri" w:cs="Calibri"/>
                <w:color w:val="000000"/>
                <w:lang w:eastAsia="fr-FR"/>
              </w:rPr>
              <w:t> </w:t>
            </w:r>
          </w:p>
        </w:tc>
        <w:tc>
          <w:tcPr>
            <w:tcW w:w="12358" w:type="dxa"/>
            <w:gridSpan w:val="1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24"/>
                <w:szCs w:val="24"/>
                <w:lang w:eastAsia="fr-FR"/>
              </w:rPr>
            </w:pPr>
            <w:r w:rsidRPr="00856C0D">
              <w:rPr>
                <w:rFonts w:ascii="Times New Roman" w:eastAsia="Times New Roman" w:hAnsi="Times New Roman" w:cs="Times New Roman"/>
                <w:b/>
                <w:bCs/>
                <w:color w:val="000000"/>
                <w:sz w:val="24"/>
                <w:szCs w:val="24"/>
                <w:lang w:eastAsia="fr-FR"/>
              </w:rPr>
              <w:t>Santé</w:t>
            </w:r>
          </w:p>
        </w:tc>
      </w:tr>
      <w:tr w:rsidR="004B3788" w:rsidRPr="00856C0D" w:rsidTr="00617204">
        <w:trPr>
          <w:trHeight w:val="510"/>
        </w:trPr>
        <w:tc>
          <w:tcPr>
            <w:tcW w:w="2541" w:type="dxa"/>
            <w:vMerge w:val="restart"/>
            <w:shd w:val="clear" w:color="auto" w:fill="auto"/>
            <w:vAlign w:val="center"/>
            <w:hideMark/>
          </w:tcPr>
          <w:p w:rsidR="004B3788" w:rsidRPr="00856C0D" w:rsidRDefault="004B3788" w:rsidP="00856C0D">
            <w:pPr>
              <w:spacing w:after="0" w:line="240" w:lineRule="auto"/>
              <w:jc w:val="center"/>
              <w:rPr>
                <w:rFonts w:ascii="Calibri" w:eastAsia="Times New Roman" w:hAnsi="Calibri" w:cs="Calibri"/>
                <w:b/>
                <w:bCs/>
                <w:color w:val="000000"/>
                <w:sz w:val="32"/>
                <w:szCs w:val="32"/>
                <w:lang w:eastAsia="fr-FR"/>
              </w:rPr>
            </w:pPr>
            <w:r w:rsidRPr="00856C0D">
              <w:rPr>
                <w:rFonts w:ascii="Calibri" w:eastAsia="Times New Roman" w:hAnsi="Calibri" w:cs="Calibri"/>
                <w:b/>
                <w:bCs/>
                <w:color w:val="000000"/>
                <w:sz w:val="32"/>
                <w:szCs w:val="32"/>
                <w:lang w:eastAsia="fr-FR"/>
              </w:rPr>
              <w:t>Améliorer le taux de couver</w:t>
            </w:r>
            <w:r>
              <w:rPr>
                <w:rFonts w:ascii="Calibri" w:eastAsia="Times New Roman" w:hAnsi="Calibri" w:cs="Calibri"/>
                <w:b/>
                <w:bCs/>
                <w:color w:val="000000"/>
                <w:sz w:val="32"/>
                <w:szCs w:val="32"/>
                <w:lang w:eastAsia="fr-FR"/>
              </w:rPr>
              <w:t>t</w:t>
            </w:r>
            <w:r w:rsidRPr="00856C0D">
              <w:rPr>
                <w:rFonts w:ascii="Calibri" w:eastAsia="Times New Roman" w:hAnsi="Calibri" w:cs="Calibri"/>
                <w:b/>
                <w:bCs/>
                <w:color w:val="000000"/>
                <w:sz w:val="32"/>
                <w:szCs w:val="32"/>
                <w:lang w:eastAsia="fr-FR"/>
              </w:rPr>
              <w:t>ure sanitaire des populations de la commune</w:t>
            </w:r>
          </w:p>
          <w:p w:rsidR="004B3788" w:rsidRPr="00856C0D" w:rsidRDefault="004B3788" w:rsidP="00856C0D">
            <w:pPr>
              <w:spacing w:after="0" w:line="240" w:lineRule="auto"/>
              <w:rPr>
                <w:rFonts w:ascii="Calibri" w:eastAsia="Times New Roman" w:hAnsi="Calibri" w:cs="Calibri"/>
                <w:b/>
                <w:bCs/>
                <w:color w:val="000000"/>
                <w:sz w:val="32"/>
                <w:szCs w:val="32"/>
                <w:lang w:eastAsia="fr-FR"/>
              </w:rPr>
            </w:pPr>
            <w:r w:rsidRPr="00856C0D">
              <w:rPr>
                <w:rFonts w:ascii="Calibri" w:eastAsia="Times New Roman" w:hAnsi="Calibri" w:cs="Calibri"/>
                <w:color w:val="000000"/>
                <w:lang w:eastAsia="fr-FR"/>
              </w:rPr>
              <w:t> </w:t>
            </w: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Transformation du CSI type I en Type II</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CSI II</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8"/>
                <w:szCs w:val="18"/>
                <w:lang w:eastAsia="fr-FR"/>
              </w:rPr>
            </w:pPr>
            <w:r w:rsidRPr="00856C0D">
              <w:rPr>
                <w:rFonts w:ascii="Times New Roman" w:eastAsia="Times New Roman" w:hAnsi="Times New Roman" w:cs="Times New Roman"/>
                <w:color w:val="000000"/>
                <w:sz w:val="18"/>
                <w:szCs w:val="18"/>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8"/>
                <w:szCs w:val="18"/>
                <w:lang w:eastAsia="fr-FR"/>
              </w:rPr>
            </w:pPr>
            <w:r w:rsidRPr="00856C0D">
              <w:rPr>
                <w:rFonts w:ascii="Times New Roman" w:eastAsia="Times New Roman" w:hAnsi="Times New Roman" w:cs="Times New Roman"/>
                <w:color w:val="000000"/>
                <w:sz w:val="18"/>
                <w:szCs w:val="18"/>
                <w:lang w:eastAsia="fr-FR"/>
              </w:rPr>
              <w:t>50 000 000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50 000 000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2 500 000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47 500 000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46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Transformation des 3 cases de santé en CSI de Type I</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CSI 1</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22 000 000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22 000 000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22 000 000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 </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34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 xml:space="preserve">Appui aux activités foraines </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foraines</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200 000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200 000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20 000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180 000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510"/>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 xml:space="preserve">Création d’un dépôt pharmaceutique à </w:t>
            </w:r>
            <w:proofErr w:type="spellStart"/>
            <w:r w:rsidRPr="00856C0D">
              <w:rPr>
                <w:rFonts w:ascii="Calibri" w:eastAsia="Times New Roman" w:hAnsi="Calibri" w:cs="Calibri"/>
                <w:color w:val="000000"/>
                <w:sz w:val="20"/>
                <w:szCs w:val="20"/>
                <w:lang w:eastAsia="fr-FR"/>
              </w:rPr>
              <w:t>Zabori</w:t>
            </w:r>
            <w:proofErr w:type="spellEnd"/>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dépôt</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3 000 000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3 000 000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300 000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2 700 000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510"/>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 xml:space="preserve">Appui à la gestion des épidémies </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appui</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50 000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50 000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5 000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45 000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510"/>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Sensibilisation sur l’hygiène et assainissement</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séances</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50 000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50 000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5 000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45 000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67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 xml:space="preserve">Sensibilisation sur la santé de la mère et de l’enfant sur le paludisme, le sida, </w:t>
            </w:r>
            <w:proofErr w:type="spellStart"/>
            <w:r w:rsidRPr="00856C0D">
              <w:rPr>
                <w:rFonts w:ascii="Calibri" w:eastAsia="Times New Roman" w:hAnsi="Calibri" w:cs="Calibri"/>
                <w:color w:val="000000"/>
                <w:sz w:val="16"/>
                <w:szCs w:val="16"/>
                <w:lang w:eastAsia="fr-FR"/>
              </w:rPr>
              <w:t>etc</w:t>
            </w:r>
            <w:proofErr w:type="spellEnd"/>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séances</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50 000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50 000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5 000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45 000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675"/>
        </w:trPr>
        <w:tc>
          <w:tcPr>
            <w:tcW w:w="2541" w:type="dxa"/>
            <w:vMerge/>
            <w:vAlign w:val="center"/>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tcPr>
          <w:p w:rsidR="004B3788" w:rsidRPr="00856C0D" w:rsidRDefault="004B3788" w:rsidP="007F113A">
            <w:pPr>
              <w:spacing w:after="0" w:line="240" w:lineRule="auto"/>
              <w:rPr>
                <w:rFonts w:ascii="Calibri" w:eastAsia="Times New Roman" w:hAnsi="Calibri" w:cs="Calibri"/>
                <w:color w:val="000000"/>
                <w:sz w:val="16"/>
                <w:szCs w:val="16"/>
                <w:lang w:eastAsia="fr-FR"/>
              </w:rPr>
            </w:pPr>
            <w:r>
              <w:rPr>
                <w:rFonts w:ascii="Calibri" w:eastAsia="Times New Roman" w:hAnsi="Calibri" w:cs="Calibri"/>
                <w:color w:val="000000"/>
                <w:sz w:val="16"/>
                <w:szCs w:val="16"/>
                <w:lang w:eastAsia="fr-FR"/>
              </w:rPr>
              <w:t>Plaidoyer pour l’affectation des agents de santé</w:t>
            </w:r>
          </w:p>
        </w:tc>
        <w:tc>
          <w:tcPr>
            <w:tcW w:w="1367" w:type="dxa"/>
            <w:gridSpan w:val="2"/>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séances</w:t>
            </w:r>
          </w:p>
        </w:tc>
        <w:tc>
          <w:tcPr>
            <w:tcW w:w="109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1</w:t>
            </w:r>
          </w:p>
        </w:tc>
        <w:tc>
          <w:tcPr>
            <w:tcW w:w="993" w:type="dxa"/>
            <w:shd w:val="clear" w:color="auto" w:fill="auto"/>
            <w:vAlign w:val="center"/>
          </w:tcPr>
          <w:p w:rsidR="004B3788" w:rsidRPr="00856C0D" w:rsidRDefault="004B3788" w:rsidP="007F113A">
            <w:pPr>
              <w:spacing w:after="0" w:line="240" w:lineRule="auto"/>
              <w:jc w:val="center"/>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50 000</w:t>
            </w:r>
          </w:p>
        </w:tc>
        <w:tc>
          <w:tcPr>
            <w:tcW w:w="1134" w:type="dxa"/>
            <w:shd w:val="clear" w:color="auto" w:fill="auto"/>
            <w:vAlign w:val="center"/>
          </w:tcPr>
          <w:p w:rsidR="004B3788" w:rsidRPr="00856C0D" w:rsidRDefault="004B3788" w:rsidP="007F113A">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50 000</w:t>
            </w:r>
          </w:p>
        </w:tc>
        <w:tc>
          <w:tcPr>
            <w:tcW w:w="992" w:type="dxa"/>
            <w:shd w:val="clear" w:color="auto" w:fill="auto"/>
            <w:vAlign w:val="center"/>
          </w:tcPr>
          <w:p w:rsidR="004B3788" w:rsidRPr="00856C0D" w:rsidRDefault="004B3788" w:rsidP="007F113A">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5 000</w:t>
            </w:r>
          </w:p>
        </w:tc>
        <w:tc>
          <w:tcPr>
            <w:tcW w:w="1276" w:type="dxa"/>
            <w:shd w:val="clear" w:color="auto" w:fill="auto"/>
            <w:vAlign w:val="center"/>
          </w:tcPr>
          <w:p w:rsidR="004B3788" w:rsidRPr="00856C0D" w:rsidRDefault="004B3788" w:rsidP="007F113A">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tcPr>
          <w:p w:rsidR="004B3788" w:rsidRPr="00856C0D" w:rsidRDefault="004B3788" w:rsidP="007F113A">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45 000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765"/>
        </w:trPr>
        <w:tc>
          <w:tcPr>
            <w:tcW w:w="2541" w:type="dxa"/>
            <w:vMerge/>
            <w:shd w:val="clear" w:color="auto" w:fill="auto"/>
            <w:noWrap/>
            <w:vAlign w:val="bottom"/>
            <w:hideMark/>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auto" w:fill="auto"/>
            <w:vAlign w:val="center"/>
            <w:hideMark/>
          </w:tcPr>
          <w:p w:rsidR="004B3788" w:rsidRPr="004C2639" w:rsidRDefault="004B3788" w:rsidP="00856C0D">
            <w:pPr>
              <w:spacing w:after="0" w:line="240" w:lineRule="auto"/>
              <w:rPr>
                <w:rFonts w:ascii="Calibri" w:eastAsia="Times New Roman" w:hAnsi="Calibri" w:cs="Calibri"/>
                <w:b/>
                <w:bCs/>
                <w:sz w:val="20"/>
                <w:szCs w:val="20"/>
                <w:lang w:eastAsia="fr-FR"/>
              </w:rPr>
            </w:pPr>
            <w:r w:rsidRPr="004C2639">
              <w:rPr>
                <w:rFonts w:ascii="Calibri" w:eastAsia="Times New Roman" w:hAnsi="Calibri" w:cs="Calibri"/>
                <w:b/>
                <w:bCs/>
                <w:sz w:val="20"/>
                <w:szCs w:val="20"/>
                <w:lang w:eastAsia="fr-FR"/>
              </w:rPr>
              <w:t>Sous-total2</w:t>
            </w:r>
          </w:p>
        </w:tc>
        <w:tc>
          <w:tcPr>
            <w:tcW w:w="1367" w:type="dxa"/>
            <w:gridSpan w:val="2"/>
            <w:shd w:val="clear" w:color="auto" w:fill="auto"/>
            <w:vAlign w:val="center"/>
            <w:hideMark/>
          </w:tcPr>
          <w:p w:rsidR="004B3788" w:rsidRPr="004C2639" w:rsidRDefault="004B3788" w:rsidP="00856C0D">
            <w:pPr>
              <w:spacing w:after="0" w:line="240" w:lineRule="auto"/>
              <w:jc w:val="center"/>
              <w:rPr>
                <w:rFonts w:ascii="Times New Roman" w:eastAsia="Times New Roman" w:hAnsi="Times New Roman" w:cs="Times New Roman"/>
                <w:b/>
                <w:bCs/>
                <w:sz w:val="20"/>
                <w:szCs w:val="20"/>
                <w:lang w:eastAsia="fr-FR"/>
              </w:rPr>
            </w:pPr>
            <w:r w:rsidRPr="004C2639">
              <w:rPr>
                <w:rFonts w:ascii="Times New Roman" w:eastAsia="Times New Roman" w:hAnsi="Times New Roman" w:cs="Times New Roman"/>
                <w:b/>
                <w:bCs/>
                <w:sz w:val="20"/>
                <w:szCs w:val="20"/>
                <w:lang w:eastAsia="fr-FR"/>
              </w:rPr>
              <w:t> </w:t>
            </w:r>
          </w:p>
        </w:tc>
        <w:tc>
          <w:tcPr>
            <w:tcW w:w="1099" w:type="dxa"/>
            <w:shd w:val="clear" w:color="auto" w:fill="auto"/>
            <w:vAlign w:val="center"/>
            <w:hideMark/>
          </w:tcPr>
          <w:p w:rsidR="004B3788" w:rsidRPr="004C2639" w:rsidRDefault="004B3788" w:rsidP="00856C0D">
            <w:pPr>
              <w:spacing w:after="0" w:line="240" w:lineRule="auto"/>
              <w:jc w:val="center"/>
              <w:rPr>
                <w:rFonts w:ascii="Times New Roman" w:eastAsia="Times New Roman" w:hAnsi="Times New Roman" w:cs="Times New Roman"/>
                <w:b/>
                <w:bCs/>
                <w:sz w:val="20"/>
                <w:szCs w:val="20"/>
                <w:lang w:eastAsia="fr-FR"/>
              </w:rPr>
            </w:pPr>
            <w:r w:rsidRPr="004C2639">
              <w:rPr>
                <w:rFonts w:ascii="Times New Roman" w:eastAsia="Times New Roman" w:hAnsi="Times New Roman" w:cs="Times New Roman"/>
                <w:b/>
                <w:bCs/>
                <w:sz w:val="20"/>
                <w:szCs w:val="20"/>
                <w:lang w:eastAsia="fr-FR"/>
              </w:rPr>
              <w:t>7</w:t>
            </w:r>
          </w:p>
        </w:tc>
        <w:tc>
          <w:tcPr>
            <w:tcW w:w="993" w:type="dxa"/>
            <w:shd w:val="clear" w:color="auto" w:fill="auto"/>
            <w:vAlign w:val="center"/>
            <w:hideMark/>
          </w:tcPr>
          <w:p w:rsidR="004B3788" w:rsidRPr="004C2639" w:rsidRDefault="004B3788" w:rsidP="00856C0D">
            <w:pPr>
              <w:spacing w:after="0" w:line="240" w:lineRule="auto"/>
              <w:jc w:val="center"/>
              <w:rPr>
                <w:rFonts w:ascii="Times New Roman" w:eastAsia="Times New Roman" w:hAnsi="Times New Roman" w:cs="Times New Roman"/>
                <w:b/>
                <w:bCs/>
                <w:sz w:val="20"/>
                <w:szCs w:val="20"/>
                <w:lang w:eastAsia="fr-FR"/>
              </w:rPr>
            </w:pPr>
            <w:r w:rsidRPr="004C2639">
              <w:rPr>
                <w:rFonts w:ascii="Times New Roman" w:eastAsia="Times New Roman" w:hAnsi="Times New Roman" w:cs="Times New Roman"/>
                <w:b/>
                <w:bCs/>
                <w:sz w:val="20"/>
                <w:szCs w:val="20"/>
                <w:lang w:eastAsia="fr-FR"/>
              </w:rPr>
              <w:t>75 350 000</w:t>
            </w:r>
          </w:p>
        </w:tc>
        <w:tc>
          <w:tcPr>
            <w:tcW w:w="1134" w:type="dxa"/>
            <w:shd w:val="clear" w:color="auto" w:fill="auto"/>
            <w:vAlign w:val="center"/>
            <w:hideMark/>
          </w:tcPr>
          <w:p w:rsidR="004B3788" w:rsidRPr="004C2639" w:rsidRDefault="004B3788" w:rsidP="00856C0D">
            <w:pPr>
              <w:spacing w:after="0" w:line="240" w:lineRule="auto"/>
              <w:jc w:val="center"/>
              <w:rPr>
                <w:rFonts w:ascii="Times New Roman" w:eastAsia="Times New Roman" w:hAnsi="Times New Roman" w:cs="Times New Roman"/>
                <w:b/>
                <w:bCs/>
                <w:sz w:val="16"/>
                <w:szCs w:val="16"/>
                <w:lang w:eastAsia="fr-FR"/>
              </w:rPr>
            </w:pPr>
            <w:r w:rsidRPr="004C2639">
              <w:rPr>
                <w:rFonts w:ascii="Times New Roman" w:eastAsia="Times New Roman" w:hAnsi="Times New Roman" w:cs="Times New Roman"/>
                <w:b/>
                <w:bCs/>
                <w:sz w:val="16"/>
                <w:szCs w:val="16"/>
                <w:lang w:eastAsia="fr-FR"/>
              </w:rPr>
              <w:t>75 350 000</w:t>
            </w:r>
          </w:p>
        </w:tc>
        <w:tc>
          <w:tcPr>
            <w:tcW w:w="992" w:type="dxa"/>
            <w:shd w:val="clear" w:color="auto" w:fill="auto"/>
            <w:vAlign w:val="center"/>
            <w:hideMark/>
          </w:tcPr>
          <w:p w:rsidR="004B3788" w:rsidRPr="004C2639" w:rsidRDefault="004B3788" w:rsidP="007F113A">
            <w:pPr>
              <w:spacing w:after="0" w:line="240" w:lineRule="auto"/>
              <w:jc w:val="center"/>
              <w:rPr>
                <w:rFonts w:ascii="Times New Roman" w:eastAsia="Times New Roman" w:hAnsi="Times New Roman" w:cs="Times New Roman"/>
                <w:b/>
                <w:bCs/>
                <w:sz w:val="16"/>
                <w:szCs w:val="16"/>
                <w:lang w:eastAsia="fr-FR"/>
              </w:rPr>
            </w:pPr>
            <w:r w:rsidRPr="004C2639">
              <w:rPr>
                <w:rFonts w:ascii="Times New Roman" w:eastAsia="Times New Roman" w:hAnsi="Times New Roman" w:cs="Times New Roman"/>
                <w:b/>
                <w:bCs/>
                <w:sz w:val="16"/>
                <w:szCs w:val="16"/>
                <w:lang w:eastAsia="fr-FR"/>
              </w:rPr>
              <w:t>3</w:t>
            </w:r>
            <w:r>
              <w:rPr>
                <w:rFonts w:ascii="Times New Roman" w:eastAsia="Times New Roman" w:hAnsi="Times New Roman" w:cs="Times New Roman"/>
                <w:b/>
                <w:bCs/>
                <w:sz w:val="16"/>
                <w:szCs w:val="16"/>
                <w:lang w:eastAsia="fr-FR"/>
              </w:rPr>
              <w:t>40</w:t>
            </w:r>
            <w:r w:rsidRPr="004C2639">
              <w:rPr>
                <w:rFonts w:ascii="Times New Roman" w:eastAsia="Times New Roman" w:hAnsi="Times New Roman" w:cs="Times New Roman"/>
                <w:b/>
                <w:bCs/>
                <w:sz w:val="16"/>
                <w:szCs w:val="16"/>
                <w:lang w:eastAsia="fr-FR"/>
              </w:rPr>
              <w:t>000</w:t>
            </w:r>
          </w:p>
        </w:tc>
        <w:tc>
          <w:tcPr>
            <w:tcW w:w="1276" w:type="dxa"/>
            <w:shd w:val="clear" w:color="auto" w:fill="auto"/>
            <w:vAlign w:val="center"/>
            <w:hideMark/>
          </w:tcPr>
          <w:p w:rsidR="004B3788" w:rsidRPr="004C2639" w:rsidRDefault="004B3788" w:rsidP="00856C0D">
            <w:pPr>
              <w:spacing w:after="0" w:line="240" w:lineRule="auto"/>
              <w:jc w:val="center"/>
              <w:rPr>
                <w:rFonts w:ascii="Times New Roman" w:eastAsia="Times New Roman" w:hAnsi="Times New Roman" w:cs="Times New Roman"/>
                <w:b/>
                <w:bCs/>
                <w:sz w:val="16"/>
                <w:szCs w:val="16"/>
                <w:lang w:eastAsia="fr-FR"/>
              </w:rPr>
            </w:pPr>
            <w:r w:rsidRPr="004C2639">
              <w:rPr>
                <w:rFonts w:ascii="Times New Roman" w:eastAsia="Times New Roman" w:hAnsi="Times New Roman" w:cs="Times New Roman"/>
                <w:b/>
                <w:bCs/>
                <w:sz w:val="16"/>
                <w:szCs w:val="16"/>
                <w:lang w:eastAsia="fr-FR"/>
              </w:rPr>
              <w:t>24 500 000</w:t>
            </w:r>
          </w:p>
        </w:tc>
        <w:tc>
          <w:tcPr>
            <w:tcW w:w="1359" w:type="dxa"/>
            <w:shd w:val="clear" w:color="auto" w:fill="auto"/>
            <w:vAlign w:val="center"/>
            <w:hideMark/>
          </w:tcPr>
          <w:p w:rsidR="004B3788" w:rsidRPr="004C2639" w:rsidRDefault="004B3788" w:rsidP="007F113A">
            <w:pPr>
              <w:spacing w:after="0" w:line="240" w:lineRule="auto"/>
              <w:jc w:val="center"/>
              <w:rPr>
                <w:rFonts w:ascii="Times New Roman" w:eastAsia="Times New Roman" w:hAnsi="Times New Roman" w:cs="Times New Roman"/>
                <w:b/>
                <w:bCs/>
                <w:sz w:val="16"/>
                <w:szCs w:val="16"/>
                <w:lang w:eastAsia="fr-FR"/>
              </w:rPr>
            </w:pPr>
            <w:r w:rsidRPr="004C2639">
              <w:rPr>
                <w:rFonts w:ascii="Times New Roman" w:eastAsia="Times New Roman" w:hAnsi="Times New Roman" w:cs="Times New Roman"/>
                <w:b/>
                <w:bCs/>
                <w:sz w:val="16"/>
                <w:szCs w:val="16"/>
                <w:lang w:eastAsia="fr-FR"/>
              </w:rPr>
              <w:t>50 5</w:t>
            </w:r>
            <w:r>
              <w:rPr>
                <w:rFonts w:ascii="Times New Roman" w:eastAsia="Times New Roman" w:hAnsi="Times New Roman" w:cs="Times New Roman"/>
                <w:b/>
                <w:bCs/>
                <w:sz w:val="16"/>
                <w:szCs w:val="16"/>
                <w:lang w:eastAsia="fr-FR"/>
              </w:rPr>
              <w:t>60</w:t>
            </w:r>
            <w:r w:rsidRPr="004C2639">
              <w:rPr>
                <w:rFonts w:ascii="Times New Roman" w:eastAsia="Times New Roman" w:hAnsi="Times New Roman" w:cs="Times New Roman"/>
                <w:b/>
                <w:bCs/>
                <w:sz w:val="16"/>
                <w:szCs w:val="16"/>
                <w:lang w:eastAsia="fr-FR"/>
              </w:rPr>
              <w:t xml:space="preserve"> 000</w:t>
            </w:r>
          </w:p>
        </w:tc>
        <w:tc>
          <w:tcPr>
            <w:tcW w:w="909" w:type="dxa"/>
            <w:shd w:val="clear" w:color="auto" w:fill="auto"/>
            <w:vAlign w:val="center"/>
          </w:tcPr>
          <w:p w:rsidR="004B3788" w:rsidRPr="004C2639" w:rsidRDefault="004B3788" w:rsidP="00856C0D">
            <w:pPr>
              <w:spacing w:after="0" w:line="240" w:lineRule="auto"/>
              <w:jc w:val="center"/>
              <w:rPr>
                <w:rFonts w:ascii="Times New Roman" w:eastAsia="Times New Roman" w:hAnsi="Times New Roman" w:cs="Times New Roman"/>
                <w:b/>
                <w:bCs/>
                <w:sz w:val="16"/>
                <w:szCs w:val="16"/>
                <w:lang w:eastAsia="fr-FR"/>
              </w:rPr>
            </w:pPr>
          </w:p>
        </w:tc>
        <w:tc>
          <w:tcPr>
            <w:tcW w:w="850" w:type="dxa"/>
            <w:shd w:val="clear" w:color="auto" w:fill="auto"/>
            <w:vAlign w:val="center"/>
          </w:tcPr>
          <w:p w:rsidR="004B3788" w:rsidRPr="004C2639" w:rsidRDefault="004B3788" w:rsidP="00856C0D">
            <w:pPr>
              <w:spacing w:after="0" w:line="240" w:lineRule="auto"/>
              <w:jc w:val="center"/>
              <w:rPr>
                <w:rFonts w:ascii="Times New Roman" w:eastAsia="Times New Roman" w:hAnsi="Times New Roman" w:cs="Times New Roman"/>
                <w:b/>
                <w:bCs/>
                <w:sz w:val="16"/>
                <w:szCs w:val="16"/>
                <w:lang w:eastAsia="fr-FR"/>
              </w:rPr>
            </w:pPr>
          </w:p>
        </w:tc>
      </w:tr>
      <w:tr w:rsidR="004B3788" w:rsidRPr="00856C0D" w:rsidTr="00036245">
        <w:trPr>
          <w:trHeight w:val="345"/>
        </w:trPr>
        <w:tc>
          <w:tcPr>
            <w:tcW w:w="2541" w:type="dxa"/>
            <w:shd w:val="clear" w:color="auto" w:fill="auto"/>
            <w:noWrap/>
            <w:vAlign w:val="bottom"/>
            <w:hideMark/>
          </w:tcPr>
          <w:p w:rsidR="004B3788" w:rsidRPr="00856C0D" w:rsidRDefault="004B3788" w:rsidP="00856C0D">
            <w:pPr>
              <w:spacing w:after="0" w:line="240" w:lineRule="auto"/>
              <w:rPr>
                <w:rFonts w:ascii="Calibri" w:eastAsia="Times New Roman" w:hAnsi="Calibri" w:cs="Calibri"/>
                <w:color w:val="000000"/>
                <w:lang w:eastAsia="fr-FR"/>
              </w:rPr>
            </w:pPr>
            <w:r w:rsidRPr="00856C0D">
              <w:rPr>
                <w:rFonts w:ascii="Calibri" w:eastAsia="Times New Roman" w:hAnsi="Calibri" w:cs="Calibri"/>
                <w:color w:val="000000"/>
                <w:lang w:eastAsia="fr-FR"/>
              </w:rPr>
              <w:t> </w:t>
            </w:r>
          </w:p>
        </w:tc>
        <w:tc>
          <w:tcPr>
            <w:tcW w:w="12358" w:type="dxa"/>
            <w:gridSpan w:val="12"/>
            <w:shd w:val="clear" w:color="000000" w:fill="EAF1DD"/>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24"/>
                <w:szCs w:val="24"/>
                <w:lang w:eastAsia="fr-FR"/>
              </w:rPr>
            </w:pPr>
            <w:r w:rsidRPr="00856C0D">
              <w:rPr>
                <w:rFonts w:ascii="Times New Roman" w:eastAsia="Times New Roman" w:hAnsi="Times New Roman" w:cs="Times New Roman"/>
                <w:b/>
                <w:bCs/>
                <w:color w:val="000000"/>
                <w:sz w:val="24"/>
                <w:szCs w:val="24"/>
                <w:lang w:eastAsia="fr-FR"/>
              </w:rPr>
              <w:t>AGRICULTURE</w:t>
            </w:r>
          </w:p>
        </w:tc>
      </w:tr>
      <w:tr w:rsidR="004B3788" w:rsidRPr="00856C0D" w:rsidTr="00617204">
        <w:trPr>
          <w:trHeight w:val="450"/>
        </w:trPr>
        <w:tc>
          <w:tcPr>
            <w:tcW w:w="2541" w:type="dxa"/>
            <w:vMerge w:val="restart"/>
            <w:shd w:val="clear" w:color="auto" w:fill="auto"/>
            <w:vAlign w:val="center"/>
            <w:hideMark/>
          </w:tcPr>
          <w:p w:rsidR="004B3788" w:rsidRPr="00856C0D" w:rsidRDefault="004B3788" w:rsidP="007F113A">
            <w:pPr>
              <w:spacing w:after="0" w:line="240" w:lineRule="auto"/>
              <w:jc w:val="center"/>
              <w:rPr>
                <w:rFonts w:ascii="Calibri" w:eastAsia="Times New Roman" w:hAnsi="Calibri" w:cs="Calibri"/>
                <w:b/>
                <w:bCs/>
                <w:color w:val="000000"/>
                <w:sz w:val="32"/>
                <w:szCs w:val="32"/>
                <w:lang w:eastAsia="fr-FR"/>
              </w:rPr>
            </w:pPr>
            <w:r w:rsidRPr="00856C0D">
              <w:rPr>
                <w:rFonts w:ascii="Calibri" w:eastAsia="Times New Roman" w:hAnsi="Calibri" w:cs="Calibri"/>
                <w:b/>
                <w:bCs/>
                <w:color w:val="000000"/>
                <w:sz w:val="32"/>
                <w:szCs w:val="32"/>
                <w:lang w:eastAsia="fr-FR"/>
              </w:rPr>
              <w:t xml:space="preserve">Améliorer la production </w:t>
            </w:r>
            <w:r>
              <w:rPr>
                <w:rFonts w:ascii="Calibri" w:eastAsia="Times New Roman" w:hAnsi="Calibri" w:cs="Calibri"/>
                <w:b/>
                <w:bCs/>
                <w:color w:val="000000"/>
                <w:sz w:val="32"/>
                <w:szCs w:val="32"/>
                <w:lang w:eastAsia="fr-FR"/>
              </w:rPr>
              <w:lastRenderedPageBreak/>
              <w:t>agricole</w:t>
            </w:r>
          </w:p>
        </w:tc>
        <w:tc>
          <w:tcPr>
            <w:tcW w:w="2379" w:type="dxa"/>
            <w:gridSpan w:val="2"/>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lastRenderedPageBreak/>
              <w:t>Mise en place de la maison du paysan</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maison</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100 000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100 000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330"/>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Mécanisation de l’agriculture</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tracteurs</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15 000 000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15 000 000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15 000 000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330"/>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Suivi-appui conseil au paysan</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missions</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3</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60 000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60 000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r w:rsidRPr="00856C0D">
              <w:rPr>
                <w:rFonts w:ascii="Times New Roman" w:eastAsia="Times New Roman" w:hAnsi="Times New Roman" w:cs="Times New Roman"/>
                <w:color w:val="1F497D"/>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r w:rsidRPr="00856C0D">
              <w:rPr>
                <w:rFonts w:ascii="Times New Roman" w:eastAsia="Times New Roman" w:hAnsi="Times New Roman" w:cs="Times New Roman"/>
                <w:color w:val="1F497D"/>
                <w:sz w:val="16"/>
                <w:szCs w:val="16"/>
                <w:lang w:eastAsia="fr-FR"/>
              </w:rPr>
              <w:t>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r>
      <w:tr w:rsidR="004B3788" w:rsidRPr="00856C0D" w:rsidTr="00617204">
        <w:trPr>
          <w:trHeight w:val="46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Approvisionnement des BC</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approvisionnement</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3</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2 000 000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6 000 000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276"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6 000 000</w:t>
            </w:r>
          </w:p>
        </w:tc>
        <w:tc>
          <w:tcPr>
            <w:tcW w:w="1359"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r>
      <w:tr w:rsidR="004B3788" w:rsidRPr="00856C0D" w:rsidTr="00617204">
        <w:trPr>
          <w:trHeight w:val="330"/>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Suivi des BC</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suivi</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20 000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20 000</w:t>
            </w:r>
          </w:p>
        </w:tc>
        <w:tc>
          <w:tcPr>
            <w:tcW w:w="1276"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0</w:t>
            </w:r>
          </w:p>
        </w:tc>
        <w:tc>
          <w:tcPr>
            <w:tcW w:w="1359"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r>
      <w:tr w:rsidR="004B3788" w:rsidRPr="00856C0D" w:rsidTr="00617204">
        <w:trPr>
          <w:trHeight w:val="330"/>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Suivi des COFOB</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suivi</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100 000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276"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0</w:t>
            </w:r>
          </w:p>
        </w:tc>
        <w:tc>
          <w:tcPr>
            <w:tcW w:w="1359"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100 000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r>
      <w:tr w:rsidR="004B3788" w:rsidRPr="00856C0D" w:rsidTr="00617204">
        <w:trPr>
          <w:trHeight w:val="330"/>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Réhabilitation puits maraichers</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réhabilitation</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81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5 000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405 000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276"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405 000</w:t>
            </w:r>
          </w:p>
        </w:tc>
        <w:tc>
          <w:tcPr>
            <w:tcW w:w="1359"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r>
      <w:tr w:rsidR="004B3788" w:rsidRPr="00856C0D" w:rsidTr="00617204">
        <w:trPr>
          <w:trHeight w:val="34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Fonçage des puits maraîchers</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puits</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Pr>
                <w:rFonts w:ascii="Times New Roman" w:eastAsia="Times New Roman" w:hAnsi="Times New Roman" w:cs="Times New Roman"/>
                <w:color w:val="000000"/>
                <w:sz w:val="16"/>
                <w:szCs w:val="16"/>
                <w:lang w:eastAsia="fr-FR"/>
              </w:rPr>
              <w:t>5</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300 000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1 500 000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276"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150 000</w:t>
            </w:r>
          </w:p>
        </w:tc>
        <w:tc>
          <w:tcPr>
            <w:tcW w:w="1359"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1 350 000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r>
      <w:tr w:rsidR="004B3788" w:rsidRPr="00856C0D" w:rsidTr="00617204">
        <w:trPr>
          <w:trHeight w:val="450"/>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Formation comité de gestion BI et maison de paysan</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formation</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100 000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10 000</w:t>
            </w:r>
          </w:p>
        </w:tc>
        <w:tc>
          <w:tcPr>
            <w:tcW w:w="1276"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0</w:t>
            </w:r>
          </w:p>
        </w:tc>
        <w:tc>
          <w:tcPr>
            <w:tcW w:w="1359"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90 000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r>
      <w:tr w:rsidR="004B3788" w:rsidRPr="00856C0D" w:rsidTr="00617204">
        <w:trPr>
          <w:trHeight w:val="450"/>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 xml:space="preserve">Formation des 3 </w:t>
            </w:r>
            <w:proofErr w:type="gramStart"/>
            <w:r w:rsidRPr="00856C0D">
              <w:rPr>
                <w:rFonts w:ascii="Times New Roman" w:eastAsia="Times New Roman" w:hAnsi="Times New Roman" w:cs="Times New Roman"/>
                <w:color w:val="000000"/>
                <w:sz w:val="16"/>
                <w:szCs w:val="16"/>
                <w:lang w:eastAsia="fr-FR"/>
              </w:rPr>
              <w:t>comité</w:t>
            </w:r>
            <w:proofErr w:type="gramEnd"/>
            <w:r w:rsidRPr="00856C0D">
              <w:rPr>
                <w:rFonts w:ascii="Times New Roman" w:eastAsia="Times New Roman" w:hAnsi="Times New Roman" w:cs="Times New Roman"/>
                <w:color w:val="000000"/>
                <w:sz w:val="16"/>
                <w:szCs w:val="16"/>
                <w:lang w:eastAsia="fr-FR"/>
              </w:rPr>
              <w:t xml:space="preserve"> de gestion des BC</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Formation</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100 000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10 000</w:t>
            </w:r>
          </w:p>
        </w:tc>
        <w:tc>
          <w:tcPr>
            <w:tcW w:w="1276"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0</w:t>
            </w:r>
          </w:p>
        </w:tc>
        <w:tc>
          <w:tcPr>
            <w:tcW w:w="1359"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90 000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r>
      <w:tr w:rsidR="004B3788" w:rsidRPr="00856C0D" w:rsidTr="00617204">
        <w:trPr>
          <w:trHeight w:val="34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 xml:space="preserve">Pépinières </w:t>
            </w:r>
            <w:proofErr w:type="spellStart"/>
            <w:r w:rsidRPr="00856C0D">
              <w:rPr>
                <w:rFonts w:ascii="Times New Roman" w:eastAsia="Times New Roman" w:hAnsi="Times New Roman" w:cs="Times New Roman"/>
                <w:color w:val="000000"/>
                <w:sz w:val="16"/>
                <w:szCs w:val="16"/>
                <w:lang w:eastAsia="fr-FR"/>
              </w:rPr>
              <w:t>moringa</w:t>
            </w:r>
            <w:proofErr w:type="spellEnd"/>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pépinières</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100 000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10 000</w:t>
            </w:r>
          </w:p>
        </w:tc>
        <w:tc>
          <w:tcPr>
            <w:tcW w:w="1276"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0</w:t>
            </w:r>
          </w:p>
        </w:tc>
        <w:tc>
          <w:tcPr>
            <w:tcW w:w="1359"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sz w:val="16"/>
                <w:szCs w:val="16"/>
                <w:lang w:eastAsia="fr-FR"/>
              </w:rPr>
            </w:pPr>
            <w:r w:rsidRPr="00FA6696">
              <w:rPr>
                <w:rFonts w:ascii="Times New Roman" w:eastAsia="Times New Roman" w:hAnsi="Times New Roman" w:cs="Times New Roman"/>
                <w:sz w:val="16"/>
                <w:szCs w:val="16"/>
                <w:lang w:eastAsia="fr-FR"/>
              </w:rPr>
              <w:t>90 000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1F497D"/>
                <w:sz w:val="16"/>
                <w:szCs w:val="16"/>
                <w:lang w:eastAsia="fr-FR"/>
              </w:rPr>
            </w:pPr>
          </w:p>
        </w:tc>
      </w:tr>
      <w:tr w:rsidR="004B3788" w:rsidRPr="00856C0D" w:rsidTr="00617204">
        <w:trPr>
          <w:trHeight w:val="1020"/>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4C2639" w:rsidRDefault="004B3788" w:rsidP="00856C0D">
            <w:pPr>
              <w:spacing w:after="0" w:line="240" w:lineRule="auto"/>
              <w:rPr>
                <w:rFonts w:ascii="Calibri" w:eastAsia="Times New Roman" w:hAnsi="Calibri" w:cs="Calibri"/>
                <w:b/>
                <w:bCs/>
                <w:sz w:val="20"/>
                <w:szCs w:val="20"/>
                <w:lang w:eastAsia="fr-FR"/>
              </w:rPr>
            </w:pPr>
            <w:r w:rsidRPr="004C2639">
              <w:rPr>
                <w:rFonts w:ascii="Calibri" w:eastAsia="Times New Roman" w:hAnsi="Calibri" w:cs="Calibri"/>
                <w:b/>
                <w:bCs/>
                <w:sz w:val="20"/>
                <w:szCs w:val="20"/>
                <w:lang w:eastAsia="fr-FR"/>
              </w:rPr>
              <w:t>Sous-total 4</w:t>
            </w:r>
          </w:p>
        </w:tc>
        <w:tc>
          <w:tcPr>
            <w:tcW w:w="1367" w:type="dxa"/>
            <w:gridSpan w:val="2"/>
            <w:shd w:val="clear" w:color="auto" w:fill="auto"/>
            <w:vAlign w:val="center"/>
            <w:hideMark/>
          </w:tcPr>
          <w:p w:rsidR="004B3788" w:rsidRPr="004C2639" w:rsidRDefault="004B3788" w:rsidP="00856C0D">
            <w:pPr>
              <w:spacing w:after="0" w:line="240" w:lineRule="auto"/>
              <w:jc w:val="center"/>
              <w:rPr>
                <w:rFonts w:ascii="Times New Roman" w:eastAsia="Times New Roman" w:hAnsi="Times New Roman" w:cs="Times New Roman"/>
                <w:b/>
                <w:bCs/>
                <w:sz w:val="20"/>
                <w:szCs w:val="20"/>
                <w:lang w:eastAsia="fr-FR"/>
              </w:rPr>
            </w:pPr>
            <w:r w:rsidRPr="004C2639">
              <w:rPr>
                <w:rFonts w:ascii="Times New Roman" w:eastAsia="Times New Roman" w:hAnsi="Times New Roman" w:cs="Times New Roman"/>
                <w:b/>
                <w:bCs/>
                <w:sz w:val="20"/>
                <w:szCs w:val="20"/>
                <w:lang w:eastAsia="fr-FR"/>
              </w:rPr>
              <w:t> </w:t>
            </w:r>
          </w:p>
        </w:tc>
        <w:tc>
          <w:tcPr>
            <w:tcW w:w="1099" w:type="dxa"/>
            <w:shd w:val="clear" w:color="auto" w:fill="auto"/>
            <w:vAlign w:val="center"/>
            <w:hideMark/>
          </w:tcPr>
          <w:p w:rsidR="004B3788" w:rsidRPr="004C2639" w:rsidRDefault="004B3788" w:rsidP="00856C0D">
            <w:pPr>
              <w:spacing w:after="0" w:line="240" w:lineRule="auto"/>
              <w:jc w:val="center"/>
              <w:rPr>
                <w:rFonts w:ascii="Times New Roman" w:eastAsia="Times New Roman" w:hAnsi="Times New Roman" w:cs="Times New Roman"/>
                <w:b/>
                <w:bCs/>
                <w:sz w:val="20"/>
                <w:szCs w:val="20"/>
                <w:lang w:eastAsia="fr-FR"/>
              </w:rPr>
            </w:pPr>
          </w:p>
        </w:tc>
        <w:tc>
          <w:tcPr>
            <w:tcW w:w="993" w:type="dxa"/>
            <w:shd w:val="clear" w:color="auto" w:fill="auto"/>
            <w:vAlign w:val="center"/>
            <w:hideMark/>
          </w:tcPr>
          <w:p w:rsidR="004B3788" w:rsidRPr="004C2639" w:rsidRDefault="004B3788" w:rsidP="00856C0D">
            <w:pPr>
              <w:spacing w:after="0" w:line="240" w:lineRule="auto"/>
              <w:jc w:val="center"/>
              <w:rPr>
                <w:rFonts w:ascii="Times New Roman" w:eastAsia="Times New Roman" w:hAnsi="Times New Roman" w:cs="Times New Roman"/>
                <w:b/>
                <w:bCs/>
                <w:sz w:val="16"/>
                <w:szCs w:val="16"/>
                <w:lang w:eastAsia="fr-FR"/>
              </w:rPr>
            </w:pPr>
            <w:r w:rsidRPr="004C2639">
              <w:rPr>
                <w:rFonts w:ascii="Times New Roman" w:eastAsia="Times New Roman" w:hAnsi="Times New Roman" w:cs="Times New Roman"/>
                <w:b/>
                <w:bCs/>
                <w:sz w:val="16"/>
                <w:szCs w:val="16"/>
                <w:lang w:eastAsia="fr-FR"/>
              </w:rPr>
              <w:t>17 835 000</w:t>
            </w:r>
          </w:p>
        </w:tc>
        <w:tc>
          <w:tcPr>
            <w:tcW w:w="1134" w:type="dxa"/>
            <w:shd w:val="clear" w:color="auto" w:fill="auto"/>
            <w:vAlign w:val="center"/>
            <w:hideMark/>
          </w:tcPr>
          <w:p w:rsidR="004B3788" w:rsidRPr="004C2639" w:rsidRDefault="004B3788" w:rsidP="00856C0D">
            <w:pPr>
              <w:spacing w:after="0" w:line="240" w:lineRule="auto"/>
              <w:jc w:val="center"/>
              <w:rPr>
                <w:rFonts w:ascii="Times New Roman" w:eastAsia="Times New Roman" w:hAnsi="Times New Roman" w:cs="Times New Roman"/>
                <w:b/>
                <w:bCs/>
                <w:sz w:val="16"/>
                <w:szCs w:val="16"/>
                <w:lang w:eastAsia="fr-FR"/>
              </w:rPr>
            </w:pPr>
            <w:r w:rsidRPr="004C2639">
              <w:rPr>
                <w:rFonts w:ascii="Times New Roman" w:eastAsia="Times New Roman" w:hAnsi="Times New Roman" w:cs="Times New Roman"/>
                <w:b/>
                <w:bCs/>
                <w:sz w:val="16"/>
                <w:szCs w:val="16"/>
                <w:lang w:eastAsia="fr-FR"/>
              </w:rPr>
              <w:t>23 485 000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16"/>
                <w:szCs w:val="16"/>
                <w:lang w:eastAsia="fr-FR"/>
              </w:rPr>
            </w:pPr>
            <w:r w:rsidRPr="00856C0D">
              <w:rPr>
                <w:rFonts w:ascii="Times New Roman" w:eastAsia="Times New Roman" w:hAnsi="Times New Roman" w:cs="Times New Roman"/>
                <w:b/>
                <w:bCs/>
                <w:color w:val="000000"/>
                <w:sz w:val="16"/>
                <w:szCs w:val="16"/>
                <w:lang w:eastAsia="fr-FR"/>
              </w:rPr>
              <w:t>210 000</w:t>
            </w:r>
          </w:p>
        </w:tc>
        <w:tc>
          <w:tcPr>
            <w:tcW w:w="1276"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b/>
                <w:bCs/>
                <w:sz w:val="16"/>
                <w:szCs w:val="16"/>
                <w:lang w:eastAsia="fr-FR"/>
              </w:rPr>
            </w:pPr>
            <w:r w:rsidRPr="00FA6696">
              <w:rPr>
                <w:rFonts w:ascii="Times New Roman" w:eastAsia="Times New Roman" w:hAnsi="Times New Roman" w:cs="Times New Roman"/>
                <w:b/>
                <w:bCs/>
                <w:sz w:val="16"/>
                <w:szCs w:val="16"/>
                <w:lang w:eastAsia="fr-FR"/>
              </w:rPr>
              <w:t>6 555 000</w:t>
            </w:r>
          </w:p>
        </w:tc>
        <w:tc>
          <w:tcPr>
            <w:tcW w:w="1359" w:type="dxa"/>
            <w:shd w:val="clear" w:color="auto" w:fill="auto"/>
            <w:vAlign w:val="center"/>
            <w:hideMark/>
          </w:tcPr>
          <w:p w:rsidR="004B3788" w:rsidRPr="00FA6696" w:rsidRDefault="004B3788" w:rsidP="00856C0D">
            <w:pPr>
              <w:spacing w:after="0" w:line="240" w:lineRule="auto"/>
              <w:jc w:val="center"/>
              <w:rPr>
                <w:rFonts w:ascii="Times New Roman" w:eastAsia="Times New Roman" w:hAnsi="Times New Roman" w:cs="Times New Roman"/>
                <w:b/>
                <w:bCs/>
                <w:sz w:val="16"/>
                <w:szCs w:val="16"/>
                <w:lang w:eastAsia="fr-FR"/>
              </w:rPr>
            </w:pPr>
            <w:r w:rsidRPr="00FA6696">
              <w:rPr>
                <w:rFonts w:ascii="Times New Roman" w:eastAsia="Times New Roman" w:hAnsi="Times New Roman" w:cs="Times New Roman"/>
                <w:b/>
                <w:bCs/>
                <w:sz w:val="16"/>
                <w:szCs w:val="16"/>
                <w:lang w:eastAsia="fr-FR"/>
              </w:rPr>
              <w:t>16 720 000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b/>
                <w:bCs/>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b/>
                <w:bCs/>
                <w:color w:val="000000"/>
                <w:sz w:val="16"/>
                <w:szCs w:val="16"/>
                <w:lang w:eastAsia="fr-FR"/>
              </w:rPr>
            </w:pPr>
          </w:p>
        </w:tc>
      </w:tr>
      <w:tr w:rsidR="004B3788" w:rsidRPr="00856C0D" w:rsidTr="00036245">
        <w:trPr>
          <w:trHeight w:val="345"/>
        </w:trPr>
        <w:tc>
          <w:tcPr>
            <w:tcW w:w="2541" w:type="dxa"/>
            <w:shd w:val="clear" w:color="auto" w:fill="auto"/>
            <w:noWrap/>
            <w:vAlign w:val="bottom"/>
            <w:hideMark/>
          </w:tcPr>
          <w:p w:rsidR="004B3788" w:rsidRPr="00856C0D" w:rsidRDefault="004B3788" w:rsidP="00856C0D">
            <w:pPr>
              <w:spacing w:after="0" w:line="240" w:lineRule="auto"/>
              <w:rPr>
                <w:rFonts w:ascii="Calibri" w:eastAsia="Times New Roman" w:hAnsi="Calibri" w:cs="Calibri"/>
                <w:color w:val="000000"/>
                <w:lang w:eastAsia="fr-FR"/>
              </w:rPr>
            </w:pPr>
            <w:r w:rsidRPr="00856C0D">
              <w:rPr>
                <w:rFonts w:ascii="Calibri" w:eastAsia="Times New Roman" w:hAnsi="Calibri" w:cs="Calibri"/>
                <w:color w:val="000000"/>
                <w:lang w:eastAsia="fr-FR"/>
              </w:rPr>
              <w:t> </w:t>
            </w:r>
          </w:p>
        </w:tc>
        <w:tc>
          <w:tcPr>
            <w:tcW w:w="12358" w:type="dxa"/>
            <w:gridSpan w:val="1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24"/>
                <w:szCs w:val="24"/>
                <w:lang w:eastAsia="fr-FR"/>
              </w:rPr>
            </w:pPr>
            <w:r w:rsidRPr="00856C0D">
              <w:rPr>
                <w:rFonts w:ascii="Times New Roman" w:eastAsia="Times New Roman" w:hAnsi="Times New Roman" w:cs="Times New Roman"/>
                <w:b/>
                <w:bCs/>
                <w:color w:val="000000"/>
                <w:sz w:val="24"/>
                <w:szCs w:val="24"/>
                <w:lang w:eastAsia="fr-FR"/>
              </w:rPr>
              <w:t>Elevage</w:t>
            </w:r>
          </w:p>
        </w:tc>
      </w:tr>
      <w:tr w:rsidR="004B3788" w:rsidRPr="00856C0D" w:rsidTr="00617204">
        <w:trPr>
          <w:trHeight w:val="450"/>
        </w:trPr>
        <w:tc>
          <w:tcPr>
            <w:tcW w:w="2541" w:type="dxa"/>
            <w:vMerge w:val="restart"/>
            <w:shd w:val="clear" w:color="auto" w:fill="auto"/>
            <w:vAlign w:val="center"/>
            <w:hideMark/>
          </w:tcPr>
          <w:p w:rsidR="004B3788" w:rsidRPr="00856C0D" w:rsidRDefault="004B3788" w:rsidP="00856C0D">
            <w:pPr>
              <w:spacing w:after="0" w:line="240" w:lineRule="auto"/>
              <w:jc w:val="center"/>
              <w:rPr>
                <w:rFonts w:ascii="Calibri" w:eastAsia="Times New Roman" w:hAnsi="Calibri" w:cs="Calibri"/>
                <w:b/>
                <w:bCs/>
                <w:color w:val="000000"/>
                <w:sz w:val="32"/>
                <w:szCs w:val="32"/>
                <w:lang w:eastAsia="fr-FR"/>
              </w:rPr>
            </w:pPr>
            <w:r w:rsidRPr="00856C0D">
              <w:rPr>
                <w:rFonts w:ascii="Calibri" w:eastAsia="Times New Roman" w:hAnsi="Calibri" w:cs="Calibri"/>
                <w:b/>
                <w:bCs/>
                <w:color w:val="000000"/>
                <w:sz w:val="32"/>
                <w:szCs w:val="32"/>
                <w:lang w:eastAsia="fr-FR"/>
              </w:rPr>
              <w:t>Assurer la production du secteur élevage</w:t>
            </w:r>
          </w:p>
        </w:tc>
        <w:tc>
          <w:tcPr>
            <w:tcW w:w="2379" w:type="dxa"/>
            <w:gridSpan w:val="2"/>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Formation des 3 comités de gestion des BAB</w:t>
            </w:r>
          </w:p>
        </w:tc>
        <w:tc>
          <w:tcPr>
            <w:tcW w:w="1367" w:type="dxa"/>
            <w:gridSpan w:val="2"/>
            <w:shd w:val="clear" w:color="auto" w:fill="auto"/>
            <w:noWrap/>
            <w:vAlign w:val="center"/>
            <w:hideMark/>
          </w:tcPr>
          <w:p w:rsidR="004B3788" w:rsidRPr="00856C0D" w:rsidRDefault="004B3788" w:rsidP="00856C0D">
            <w:pPr>
              <w:spacing w:after="0" w:line="240" w:lineRule="auto"/>
              <w:jc w:val="center"/>
              <w:rPr>
                <w:rFonts w:ascii="Calibri" w:eastAsia="Times New Roman" w:hAnsi="Calibri" w:cs="Calibri"/>
                <w:color w:val="000000"/>
                <w:sz w:val="14"/>
                <w:szCs w:val="14"/>
                <w:lang w:eastAsia="fr-FR"/>
              </w:rPr>
            </w:pPr>
            <w:r w:rsidRPr="00856C0D">
              <w:rPr>
                <w:rFonts w:ascii="Calibri" w:eastAsia="Times New Roman" w:hAnsi="Calibri" w:cs="Calibri"/>
                <w:color w:val="000000"/>
                <w:sz w:val="14"/>
                <w:szCs w:val="14"/>
                <w:lang w:eastAsia="fr-FR"/>
              </w:rPr>
              <w:t>Formation</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100 000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90 000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34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Installation de 4 commissions foncières de base</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commissions</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4</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250 000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1 000 000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100 000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900 000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1020"/>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Calibri" w:eastAsia="Times New Roman" w:hAnsi="Calibri" w:cs="Calibri"/>
                <w:b/>
                <w:bCs/>
                <w:color w:val="000000"/>
                <w:sz w:val="20"/>
                <w:szCs w:val="20"/>
                <w:lang w:eastAsia="fr-FR"/>
              </w:rPr>
            </w:pPr>
            <w:r w:rsidRPr="00856C0D">
              <w:rPr>
                <w:rFonts w:ascii="Calibri" w:eastAsia="Times New Roman" w:hAnsi="Calibri" w:cs="Calibri"/>
                <w:b/>
                <w:bCs/>
                <w:color w:val="000000"/>
                <w:sz w:val="20"/>
                <w:szCs w:val="20"/>
                <w:lang w:eastAsia="fr-FR"/>
              </w:rPr>
              <w:t>Sous-total 5</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20"/>
                <w:szCs w:val="20"/>
                <w:lang w:eastAsia="fr-FR"/>
              </w:rPr>
            </w:pPr>
            <w:r w:rsidRPr="00856C0D">
              <w:rPr>
                <w:rFonts w:ascii="Times New Roman" w:eastAsia="Times New Roman" w:hAnsi="Times New Roman" w:cs="Times New Roman"/>
                <w:b/>
                <w:bCs/>
                <w:color w:val="000000"/>
                <w:sz w:val="20"/>
                <w:szCs w:val="20"/>
                <w:lang w:eastAsia="fr-FR"/>
              </w:rPr>
              <w:t> </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20"/>
                <w:szCs w:val="20"/>
                <w:lang w:eastAsia="fr-FR"/>
              </w:rPr>
            </w:pPr>
            <w:r w:rsidRPr="00856C0D">
              <w:rPr>
                <w:rFonts w:ascii="Times New Roman" w:eastAsia="Times New Roman" w:hAnsi="Times New Roman" w:cs="Times New Roman"/>
                <w:b/>
                <w:bCs/>
                <w:color w:val="000000"/>
                <w:sz w:val="20"/>
                <w:szCs w:val="20"/>
                <w:lang w:eastAsia="fr-FR"/>
              </w:rPr>
              <w:t>5</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16"/>
                <w:szCs w:val="16"/>
                <w:lang w:eastAsia="fr-FR"/>
              </w:rPr>
            </w:pPr>
            <w:r w:rsidRPr="00856C0D">
              <w:rPr>
                <w:rFonts w:ascii="Times New Roman" w:eastAsia="Times New Roman" w:hAnsi="Times New Roman" w:cs="Times New Roman"/>
                <w:b/>
                <w:bCs/>
                <w:color w:val="000000"/>
                <w:sz w:val="16"/>
                <w:szCs w:val="16"/>
                <w:lang w:eastAsia="fr-FR"/>
              </w:rPr>
              <w:t>350 000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b/>
                <w:bCs/>
                <w:sz w:val="16"/>
                <w:szCs w:val="16"/>
                <w:lang w:eastAsia="fr-FR"/>
              </w:rPr>
            </w:pPr>
            <w:r w:rsidRPr="00856C0D">
              <w:rPr>
                <w:rFonts w:ascii="Times New Roman" w:eastAsia="Times New Roman" w:hAnsi="Times New Roman" w:cs="Times New Roman"/>
                <w:b/>
                <w:bCs/>
                <w:sz w:val="16"/>
                <w:szCs w:val="16"/>
                <w:lang w:eastAsia="fr-FR"/>
              </w:rPr>
              <w:t>1 100 000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b/>
                <w:bCs/>
                <w:sz w:val="16"/>
                <w:szCs w:val="16"/>
                <w:lang w:eastAsia="fr-FR"/>
              </w:rPr>
            </w:pPr>
            <w:r w:rsidRPr="00856C0D">
              <w:rPr>
                <w:rFonts w:ascii="Times New Roman" w:eastAsia="Times New Roman" w:hAnsi="Times New Roman" w:cs="Times New Roman"/>
                <w:b/>
                <w:bCs/>
                <w:sz w:val="16"/>
                <w:szCs w:val="16"/>
                <w:lang w:eastAsia="fr-FR"/>
              </w:rPr>
              <w:t>110 000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16"/>
                <w:szCs w:val="16"/>
                <w:lang w:eastAsia="fr-FR"/>
              </w:rPr>
            </w:pPr>
            <w:r w:rsidRPr="00856C0D">
              <w:rPr>
                <w:rFonts w:ascii="Times New Roman" w:eastAsia="Times New Roman" w:hAnsi="Times New Roman" w:cs="Times New Roman"/>
                <w:b/>
                <w:bCs/>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b/>
                <w:bCs/>
                <w:sz w:val="16"/>
                <w:szCs w:val="16"/>
                <w:lang w:eastAsia="fr-FR"/>
              </w:rPr>
            </w:pPr>
            <w:r w:rsidRPr="00856C0D">
              <w:rPr>
                <w:rFonts w:ascii="Times New Roman" w:eastAsia="Times New Roman" w:hAnsi="Times New Roman" w:cs="Times New Roman"/>
                <w:b/>
                <w:bCs/>
                <w:sz w:val="16"/>
                <w:szCs w:val="16"/>
                <w:lang w:eastAsia="fr-FR"/>
              </w:rPr>
              <w:t>990 000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b/>
                <w:bCs/>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b/>
                <w:bCs/>
                <w:sz w:val="16"/>
                <w:szCs w:val="16"/>
                <w:lang w:eastAsia="fr-FR"/>
              </w:rPr>
            </w:pPr>
          </w:p>
        </w:tc>
      </w:tr>
      <w:tr w:rsidR="004B3788" w:rsidRPr="00856C0D" w:rsidTr="00036245">
        <w:trPr>
          <w:trHeight w:val="34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12358" w:type="dxa"/>
            <w:gridSpan w:val="1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24"/>
                <w:szCs w:val="24"/>
                <w:lang w:eastAsia="fr-FR"/>
              </w:rPr>
            </w:pPr>
            <w:r w:rsidRPr="00856C0D">
              <w:rPr>
                <w:rFonts w:ascii="Times New Roman" w:eastAsia="Times New Roman" w:hAnsi="Times New Roman" w:cs="Times New Roman"/>
                <w:b/>
                <w:bCs/>
                <w:color w:val="000000"/>
                <w:sz w:val="24"/>
                <w:szCs w:val="24"/>
                <w:lang w:eastAsia="fr-FR"/>
              </w:rPr>
              <w:t>Pêche</w:t>
            </w:r>
          </w:p>
        </w:tc>
      </w:tr>
      <w:tr w:rsidR="004B3788" w:rsidRPr="00856C0D" w:rsidTr="00617204">
        <w:trPr>
          <w:trHeight w:val="480"/>
        </w:trPr>
        <w:tc>
          <w:tcPr>
            <w:tcW w:w="2541" w:type="dxa"/>
            <w:vMerge w:val="restart"/>
            <w:shd w:val="clear" w:color="auto" w:fill="auto"/>
            <w:vAlign w:val="center"/>
            <w:hideMark/>
          </w:tcPr>
          <w:p w:rsidR="004B3788" w:rsidRPr="00856C0D" w:rsidRDefault="004B3788" w:rsidP="004C2639">
            <w:pPr>
              <w:spacing w:after="0" w:line="240" w:lineRule="auto"/>
              <w:jc w:val="center"/>
              <w:rPr>
                <w:rFonts w:ascii="Calibri" w:eastAsia="Times New Roman" w:hAnsi="Calibri" w:cs="Calibri"/>
                <w:b/>
                <w:bCs/>
                <w:color w:val="000000"/>
                <w:sz w:val="32"/>
                <w:szCs w:val="32"/>
                <w:lang w:eastAsia="fr-FR"/>
              </w:rPr>
            </w:pPr>
            <w:r w:rsidRPr="00856C0D">
              <w:rPr>
                <w:rFonts w:ascii="Calibri" w:eastAsia="Times New Roman" w:hAnsi="Calibri" w:cs="Calibri"/>
                <w:b/>
                <w:bCs/>
                <w:color w:val="000000"/>
                <w:sz w:val="32"/>
                <w:szCs w:val="32"/>
                <w:lang w:eastAsia="fr-FR"/>
              </w:rPr>
              <w:t>Accro</w:t>
            </w:r>
            <w:r>
              <w:rPr>
                <w:rFonts w:ascii="Calibri" w:eastAsia="Times New Roman" w:hAnsi="Calibri" w:cs="Calibri"/>
                <w:b/>
                <w:bCs/>
                <w:color w:val="000000"/>
                <w:sz w:val="32"/>
                <w:szCs w:val="32"/>
                <w:lang w:eastAsia="fr-FR"/>
              </w:rPr>
              <w:t>i</w:t>
            </w:r>
            <w:r w:rsidRPr="00856C0D">
              <w:rPr>
                <w:rFonts w:ascii="Calibri" w:eastAsia="Times New Roman" w:hAnsi="Calibri" w:cs="Calibri"/>
                <w:b/>
                <w:bCs/>
                <w:color w:val="000000"/>
                <w:sz w:val="32"/>
                <w:szCs w:val="32"/>
                <w:lang w:eastAsia="fr-FR"/>
              </w:rPr>
              <w:t>tre la production halieutique</w:t>
            </w:r>
          </w:p>
        </w:tc>
        <w:tc>
          <w:tcPr>
            <w:tcW w:w="2379" w:type="dxa"/>
            <w:gridSpan w:val="2"/>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 xml:space="preserve">Empoissonnement </w:t>
            </w:r>
            <w:proofErr w:type="gramStart"/>
            <w:r w:rsidRPr="00856C0D">
              <w:rPr>
                <w:rFonts w:ascii="Times New Roman" w:eastAsia="Times New Roman" w:hAnsi="Times New Roman" w:cs="Times New Roman"/>
                <w:color w:val="000000"/>
                <w:sz w:val="16"/>
                <w:szCs w:val="16"/>
                <w:lang w:eastAsia="fr-FR"/>
              </w:rPr>
              <w:t>des mare</w:t>
            </w:r>
            <w:proofErr w:type="gramEnd"/>
            <w:r w:rsidRPr="00856C0D">
              <w:rPr>
                <w:rFonts w:ascii="Times New Roman" w:eastAsia="Times New Roman" w:hAnsi="Times New Roman" w:cs="Times New Roman"/>
                <w:color w:val="000000"/>
                <w:sz w:val="16"/>
                <w:szCs w:val="16"/>
                <w:lang w:eastAsia="fr-FR"/>
              </w:rPr>
              <w:t xml:space="preserve"> (</w:t>
            </w:r>
            <w:proofErr w:type="spellStart"/>
            <w:r w:rsidRPr="00856C0D">
              <w:rPr>
                <w:rFonts w:ascii="Times New Roman" w:eastAsia="Times New Roman" w:hAnsi="Times New Roman" w:cs="Times New Roman"/>
                <w:color w:val="000000"/>
                <w:sz w:val="16"/>
                <w:szCs w:val="16"/>
                <w:lang w:eastAsia="fr-FR"/>
              </w:rPr>
              <w:t>tapkin</w:t>
            </w:r>
            <w:proofErr w:type="spellEnd"/>
            <w:r w:rsidRPr="00856C0D">
              <w:rPr>
                <w:rFonts w:ascii="Times New Roman" w:eastAsia="Times New Roman" w:hAnsi="Times New Roman" w:cs="Times New Roman"/>
                <w:color w:val="000000"/>
                <w:sz w:val="16"/>
                <w:szCs w:val="16"/>
                <w:lang w:eastAsia="fr-FR"/>
              </w:rPr>
              <w:t xml:space="preserve"> </w:t>
            </w:r>
            <w:proofErr w:type="spellStart"/>
            <w:r w:rsidRPr="00856C0D">
              <w:rPr>
                <w:rFonts w:ascii="Times New Roman" w:eastAsia="Times New Roman" w:hAnsi="Times New Roman" w:cs="Times New Roman"/>
                <w:color w:val="000000"/>
                <w:sz w:val="16"/>
                <w:szCs w:val="16"/>
                <w:lang w:eastAsia="fr-FR"/>
              </w:rPr>
              <w:t>adama</w:t>
            </w:r>
            <w:proofErr w:type="spellEnd"/>
            <w:r w:rsidRPr="00856C0D">
              <w:rPr>
                <w:rFonts w:ascii="Times New Roman" w:eastAsia="Times New Roman" w:hAnsi="Times New Roman" w:cs="Times New Roman"/>
                <w:color w:val="000000"/>
                <w:sz w:val="16"/>
                <w:szCs w:val="16"/>
                <w:lang w:eastAsia="fr-FR"/>
              </w:rPr>
              <w:t xml:space="preserve">), </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empoissonnement</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500 000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500 000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50 000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450 000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34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Formation des pêcheurs</w:t>
            </w:r>
          </w:p>
        </w:tc>
        <w:tc>
          <w:tcPr>
            <w:tcW w:w="1367" w:type="dxa"/>
            <w:gridSpan w:val="2"/>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Formation</w:t>
            </w:r>
          </w:p>
        </w:tc>
        <w:tc>
          <w:tcPr>
            <w:tcW w:w="109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100 000</w:t>
            </w:r>
          </w:p>
        </w:tc>
        <w:tc>
          <w:tcPr>
            <w:tcW w:w="1134"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sz w:val="16"/>
                <w:szCs w:val="16"/>
                <w:lang w:eastAsia="fr-FR"/>
              </w:rPr>
            </w:pPr>
            <w:r w:rsidRPr="00856C0D">
              <w:rPr>
                <w:rFonts w:ascii="Times New Roman" w:eastAsia="Times New Roman" w:hAnsi="Times New Roman" w:cs="Times New Roman"/>
                <w:sz w:val="16"/>
                <w:szCs w:val="16"/>
                <w:lang w:eastAsia="fr-FR"/>
              </w:rPr>
              <w:t>100 000</w:t>
            </w:r>
          </w:p>
        </w:tc>
        <w:tc>
          <w:tcPr>
            <w:tcW w:w="992"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276"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0</w:t>
            </w:r>
          </w:p>
        </w:tc>
        <w:tc>
          <w:tcPr>
            <w:tcW w:w="1359" w:type="dxa"/>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100 000</w:t>
            </w:r>
          </w:p>
        </w:tc>
        <w:tc>
          <w:tcPr>
            <w:tcW w:w="909"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c>
          <w:tcPr>
            <w:tcW w:w="850" w:type="dxa"/>
            <w:shd w:val="clear" w:color="auto" w:fill="auto"/>
            <w:vAlign w:val="center"/>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p>
        </w:tc>
      </w:tr>
      <w:tr w:rsidR="004B3788" w:rsidRPr="00856C0D" w:rsidTr="00617204">
        <w:trPr>
          <w:trHeight w:val="345"/>
        </w:trPr>
        <w:tc>
          <w:tcPr>
            <w:tcW w:w="2541" w:type="dxa"/>
            <w:vMerge w:val="restart"/>
            <w:shd w:val="clear" w:color="auto" w:fill="auto"/>
            <w:noWrap/>
            <w:vAlign w:val="bottom"/>
          </w:tcPr>
          <w:p w:rsidR="004B3788" w:rsidRPr="00FE50DE" w:rsidRDefault="004B3788" w:rsidP="00942BFA">
            <w:pPr>
              <w:spacing w:after="0" w:line="240" w:lineRule="auto"/>
              <w:rPr>
                <w:rFonts w:ascii="Calibri" w:eastAsia="Times New Roman" w:hAnsi="Calibri" w:cs="Calibri"/>
                <w:b/>
                <w:color w:val="000000"/>
                <w:sz w:val="32"/>
                <w:szCs w:val="32"/>
                <w:lang w:eastAsia="fr-FR"/>
              </w:rPr>
            </w:pPr>
            <w:r w:rsidRPr="00FE50DE">
              <w:rPr>
                <w:rFonts w:ascii="Calibri" w:eastAsia="Times New Roman" w:hAnsi="Calibri" w:cs="Calibri"/>
                <w:b/>
                <w:color w:val="000000"/>
                <w:lang w:eastAsia="fr-FR"/>
              </w:rPr>
              <w:t> </w:t>
            </w:r>
            <w:r w:rsidRPr="00FE50DE">
              <w:rPr>
                <w:rFonts w:ascii="Calibri" w:eastAsia="Times New Roman" w:hAnsi="Calibri" w:cs="Calibri"/>
                <w:b/>
                <w:color w:val="000000"/>
                <w:sz w:val="32"/>
                <w:szCs w:val="32"/>
                <w:lang w:eastAsia="fr-FR"/>
              </w:rPr>
              <w:t xml:space="preserve">Promouvoir le </w:t>
            </w:r>
            <w:r w:rsidRPr="00FE50DE">
              <w:rPr>
                <w:rFonts w:ascii="Calibri" w:eastAsia="Times New Roman" w:hAnsi="Calibri" w:cs="Calibri"/>
                <w:b/>
                <w:color w:val="000000"/>
                <w:sz w:val="32"/>
                <w:szCs w:val="32"/>
                <w:lang w:eastAsia="fr-FR"/>
              </w:rPr>
              <w:lastRenderedPageBreak/>
              <w:t>droit humain</w:t>
            </w:r>
          </w:p>
          <w:p w:rsidR="004B3788" w:rsidRPr="00856C0D" w:rsidRDefault="004B3788" w:rsidP="00942BFA">
            <w:pPr>
              <w:spacing w:after="0" w:line="240" w:lineRule="auto"/>
              <w:rPr>
                <w:rFonts w:ascii="Calibri" w:eastAsia="Times New Roman" w:hAnsi="Calibri" w:cs="Calibri"/>
                <w:color w:val="000000"/>
                <w:lang w:eastAsia="fr-FR"/>
              </w:rPr>
            </w:pPr>
            <w:r w:rsidRPr="00856C0D">
              <w:rPr>
                <w:rFonts w:ascii="Calibri" w:eastAsia="Times New Roman" w:hAnsi="Calibri" w:cs="Calibri"/>
                <w:color w:val="000000"/>
                <w:lang w:eastAsia="fr-FR"/>
              </w:rPr>
              <w:t> </w:t>
            </w:r>
          </w:p>
          <w:p w:rsidR="004B3788" w:rsidRPr="00856C0D" w:rsidRDefault="004B3788" w:rsidP="00942BFA">
            <w:pPr>
              <w:spacing w:after="0" w:line="240" w:lineRule="auto"/>
              <w:rPr>
                <w:rFonts w:ascii="Calibri" w:eastAsia="Times New Roman" w:hAnsi="Calibri" w:cs="Calibri"/>
                <w:color w:val="000000"/>
                <w:lang w:eastAsia="fr-FR"/>
              </w:rPr>
            </w:pPr>
            <w:r w:rsidRPr="00856C0D">
              <w:rPr>
                <w:rFonts w:ascii="Calibri" w:eastAsia="Times New Roman" w:hAnsi="Calibri" w:cs="Calibri"/>
                <w:color w:val="000000"/>
                <w:lang w:eastAsia="fr-FR"/>
              </w:rPr>
              <w:t> </w:t>
            </w:r>
          </w:p>
          <w:p w:rsidR="004B3788" w:rsidRPr="00856C0D" w:rsidRDefault="004B3788" w:rsidP="00942BFA">
            <w:pPr>
              <w:spacing w:after="0" w:line="240" w:lineRule="auto"/>
              <w:rPr>
                <w:rFonts w:ascii="Calibri" w:eastAsia="Times New Roman" w:hAnsi="Calibri" w:cs="Calibri"/>
                <w:color w:val="000000"/>
                <w:lang w:eastAsia="fr-FR"/>
              </w:rPr>
            </w:pPr>
            <w:r w:rsidRPr="00856C0D">
              <w:rPr>
                <w:rFonts w:ascii="Calibri" w:eastAsia="Times New Roman" w:hAnsi="Calibri" w:cs="Calibri"/>
                <w:color w:val="000000"/>
                <w:lang w:eastAsia="fr-FR"/>
              </w:rPr>
              <w:t> </w:t>
            </w:r>
          </w:p>
          <w:p w:rsidR="004B3788" w:rsidRPr="00856C0D" w:rsidRDefault="004B3788" w:rsidP="00856C0D">
            <w:pPr>
              <w:spacing w:after="0" w:line="240" w:lineRule="auto"/>
              <w:rPr>
                <w:rFonts w:ascii="Calibri" w:eastAsia="Times New Roman" w:hAnsi="Calibri" w:cs="Calibri"/>
                <w:color w:val="000000"/>
                <w:lang w:eastAsia="fr-FR"/>
              </w:rPr>
            </w:pPr>
            <w:r w:rsidRPr="00856C0D">
              <w:rPr>
                <w:rFonts w:ascii="Calibri" w:eastAsia="Times New Roman" w:hAnsi="Calibri" w:cs="Calibri"/>
                <w:color w:val="000000"/>
                <w:lang w:eastAsia="fr-FR"/>
              </w:rPr>
              <w:t> </w:t>
            </w:r>
          </w:p>
          <w:p w:rsidR="004B3788" w:rsidRPr="00856C0D" w:rsidRDefault="004B3788" w:rsidP="00856C0D">
            <w:pPr>
              <w:spacing w:after="0" w:line="240" w:lineRule="auto"/>
              <w:rPr>
                <w:rFonts w:ascii="Calibri" w:eastAsia="Times New Roman" w:hAnsi="Calibri" w:cs="Calibri"/>
                <w:color w:val="000000"/>
                <w:lang w:eastAsia="fr-FR"/>
              </w:rPr>
            </w:pPr>
            <w:r w:rsidRPr="00856C0D">
              <w:rPr>
                <w:rFonts w:ascii="Calibri" w:eastAsia="Times New Roman" w:hAnsi="Calibri" w:cs="Calibri"/>
                <w:color w:val="000000"/>
                <w:lang w:eastAsia="fr-FR"/>
              </w:rPr>
              <w:t> </w:t>
            </w:r>
          </w:p>
        </w:tc>
        <w:tc>
          <w:tcPr>
            <w:tcW w:w="2379" w:type="dxa"/>
            <w:gridSpan w:val="2"/>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20"/>
                <w:szCs w:val="20"/>
                <w:lang w:eastAsia="fr-FR"/>
              </w:rPr>
            </w:pPr>
            <w:r w:rsidRPr="00856C0D">
              <w:rPr>
                <w:rFonts w:ascii="Calibri" w:eastAsia="Times New Roman" w:hAnsi="Calibri" w:cs="Calibri"/>
                <w:b/>
                <w:bCs/>
                <w:color w:val="000000"/>
                <w:sz w:val="20"/>
                <w:szCs w:val="20"/>
                <w:lang w:eastAsia="fr-FR"/>
              </w:rPr>
              <w:lastRenderedPageBreak/>
              <w:t>Sous-total 6</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20"/>
                <w:szCs w:val="20"/>
                <w:lang w:eastAsia="fr-FR"/>
              </w:rPr>
            </w:pPr>
            <w:r w:rsidRPr="00856C0D">
              <w:rPr>
                <w:rFonts w:ascii="Calibri" w:eastAsia="Times New Roman" w:hAnsi="Calibri" w:cs="Calibri"/>
                <w:b/>
                <w:bCs/>
                <w:color w:val="000000"/>
                <w:sz w:val="20"/>
                <w:szCs w:val="20"/>
                <w:lang w:eastAsia="fr-FR"/>
              </w:rPr>
              <w:t> </w:t>
            </w:r>
          </w:p>
        </w:tc>
        <w:tc>
          <w:tcPr>
            <w:tcW w:w="109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20"/>
                <w:szCs w:val="20"/>
                <w:lang w:eastAsia="fr-FR"/>
              </w:rPr>
            </w:pPr>
            <w:r w:rsidRPr="00856C0D">
              <w:rPr>
                <w:rFonts w:ascii="Calibri" w:eastAsia="Times New Roman" w:hAnsi="Calibri" w:cs="Calibri"/>
                <w:b/>
                <w:bCs/>
                <w:color w:val="000000"/>
                <w:sz w:val="20"/>
                <w:szCs w:val="20"/>
                <w:lang w:eastAsia="fr-FR"/>
              </w:rPr>
              <w:t> </w:t>
            </w: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20"/>
                <w:szCs w:val="20"/>
                <w:lang w:eastAsia="fr-FR"/>
              </w:rPr>
            </w:pPr>
            <w:r w:rsidRPr="00856C0D">
              <w:rPr>
                <w:rFonts w:ascii="Calibri" w:eastAsia="Times New Roman" w:hAnsi="Calibri" w:cs="Calibri"/>
                <w:b/>
                <w:bCs/>
                <w:color w:val="000000"/>
                <w:sz w:val="20"/>
                <w:szCs w:val="20"/>
                <w:lang w:eastAsia="fr-FR"/>
              </w:rPr>
              <w:t>600 000</w:t>
            </w:r>
          </w:p>
        </w:tc>
        <w:tc>
          <w:tcPr>
            <w:tcW w:w="1134"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sz w:val="16"/>
                <w:szCs w:val="16"/>
                <w:lang w:eastAsia="fr-FR"/>
              </w:rPr>
            </w:pPr>
            <w:r w:rsidRPr="00856C0D">
              <w:rPr>
                <w:rFonts w:ascii="Calibri" w:eastAsia="Times New Roman" w:hAnsi="Calibri" w:cs="Calibri"/>
                <w:b/>
                <w:bCs/>
                <w:sz w:val="16"/>
                <w:szCs w:val="16"/>
                <w:lang w:eastAsia="fr-FR"/>
              </w:rPr>
              <w:t>600 000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50 000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550 000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A17FE9" w:rsidRPr="00856C0D" w:rsidTr="00036245">
        <w:trPr>
          <w:trHeight w:val="345"/>
        </w:trPr>
        <w:tc>
          <w:tcPr>
            <w:tcW w:w="2541" w:type="dxa"/>
            <w:vMerge/>
            <w:shd w:val="clear" w:color="auto" w:fill="auto"/>
            <w:noWrap/>
            <w:vAlign w:val="bottom"/>
          </w:tcPr>
          <w:p w:rsidR="00A17FE9" w:rsidRPr="00856C0D" w:rsidRDefault="00A17FE9" w:rsidP="00856C0D">
            <w:pPr>
              <w:spacing w:after="0" w:line="240" w:lineRule="auto"/>
              <w:rPr>
                <w:rFonts w:ascii="Calibri" w:eastAsia="Times New Roman" w:hAnsi="Calibri" w:cs="Calibri"/>
                <w:color w:val="000000"/>
                <w:lang w:eastAsia="fr-FR"/>
              </w:rPr>
            </w:pPr>
          </w:p>
        </w:tc>
        <w:tc>
          <w:tcPr>
            <w:tcW w:w="12358" w:type="dxa"/>
            <w:gridSpan w:val="12"/>
            <w:shd w:val="clear" w:color="auto" w:fill="auto"/>
            <w:vAlign w:val="center"/>
            <w:hideMark/>
          </w:tcPr>
          <w:p w:rsidR="00A17FE9" w:rsidRPr="00856C0D" w:rsidRDefault="00A17FE9" w:rsidP="00A17FE9">
            <w:pPr>
              <w:spacing w:after="0" w:line="240" w:lineRule="auto"/>
              <w:jc w:val="center"/>
              <w:rPr>
                <w:rFonts w:ascii="Times New Roman" w:eastAsia="Times New Roman" w:hAnsi="Times New Roman" w:cs="Times New Roman"/>
                <w:color w:val="000000"/>
                <w:sz w:val="24"/>
                <w:szCs w:val="24"/>
                <w:lang w:eastAsia="fr-FR"/>
              </w:rPr>
            </w:pPr>
            <w:r w:rsidRPr="00856C0D">
              <w:rPr>
                <w:rFonts w:ascii="Times New Roman" w:eastAsia="Times New Roman" w:hAnsi="Times New Roman" w:cs="Times New Roman"/>
                <w:b/>
                <w:bCs/>
                <w:color w:val="000000"/>
                <w:sz w:val="20"/>
                <w:szCs w:val="20"/>
                <w:lang w:eastAsia="fr-FR"/>
              </w:rPr>
              <w:t>Axe 3 : Promotion d’un développement durable</w:t>
            </w:r>
          </w:p>
        </w:tc>
      </w:tr>
      <w:tr w:rsidR="00A17FE9" w:rsidRPr="00856C0D" w:rsidTr="00036245">
        <w:trPr>
          <w:trHeight w:val="345"/>
        </w:trPr>
        <w:tc>
          <w:tcPr>
            <w:tcW w:w="2541" w:type="dxa"/>
            <w:vMerge/>
            <w:shd w:val="clear" w:color="auto" w:fill="auto"/>
            <w:noWrap/>
            <w:vAlign w:val="bottom"/>
          </w:tcPr>
          <w:p w:rsidR="00A17FE9" w:rsidRPr="00856C0D" w:rsidRDefault="00A17FE9" w:rsidP="00856C0D">
            <w:pPr>
              <w:spacing w:after="0" w:line="240" w:lineRule="auto"/>
              <w:rPr>
                <w:rFonts w:ascii="Calibri" w:eastAsia="Times New Roman" w:hAnsi="Calibri" w:cs="Calibri"/>
                <w:color w:val="000000"/>
                <w:lang w:eastAsia="fr-FR"/>
              </w:rPr>
            </w:pPr>
          </w:p>
        </w:tc>
        <w:tc>
          <w:tcPr>
            <w:tcW w:w="12358" w:type="dxa"/>
            <w:gridSpan w:val="12"/>
            <w:shd w:val="clear" w:color="auto" w:fill="auto"/>
            <w:vAlign w:val="center"/>
            <w:hideMark/>
          </w:tcPr>
          <w:p w:rsidR="00A17FE9" w:rsidRPr="00856C0D" w:rsidRDefault="00A17FE9" w:rsidP="00D92E82">
            <w:pPr>
              <w:spacing w:after="0" w:line="240" w:lineRule="auto"/>
              <w:jc w:val="center"/>
              <w:rPr>
                <w:rFonts w:ascii="Times New Roman" w:eastAsia="Times New Roman" w:hAnsi="Times New Roman" w:cs="Times New Roman"/>
                <w:color w:val="000000"/>
                <w:sz w:val="24"/>
                <w:szCs w:val="24"/>
                <w:lang w:eastAsia="fr-FR"/>
              </w:rPr>
            </w:pPr>
            <w:r w:rsidRPr="00856C0D">
              <w:rPr>
                <w:rFonts w:ascii="Times New Roman" w:eastAsia="Times New Roman" w:hAnsi="Times New Roman" w:cs="Times New Roman"/>
                <w:b/>
                <w:bCs/>
                <w:color w:val="000000"/>
                <w:sz w:val="20"/>
                <w:szCs w:val="20"/>
                <w:lang w:eastAsia="fr-FR"/>
              </w:rPr>
              <w:t>Femme, enfant, jeunes</w:t>
            </w:r>
          </w:p>
        </w:tc>
      </w:tr>
      <w:tr w:rsidR="004B3788" w:rsidRPr="00856C0D" w:rsidTr="00617204">
        <w:trPr>
          <w:trHeight w:val="345"/>
        </w:trPr>
        <w:tc>
          <w:tcPr>
            <w:tcW w:w="2541" w:type="dxa"/>
            <w:vMerge/>
            <w:shd w:val="clear" w:color="auto" w:fill="auto"/>
            <w:vAlign w:val="bottom"/>
            <w:hideMark/>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000000" w:fill="FFFFFF"/>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Sensibilisation des parents sur le mariage précoce</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séances</w:t>
            </w:r>
          </w:p>
        </w:tc>
        <w:tc>
          <w:tcPr>
            <w:tcW w:w="109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1</w:t>
            </w: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75 000</w:t>
            </w:r>
          </w:p>
        </w:tc>
        <w:tc>
          <w:tcPr>
            <w:tcW w:w="1134"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sz w:val="16"/>
                <w:szCs w:val="16"/>
                <w:lang w:eastAsia="fr-FR"/>
              </w:rPr>
            </w:pPr>
            <w:r w:rsidRPr="00856C0D">
              <w:rPr>
                <w:rFonts w:ascii="Calibri" w:eastAsia="Times New Roman" w:hAnsi="Calibri" w:cs="Calibri"/>
                <w:sz w:val="16"/>
                <w:szCs w:val="16"/>
                <w:lang w:eastAsia="fr-FR"/>
              </w:rPr>
              <w:t>75 000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7 500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67 500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p>
        </w:tc>
      </w:tr>
      <w:tr w:rsidR="004B3788" w:rsidRPr="00856C0D" w:rsidTr="00617204">
        <w:trPr>
          <w:trHeight w:val="1020"/>
        </w:trPr>
        <w:tc>
          <w:tcPr>
            <w:tcW w:w="2541" w:type="dxa"/>
            <w:vMerge/>
            <w:vAlign w:val="bottom"/>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000000" w:fill="FFFFFF"/>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 xml:space="preserve"> Sensibilisation de la population sur la CDE et la CEDEF : une (1) séance par an</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séances</w:t>
            </w:r>
          </w:p>
        </w:tc>
        <w:tc>
          <w:tcPr>
            <w:tcW w:w="109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1</w:t>
            </w: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75 000</w:t>
            </w:r>
          </w:p>
        </w:tc>
        <w:tc>
          <w:tcPr>
            <w:tcW w:w="1134"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sz w:val="16"/>
                <w:szCs w:val="16"/>
                <w:lang w:eastAsia="fr-FR"/>
              </w:rPr>
            </w:pPr>
            <w:r w:rsidRPr="00856C0D">
              <w:rPr>
                <w:rFonts w:ascii="Calibri" w:eastAsia="Times New Roman" w:hAnsi="Calibri" w:cs="Calibri"/>
                <w:sz w:val="16"/>
                <w:szCs w:val="16"/>
                <w:lang w:eastAsia="fr-FR"/>
              </w:rPr>
              <w:t>75 000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7 500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67 500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p>
        </w:tc>
      </w:tr>
      <w:tr w:rsidR="004B3788" w:rsidRPr="00856C0D" w:rsidTr="00617204">
        <w:trPr>
          <w:trHeight w:val="765"/>
        </w:trPr>
        <w:tc>
          <w:tcPr>
            <w:tcW w:w="2541" w:type="dxa"/>
            <w:vMerge/>
            <w:vAlign w:val="bottom"/>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 xml:space="preserve">Emissions radiophoniques) sur la CDE et la CEDEF : deux (2) émissions </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séance</w:t>
            </w:r>
          </w:p>
        </w:tc>
        <w:tc>
          <w:tcPr>
            <w:tcW w:w="1099"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w:t>
            </w: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20 000</w:t>
            </w:r>
          </w:p>
        </w:tc>
        <w:tc>
          <w:tcPr>
            <w:tcW w:w="1134"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sz w:val="16"/>
                <w:szCs w:val="16"/>
                <w:lang w:eastAsia="fr-FR"/>
              </w:rPr>
            </w:pPr>
            <w:r w:rsidRPr="00856C0D">
              <w:rPr>
                <w:rFonts w:ascii="Calibri" w:eastAsia="Times New Roman" w:hAnsi="Calibri" w:cs="Calibri"/>
                <w:sz w:val="16"/>
                <w:szCs w:val="16"/>
                <w:lang w:eastAsia="fr-FR"/>
              </w:rPr>
              <w:t>40 000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4 000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36 000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p>
        </w:tc>
      </w:tr>
      <w:tr w:rsidR="004B3788" w:rsidRPr="00856C0D" w:rsidTr="00617204">
        <w:trPr>
          <w:trHeight w:val="345"/>
        </w:trPr>
        <w:tc>
          <w:tcPr>
            <w:tcW w:w="2541" w:type="dxa"/>
            <w:vMerge/>
            <w:vAlign w:val="bottom"/>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Formation des acteurs en APBDH </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formation</w:t>
            </w:r>
          </w:p>
        </w:tc>
        <w:tc>
          <w:tcPr>
            <w:tcW w:w="1099"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100 000</w:t>
            </w:r>
          </w:p>
        </w:tc>
        <w:tc>
          <w:tcPr>
            <w:tcW w:w="1134"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sz w:val="16"/>
                <w:szCs w:val="16"/>
                <w:lang w:eastAsia="fr-FR"/>
              </w:rPr>
            </w:pPr>
            <w:r w:rsidRPr="00856C0D">
              <w:rPr>
                <w:rFonts w:ascii="Calibri" w:eastAsia="Times New Roman" w:hAnsi="Calibri" w:cs="Calibri"/>
                <w:sz w:val="16"/>
                <w:szCs w:val="16"/>
                <w:lang w:eastAsia="fr-FR"/>
              </w:rPr>
              <w:t>100 000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100 000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p>
        </w:tc>
      </w:tr>
      <w:tr w:rsidR="004B3788" w:rsidRPr="00856C0D" w:rsidTr="00617204">
        <w:trPr>
          <w:trHeight w:val="345"/>
        </w:trPr>
        <w:tc>
          <w:tcPr>
            <w:tcW w:w="2541" w:type="dxa"/>
            <w:vMerge/>
            <w:shd w:val="clear" w:color="auto" w:fill="auto"/>
            <w:noWrap/>
            <w:vAlign w:val="bottom"/>
            <w:hideMark/>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sz w:val="20"/>
                <w:szCs w:val="20"/>
                <w:lang w:eastAsia="fr-FR"/>
              </w:rPr>
            </w:pPr>
            <w:r w:rsidRPr="00856C0D">
              <w:rPr>
                <w:rFonts w:ascii="Calibri" w:eastAsia="Times New Roman" w:hAnsi="Calibri" w:cs="Calibri"/>
                <w:b/>
                <w:bCs/>
                <w:sz w:val="20"/>
                <w:szCs w:val="20"/>
                <w:lang w:eastAsia="fr-FR"/>
              </w:rPr>
              <w:t>Sous-total 7</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20"/>
                <w:szCs w:val="20"/>
                <w:lang w:eastAsia="fr-FR"/>
              </w:rPr>
            </w:pPr>
            <w:r w:rsidRPr="00856C0D">
              <w:rPr>
                <w:rFonts w:ascii="Calibri" w:eastAsia="Times New Roman" w:hAnsi="Calibri" w:cs="Calibri"/>
                <w:b/>
                <w:bCs/>
                <w:color w:val="000000"/>
                <w:sz w:val="20"/>
                <w:szCs w:val="20"/>
                <w:lang w:eastAsia="fr-FR"/>
              </w:rPr>
              <w:t> </w:t>
            </w:r>
          </w:p>
        </w:tc>
        <w:tc>
          <w:tcPr>
            <w:tcW w:w="109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20"/>
                <w:szCs w:val="20"/>
                <w:lang w:eastAsia="fr-FR"/>
              </w:rPr>
            </w:pPr>
            <w:r w:rsidRPr="00856C0D">
              <w:rPr>
                <w:rFonts w:ascii="Calibri" w:eastAsia="Times New Roman" w:hAnsi="Calibri" w:cs="Calibri"/>
                <w:b/>
                <w:bCs/>
                <w:color w:val="000000"/>
                <w:sz w:val="20"/>
                <w:szCs w:val="20"/>
                <w:lang w:eastAsia="fr-FR"/>
              </w:rPr>
              <w:t>5</w:t>
            </w: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20"/>
                <w:szCs w:val="20"/>
                <w:lang w:eastAsia="fr-FR"/>
              </w:rPr>
            </w:pPr>
            <w:r w:rsidRPr="00856C0D">
              <w:rPr>
                <w:rFonts w:ascii="Calibri" w:eastAsia="Times New Roman" w:hAnsi="Calibri" w:cs="Calibri"/>
                <w:b/>
                <w:bCs/>
                <w:color w:val="000000"/>
                <w:sz w:val="20"/>
                <w:szCs w:val="20"/>
                <w:lang w:eastAsia="fr-FR"/>
              </w:rPr>
              <w:t>270 000</w:t>
            </w:r>
          </w:p>
        </w:tc>
        <w:tc>
          <w:tcPr>
            <w:tcW w:w="1134"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sz w:val="16"/>
                <w:szCs w:val="16"/>
                <w:lang w:eastAsia="fr-FR"/>
              </w:rPr>
            </w:pPr>
            <w:r w:rsidRPr="00856C0D">
              <w:rPr>
                <w:rFonts w:ascii="Calibri" w:eastAsia="Times New Roman" w:hAnsi="Calibri" w:cs="Calibri"/>
                <w:b/>
                <w:bCs/>
                <w:sz w:val="16"/>
                <w:szCs w:val="16"/>
                <w:lang w:eastAsia="fr-FR"/>
              </w:rPr>
              <w:t>290 000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sz w:val="16"/>
                <w:szCs w:val="16"/>
                <w:lang w:eastAsia="fr-FR"/>
              </w:rPr>
            </w:pPr>
            <w:r w:rsidRPr="00856C0D">
              <w:rPr>
                <w:rFonts w:ascii="Calibri" w:eastAsia="Times New Roman" w:hAnsi="Calibri" w:cs="Calibri"/>
                <w:b/>
                <w:bCs/>
                <w:sz w:val="16"/>
                <w:szCs w:val="16"/>
                <w:lang w:eastAsia="fr-FR"/>
              </w:rPr>
              <w:t>19 000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sz w:val="16"/>
                <w:szCs w:val="16"/>
                <w:lang w:eastAsia="fr-FR"/>
              </w:rPr>
            </w:pPr>
            <w:r w:rsidRPr="00856C0D">
              <w:rPr>
                <w:rFonts w:ascii="Calibri" w:eastAsia="Times New Roman" w:hAnsi="Calibri" w:cs="Calibri"/>
                <w:b/>
                <w:bCs/>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271 000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D92E82" w:rsidRPr="00856C0D" w:rsidTr="00036245">
        <w:trPr>
          <w:trHeight w:val="345"/>
        </w:trPr>
        <w:tc>
          <w:tcPr>
            <w:tcW w:w="2541" w:type="dxa"/>
            <w:vMerge/>
            <w:shd w:val="clear" w:color="auto" w:fill="auto"/>
            <w:noWrap/>
            <w:vAlign w:val="bottom"/>
            <w:hideMark/>
          </w:tcPr>
          <w:p w:rsidR="00D92E82" w:rsidRPr="00856C0D" w:rsidRDefault="00D92E82" w:rsidP="00856C0D">
            <w:pPr>
              <w:spacing w:after="0" w:line="240" w:lineRule="auto"/>
              <w:rPr>
                <w:rFonts w:ascii="Calibri" w:eastAsia="Times New Roman" w:hAnsi="Calibri" w:cs="Calibri"/>
                <w:color w:val="000000"/>
                <w:lang w:eastAsia="fr-FR"/>
              </w:rPr>
            </w:pPr>
          </w:p>
        </w:tc>
        <w:tc>
          <w:tcPr>
            <w:tcW w:w="12358" w:type="dxa"/>
            <w:gridSpan w:val="12"/>
            <w:shd w:val="clear" w:color="000000" w:fill="FFFFFF"/>
            <w:vAlign w:val="center"/>
            <w:hideMark/>
          </w:tcPr>
          <w:p w:rsidR="00D92E82" w:rsidRPr="00D92E82" w:rsidRDefault="00D92E82" w:rsidP="00D92E82">
            <w:pPr>
              <w:spacing w:after="0" w:line="240" w:lineRule="auto"/>
              <w:jc w:val="center"/>
              <w:rPr>
                <w:rFonts w:ascii="Calibri" w:eastAsia="Times New Roman" w:hAnsi="Calibri" w:cs="Calibri"/>
                <w:b/>
                <w:bCs/>
                <w:sz w:val="20"/>
                <w:szCs w:val="20"/>
                <w:lang w:eastAsia="fr-FR"/>
              </w:rPr>
            </w:pPr>
            <w:r w:rsidRPr="00856C0D">
              <w:rPr>
                <w:rFonts w:ascii="Calibri" w:eastAsia="Times New Roman" w:hAnsi="Calibri" w:cs="Calibri"/>
                <w:b/>
                <w:bCs/>
                <w:sz w:val="20"/>
                <w:szCs w:val="20"/>
                <w:lang w:eastAsia="fr-FR"/>
              </w:rPr>
              <w:t> </w:t>
            </w:r>
            <w:r w:rsidRPr="00856C0D">
              <w:rPr>
                <w:rFonts w:ascii="Times New Roman" w:eastAsia="Times New Roman" w:hAnsi="Times New Roman" w:cs="Times New Roman"/>
                <w:b/>
                <w:bCs/>
                <w:color w:val="000000"/>
                <w:sz w:val="24"/>
                <w:szCs w:val="24"/>
                <w:lang w:eastAsia="fr-FR"/>
              </w:rPr>
              <w:t>Environnement</w:t>
            </w:r>
            <w:r w:rsidRPr="00856C0D">
              <w:rPr>
                <w:rFonts w:ascii="Calibri" w:eastAsia="Times New Roman" w:hAnsi="Calibri" w:cs="Calibri"/>
                <w:b/>
                <w:bCs/>
                <w:color w:val="000000"/>
                <w:sz w:val="20"/>
                <w:szCs w:val="20"/>
                <w:lang w:eastAsia="fr-FR"/>
              </w:rPr>
              <w:t> </w:t>
            </w:r>
          </w:p>
        </w:tc>
      </w:tr>
      <w:tr w:rsidR="004B3788" w:rsidRPr="00856C0D" w:rsidTr="00617204">
        <w:trPr>
          <w:trHeight w:val="735"/>
        </w:trPr>
        <w:tc>
          <w:tcPr>
            <w:tcW w:w="2541" w:type="dxa"/>
            <w:vMerge w:val="restart"/>
            <w:shd w:val="clear" w:color="auto" w:fill="auto"/>
            <w:vAlign w:val="center"/>
            <w:hideMark/>
          </w:tcPr>
          <w:p w:rsidR="004B3788" w:rsidRPr="00856C0D" w:rsidRDefault="004B3788" w:rsidP="00856C0D">
            <w:pPr>
              <w:spacing w:after="0" w:line="240" w:lineRule="auto"/>
              <w:jc w:val="center"/>
              <w:rPr>
                <w:rFonts w:ascii="Calibri" w:eastAsia="Times New Roman" w:hAnsi="Calibri" w:cs="Calibri"/>
                <w:b/>
                <w:bCs/>
                <w:color w:val="000000"/>
                <w:sz w:val="32"/>
                <w:szCs w:val="32"/>
                <w:lang w:eastAsia="fr-FR"/>
              </w:rPr>
            </w:pPr>
            <w:r w:rsidRPr="00856C0D">
              <w:rPr>
                <w:rFonts w:ascii="Calibri" w:eastAsia="Times New Roman" w:hAnsi="Calibri" w:cs="Calibri"/>
                <w:b/>
                <w:bCs/>
                <w:color w:val="000000"/>
                <w:sz w:val="32"/>
                <w:szCs w:val="32"/>
                <w:lang w:eastAsia="fr-FR"/>
              </w:rPr>
              <w:t>Lutter contre le changement climatique</w:t>
            </w:r>
          </w:p>
          <w:p w:rsidR="004B3788" w:rsidRPr="00856C0D" w:rsidRDefault="004B3788" w:rsidP="00856C0D">
            <w:pPr>
              <w:spacing w:after="0" w:line="240" w:lineRule="auto"/>
              <w:rPr>
                <w:rFonts w:ascii="Calibri" w:eastAsia="Times New Roman" w:hAnsi="Calibri" w:cs="Calibri"/>
                <w:b/>
                <w:bCs/>
                <w:color w:val="000000"/>
                <w:sz w:val="32"/>
                <w:szCs w:val="32"/>
                <w:lang w:eastAsia="fr-FR"/>
              </w:rPr>
            </w:pPr>
            <w:r w:rsidRPr="00856C0D">
              <w:rPr>
                <w:rFonts w:ascii="Calibri" w:eastAsia="Times New Roman" w:hAnsi="Calibri" w:cs="Calibri"/>
                <w:color w:val="000000"/>
                <w:lang w:eastAsia="fr-FR"/>
              </w:rPr>
              <w:t> </w:t>
            </w: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 xml:space="preserve">Elaboration du plan de contingence  </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plan</w:t>
            </w:r>
          </w:p>
        </w:tc>
        <w:tc>
          <w:tcPr>
            <w:tcW w:w="1099"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shd w:val="clear" w:color="000000" w:fill="FFFFFF"/>
            <w:vAlign w:val="center"/>
            <w:hideMark/>
          </w:tcPr>
          <w:p w:rsidR="004B3788" w:rsidRPr="00856C0D" w:rsidRDefault="004B3788" w:rsidP="00856C0D">
            <w:pPr>
              <w:spacing w:after="0" w:line="240" w:lineRule="auto"/>
              <w:jc w:val="center"/>
              <w:rPr>
                <w:rFonts w:ascii="Arial" w:eastAsia="Times New Roman" w:hAnsi="Arial" w:cs="Arial"/>
                <w:color w:val="000000"/>
                <w:sz w:val="18"/>
                <w:szCs w:val="18"/>
                <w:lang w:eastAsia="fr-FR"/>
              </w:rPr>
            </w:pPr>
            <w:r w:rsidRPr="00856C0D">
              <w:rPr>
                <w:rFonts w:ascii="Arial" w:eastAsia="Times New Roman" w:hAnsi="Arial" w:cs="Arial"/>
                <w:color w:val="000000"/>
                <w:sz w:val="18"/>
                <w:szCs w:val="18"/>
                <w:lang w:eastAsia="fr-FR"/>
              </w:rPr>
              <w:t>200</w:t>
            </w:r>
            <w:r>
              <w:rPr>
                <w:rFonts w:ascii="Arial" w:eastAsia="Times New Roman" w:hAnsi="Arial" w:cs="Arial"/>
                <w:color w:val="000000"/>
                <w:sz w:val="18"/>
                <w:szCs w:val="18"/>
                <w:lang w:eastAsia="fr-FR"/>
              </w:rPr>
              <w:t> </w:t>
            </w:r>
            <w:r w:rsidRPr="00856C0D">
              <w:rPr>
                <w:rFonts w:ascii="Arial" w:eastAsia="Times New Roman" w:hAnsi="Arial" w:cs="Arial"/>
                <w:color w:val="000000"/>
                <w:sz w:val="18"/>
                <w:szCs w:val="18"/>
                <w:lang w:eastAsia="fr-FR"/>
              </w:rPr>
              <w:t>000</w:t>
            </w:r>
          </w:p>
        </w:tc>
        <w:tc>
          <w:tcPr>
            <w:tcW w:w="1134" w:type="dxa"/>
            <w:shd w:val="clear" w:color="000000" w:fill="FFFFFF"/>
            <w:vAlign w:val="center"/>
          </w:tcPr>
          <w:p w:rsidR="004B3788" w:rsidRPr="00856C0D" w:rsidRDefault="004B3788" w:rsidP="00856C0D">
            <w:pPr>
              <w:spacing w:after="0" w:line="240" w:lineRule="auto"/>
              <w:jc w:val="center"/>
              <w:rPr>
                <w:rFonts w:ascii="Arial" w:eastAsia="Times New Roman" w:hAnsi="Arial" w:cs="Arial"/>
                <w:sz w:val="16"/>
                <w:szCs w:val="16"/>
                <w:lang w:eastAsia="fr-FR"/>
              </w:rPr>
            </w:pPr>
            <w:r w:rsidRPr="00856C0D">
              <w:rPr>
                <w:rFonts w:ascii="Arial" w:eastAsia="Times New Roman" w:hAnsi="Arial" w:cs="Arial"/>
                <w:sz w:val="16"/>
                <w:szCs w:val="16"/>
                <w:lang w:eastAsia="fr-FR"/>
              </w:rPr>
              <w:t>200 000</w:t>
            </w:r>
          </w:p>
        </w:tc>
        <w:tc>
          <w:tcPr>
            <w:tcW w:w="992" w:type="dxa"/>
            <w:shd w:val="clear" w:color="000000" w:fill="FFFFFF"/>
            <w:vAlign w:val="center"/>
            <w:hideMark/>
          </w:tcPr>
          <w:p w:rsidR="004B3788" w:rsidRPr="00856C0D" w:rsidRDefault="004B3788" w:rsidP="00856C0D">
            <w:pPr>
              <w:spacing w:after="0" w:line="240" w:lineRule="auto"/>
              <w:jc w:val="right"/>
              <w:rPr>
                <w:rFonts w:ascii="Arial" w:eastAsia="Times New Roman" w:hAnsi="Arial" w:cs="Arial"/>
                <w:color w:val="000000"/>
                <w:sz w:val="16"/>
                <w:szCs w:val="16"/>
                <w:lang w:eastAsia="fr-FR"/>
              </w:rPr>
            </w:pPr>
            <w:r w:rsidRPr="00856C0D">
              <w:rPr>
                <w:rFonts w:ascii="Arial" w:eastAsia="Times New Roman" w:hAnsi="Arial" w:cs="Arial"/>
                <w:color w:val="000000"/>
                <w:sz w:val="16"/>
                <w:szCs w:val="16"/>
                <w:lang w:eastAsia="fr-FR"/>
              </w:rPr>
              <w:t>200 000</w:t>
            </w:r>
          </w:p>
        </w:tc>
        <w:tc>
          <w:tcPr>
            <w:tcW w:w="1276" w:type="dxa"/>
            <w:shd w:val="clear" w:color="000000" w:fill="FFFFFF"/>
            <w:vAlign w:val="center"/>
            <w:hideMark/>
          </w:tcPr>
          <w:p w:rsidR="004B3788" w:rsidRPr="00856C0D" w:rsidRDefault="004B3788" w:rsidP="00856C0D">
            <w:pPr>
              <w:spacing w:after="0" w:line="240" w:lineRule="auto"/>
              <w:jc w:val="center"/>
              <w:rPr>
                <w:rFonts w:ascii="Arial" w:eastAsia="Times New Roman" w:hAnsi="Arial" w:cs="Arial"/>
                <w:color w:val="000000"/>
                <w:sz w:val="16"/>
                <w:szCs w:val="16"/>
                <w:lang w:eastAsia="fr-FR"/>
              </w:rPr>
            </w:pPr>
            <w:r w:rsidRPr="00856C0D">
              <w:rPr>
                <w:rFonts w:ascii="Arial" w:eastAsia="Times New Roman" w:hAnsi="Arial" w:cs="Arial"/>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Arial" w:eastAsia="Times New Roman" w:hAnsi="Arial" w:cs="Arial"/>
                <w:color w:val="000000"/>
                <w:sz w:val="16"/>
                <w:szCs w:val="16"/>
                <w:lang w:eastAsia="fr-FR"/>
              </w:rPr>
            </w:pPr>
            <w:r w:rsidRPr="00856C0D">
              <w:rPr>
                <w:rFonts w:ascii="Arial" w:eastAsia="Times New Roman" w:hAnsi="Arial" w:cs="Arial"/>
                <w:color w:val="000000"/>
                <w:sz w:val="16"/>
                <w:szCs w:val="16"/>
                <w:lang w:eastAsia="fr-FR"/>
              </w:rPr>
              <w:t>0</w:t>
            </w:r>
          </w:p>
        </w:tc>
        <w:tc>
          <w:tcPr>
            <w:tcW w:w="909" w:type="dxa"/>
            <w:shd w:val="clear" w:color="000000" w:fill="FFFFFF"/>
            <w:vAlign w:val="center"/>
          </w:tcPr>
          <w:p w:rsidR="004B3788" w:rsidRPr="00856C0D" w:rsidRDefault="004B3788" w:rsidP="00856C0D">
            <w:pPr>
              <w:spacing w:after="0" w:line="240" w:lineRule="auto"/>
              <w:jc w:val="center"/>
              <w:rPr>
                <w:rFonts w:ascii="Arial" w:eastAsia="Times New Roman" w:hAnsi="Arial" w:cs="Arial"/>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Arial" w:eastAsia="Times New Roman" w:hAnsi="Arial" w:cs="Arial"/>
                <w:color w:val="000000"/>
                <w:sz w:val="16"/>
                <w:szCs w:val="16"/>
                <w:lang w:eastAsia="fr-FR"/>
              </w:rPr>
            </w:pPr>
          </w:p>
        </w:tc>
      </w:tr>
      <w:tr w:rsidR="004B3788" w:rsidRPr="00856C0D" w:rsidTr="00617204">
        <w:trPr>
          <w:trHeight w:val="510"/>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b/>
                <w:bCs/>
                <w:color w:val="000000"/>
                <w:lang w:eastAsia="fr-FR"/>
              </w:rPr>
            </w:pPr>
            <w:r w:rsidRPr="00856C0D">
              <w:rPr>
                <w:rFonts w:ascii="Times New Roman" w:eastAsia="Times New Roman" w:hAnsi="Times New Roman" w:cs="Times New Roman"/>
                <w:b/>
                <w:bCs/>
                <w:color w:val="000000"/>
                <w:lang w:eastAsia="fr-FR"/>
              </w:rPr>
              <w:t>Sous-total 8</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16"/>
                <w:szCs w:val="16"/>
                <w:lang w:eastAsia="fr-FR"/>
              </w:rPr>
            </w:pPr>
            <w:r w:rsidRPr="00856C0D">
              <w:rPr>
                <w:rFonts w:ascii="Times New Roman" w:eastAsia="Times New Roman" w:hAnsi="Times New Roman" w:cs="Times New Roman"/>
                <w:b/>
                <w:bCs/>
                <w:color w:val="000000"/>
                <w:sz w:val="16"/>
                <w:szCs w:val="16"/>
                <w:lang w:eastAsia="fr-FR"/>
              </w:rPr>
              <w:t> </w:t>
            </w:r>
          </w:p>
        </w:tc>
        <w:tc>
          <w:tcPr>
            <w:tcW w:w="1099"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16"/>
                <w:szCs w:val="16"/>
                <w:lang w:eastAsia="fr-FR"/>
              </w:rPr>
            </w:pPr>
            <w:r w:rsidRPr="00856C0D">
              <w:rPr>
                <w:rFonts w:ascii="Times New Roman" w:eastAsia="Times New Roman" w:hAnsi="Times New Roman" w:cs="Times New Roman"/>
                <w:b/>
                <w:bCs/>
                <w:color w:val="000000"/>
                <w:sz w:val="16"/>
                <w:szCs w:val="16"/>
                <w:lang w:eastAsia="fr-FR"/>
              </w:rPr>
              <w:t>1</w:t>
            </w:r>
          </w:p>
        </w:tc>
        <w:tc>
          <w:tcPr>
            <w:tcW w:w="993" w:type="dxa"/>
            <w:shd w:val="clear" w:color="000000" w:fill="FFFFFF"/>
            <w:vAlign w:val="center"/>
            <w:hideMark/>
          </w:tcPr>
          <w:p w:rsidR="004B3788" w:rsidRPr="00856C0D" w:rsidRDefault="004B3788" w:rsidP="00856C0D">
            <w:pPr>
              <w:spacing w:after="0" w:line="240" w:lineRule="auto"/>
              <w:jc w:val="center"/>
              <w:rPr>
                <w:rFonts w:ascii="Arial" w:eastAsia="Times New Roman" w:hAnsi="Arial" w:cs="Arial"/>
                <w:b/>
                <w:bCs/>
                <w:color w:val="000000"/>
                <w:sz w:val="18"/>
                <w:szCs w:val="18"/>
                <w:lang w:eastAsia="fr-FR"/>
              </w:rPr>
            </w:pPr>
            <w:r w:rsidRPr="00856C0D">
              <w:rPr>
                <w:rFonts w:ascii="Arial" w:eastAsia="Times New Roman" w:hAnsi="Arial" w:cs="Arial"/>
                <w:b/>
                <w:bCs/>
                <w:color w:val="000000"/>
                <w:sz w:val="18"/>
                <w:szCs w:val="18"/>
                <w:lang w:eastAsia="fr-FR"/>
              </w:rPr>
              <w:t>200 000</w:t>
            </w:r>
          </w:p>
        </w:tc>
        <w:tc>
          <w:tcPr>
            <w:tcW w:w="1134" w:type="dxa"/>
            <w:shd w:val="clear" w:color="000000" w:fill="FFFFFF"/>
            <w:vAlign w:val="center"/>
          </w:tcPr>
          <w:p w:rsidR="004B3788" w:rsidRPr="00856C0D" w:rsidRDefault="004B3788" w:rsidP="00856C0D">
            <w:pPr>
              <w:spacing w:after="0" w:line="240" w:lineRule="auto"/>
              <w:jc w:val="center"/>
              <w:rPr>
                <w:rFonts w:ascii="Arial" w:eastAsia="Times New Roman" w:hAnsi="Arial" w:cs="Arial"/>
                <w:b/>
                <w:bCs/>
                <w:sz w:val="16"/>
                <w:szCs w:val="16"/>
                <w:lang w:eastAsia="fr-FR"/>
              </w:rPr>
            </w:pPr>
            <w:r w:rsidRPr="00856C0D">
              <w:rPr>
                <w:rFonts w:ascii="Arial" w:eastAsia="Times New Roman" w:hAnsi="Arial" w:cs="Arial"/>
                <w:b/>
                <w:bCs/>
                <w:sz w:val="16"/>
                <w:szCs w:val="16"/>
                <w:lang w:eastAsia="fr-FR"/>
              </w:rPr>
              <w:t>200 000</w:t>
            </w:r>
          </w:p>
        </w:tc>
        <w:tc>
          <w:tcPr>
            <w:tcW w:w="992" w:type="dxa"/>
            <w:shd w:val="clear" w:color="000000" w:fill="FFFFFF"/>
            <w:vAlign w:val="center"/>
            <w:hideMark/>
          </w:tcPr>
          <w:p w:rsidR="004B3788" w:rsidRPr="00856C0D" w:rsidRDefault="004B3788" w:rsidP="00856C0D">
            <w:pPr>
              <w:spacing w:after="0" w:line="240" w:lineRule="auto"/>
              <w:jc w:val="center"/>
              <w:rPr>
                <w:rFonts w:ascii="Arial" w:eastAsia="Times New Roman" w:hAnsi="Arial" w:cs="Arial"/>
                <w:b/>
                <w:bCs/>
                <w:sz w:val="16"/>
                <w:szCs w:val="16"/>
                <w:lang w:eastAsia="fr-FR"/>
              </w:rPr>
            </w:pPr>
            <w:r w:rsidRPr="00856C0D">
              <w:rPr>
                <w:rFonts w:ascii="Arial" w:eastAsia="Times New Roman" w:hAnsi="Arial" w:cs="Arial"/>
                <w:b/>
                <w:bCs/>
                <w:sz w:val="16"/>
                <w:szCs w:val="16"/>
                <w:lang w:eastAsia="fr-FR"/>
              </w:rPr>
              <w:t>200 000</w:t>
            </w:r>
          </w:p>
        </w:tc>
        <w:tc>
          <w:tcPr>
            <w:tcW w:w="1276" w:type="dxa"/>
            <w:shd w:val="clear" w:color="000000" w:fill="FFFFFF"/>
            <w:vAlign w:val="center"/>
            <w:hideMark/>
          </w:tcPr>
          <w:p w:rsidR="004B3788" w:rsidRPr="00856C0D" w:rsidRDefault="004B3788" w:rsidP="00856C0D">
            <w:pPr>
              <w:spacing w:after="0" w:line="240" w:lineRule="auto"/>
              <w:jc w:val="center"/>
              <w:rPr>
                <w:rFonts w:ascii="Arial" w:eastAsia="Times New Roman" w:hAnsi="Arial" w:cs="Arial"/>
                <w:b/>
                <w:bCs/>
                <w:color w:val="000000"/>
                <w:sz w:val="16"/>
                <w:szCs w:val="16"/>
                <w:lang w:eastAsia="fr-FR"/>
              </w:rPr>
            </w:pPr>
            <w:r w:rsidRPr="00856C0D">
              <w:rPr>
                <w:rFonts w:ascii="Arial" w:eastAsia="Times New Roman" w:hAnsi="Arial" w:cs="Arial"/>
                <w:b/>
                <w:bCs/>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Arial" w:eastAsia="Times New Roman" w:hAnsi="Arial" w:cs="Arial"/>
                <w:b/>
                <w:bCs/>
                <w:color w:val="000000"/>
                <w:sz w:val="16"/>
                <w:szCs w:val="16"/>
                <w:lang w:eastAsia="fr-FR"/>
              </w:rPr>
            </w:pPr>
            <w:r w:rsidRPr="00856C0D">
              <w:rPr>
                <w:rFonts w:ascii="Arial" w:eastAsia="Times New Roman" w:hAnsi="Arial" w:cs="Arial"/>
                <w:b/>
                <w:bCs/>
                <w:color w:val="000000"/>
                <w:sz w:val="16"/>
                <w:szCs w:val="16"/>
                <w:lang w:eastAsia="fr-FR"/>
              </w:rPr>
              <w:t>0</w:t>
            </w:r>
          </w:p>
        </w:tc>
        <w:tc>
          <w:tcPr>
            <w:tcW w:w="909" w:type="dxa"/>
            <w:shd w:val="clear" w:color="000000" w:fill="FFFFFF"/>
            <w:vAlign w:val="center"/>
          </w:tcPr>
          <w:p w:rsidR="004B3788" w:rsidRPr="00856C0D" w:rsidRDefault="004B3788" w:rsidP="00856C0D">
            <w:pPr>
              <w:spacing w:after="0" w:line="240" w:lineRule="auto"/>
              <w:jc w:val="center"/>
              <w:rPr>
                <w:rFonts w:ascii="Arial" w:eastAsia="Times New Roman" w:hAnsi="Arial" w:cs="Arial"/>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Arial" w:eastAsia="Times New Roman" w:hAnsi="Arial" w:cs="Arial"/>
                <w:b/>
                <w:bCs/>
                <w:color w:val="000000"/>
                <w:sz w:val="16"/>
                <w:szCs w:val="16"/>
                <w:lang w:eastAsia="fr-FR"/>
              </w:rPr>
            </w:pPr>
          </w:p>
        </w:tc>
      </w:tr>
      <w:tr w:rsidR="004B3788" w:rsidRPr="00856C0D" w:rsidTr="00036245">
        <w:trPr>
          <w:trHeight w:val="34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1193" w:type="dxa"/>
            <w:shd w:val="clear" w:color="auto" w:fill="auto"/>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24"/>
                <w:szCs w:val="24"/>
                <w:lang w:eastAsia="fr-FR"/>
              </w:rPr>
            </w:pPr>
            <w:r w:rsidRPr="00856C0D">
              <w:rPr>
                <w:rFonts w:ascii="Times New Roman" w:eastAsia="Times New Roman" w:hAnsi="Times New Roman" w:cs="Times New Roman"/>
                <w:color w:val="000000"/>
                <w:sz w:val="24"/>
                <w:szCs w:val="24"/>
                <w:lang w:eastAsia="fr-FR"/>
              </w:rPr>
              <w:t> </w:t>
            </w:r>
          </w:p>
        </w:tc>
        <w:tc>
          <w:tcPr>
            <w:tcW w:w="11165" w:type="dxa"/>
            <w:gridSpan w:val="11"/>
            <w:shd w:val="clear" w:color="auto" w:fill="auto"/>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24"/>
                <w:szCs w:val="24"/>
                <w:lang w:eastAsia="fr-FR"/>
              </w:rPr>
            </w:pPr>
          </w:p>
        </w:tc>
      </w:tr>
      <w:tr w:rsidR="004B3788" w:rsidRPr="00856C0D" w:rsidTr="00617204">
        <w:trPr>
          <w:trHeight w:val="76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 xml:space="preserve">Sensibilisation sur la protection et la surveillance de l'environnement : </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séance</w:t>
            </w:r>
          </w:p>
        </w:tc>
        <w:tc>
          <w:tcPr>
            <w:tcW w:w="1099"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75 000</w:t>
            </w:r>
          </w:p>
        </w:tc>
        <w:tc>
          <w:tcPr>
            <w:tcW w:w="1134" w:type="dxa"/>
            <w:shd w:val="clear" w:color="000000" w:fill="FFFFFF"/>
            <w:vAlign w:val="center"/>
            <w:hideMark/>
          </w:tcPr>
          <w:p w:rsidR="004B3788" w:rsidRPr="00856C0D" w:rsidRDefault="004B3788" w:rsidP="00856C0D">
            <w:pPr>
              <w:spacing w:after="0" w:line="240" w:lineRule="auto"/>
              <w:jc w:val="right"/>
              <w:rPr>
                <w:rFonts w:ascii="Calibri" w:eastAsia="Times New Roman" w:hAnsi="Calibri" w:cs="Calibri"/>
                <w:sz w:val="20"/>
                <w:szCs w:val="20"/>
                <w:lang w:eastAsia="fr-FR"/>
              </w:rPr>
            </w:pPr>
            <w:r w:rsidRPr="00856C0D">
              <w:rPr>
                <w:rFonts w:ascii="Calibri" w:eastAsia="Times New Roman" w:hAnsi="Calibri" w:cs="Calibri"/>
                <w:sz w:val="20"/>
                <w:szCs w:val="20"/>
                <w:lang w:eastAsia="fr-FR"/>
              </w:rPr>
              <w:t>75 000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7 500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67 500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4B3788" w:rsidRPr="00856C0D" w:rsidTr="00617204">
        <w:trPr>
          <w:trHeight w:val="76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Plantation d’arbres et entretien : 50 pieds d’arbres par an et par communauté</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plants</w:t>
            </w:r>
          </w:p>
        </w:tc>
        <w:tc>
          <w:tcPr>
            <w:tcW w:w="1099"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850</w:t>
            </w: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50</w:t>
            </w:r>
          </w:p>
        </w:tc>
        <w:tc>
          <w:tcPr>
            <w:tcW w:w="1134"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sz w:val="16"/>
                <w:szCs w:val="16"/>
                <w:lang w:eastAsia="fr-FR"/>
              </w:rPr>
            </w:pPr>
            <w:r w:rsidRPr="00856C0D">
              <w:rPr>
                <w:rFonts w:ascii="Calibri" w:eastAsia="Times New Roman" w:hAnsi="Calibri" w:cs="Calibri"/>
                <w:b/>
                <w:bCs/>
                <w:sz w:val="16"/>
                <w:szCs w:val="16"/>
                <w:lang w:eastAsia="fr-FR"/>
              </w:rPr>
              <w:t>42 500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21 250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21 250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4B3788" w:rsidRPr="00856C0D" w:rsidTr="00617204">
        <w:trPr>
          <w:trHeight w:val="345"/>
        </w:trPr>
        <w:tc>
          <w:tcPr>
            <w:tcW w:w="2541" w:type="dxa"/>
            <w:vMerge/>
            <w:shd w:val="clear" w:color="auto" w:fill="auto"/>
            <w:noWrap/>
            <w:vAlign w:val="bottom"/>
            <w:hideMark/>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b/>
                <w:bCs/>
                <w:color w:val="000000"/>
                <w:sz w:val="20"/>
                <w:szCs w:val="20"/>
                <w:lang w:eastAsia="fr-FR"/>
              </w:rPr>
            </w:pPr>
            <w:r w:rsidRPr="00856C0D">
              <w:rPr>
                <w:rFonts w:ascii="Times New Roman" w:eastAsia="Times New Roman" w:hAnsi="Times New Roman" w:cs="Times New Roman"/>
                <w:b/>
                <w:bCs/>
                <w:color w:val="000000"/>
                <w:sz w:val="20"/>
                <w:szCs w:val="20"/>
                <w:lang w:eastAsia="fr-FR"/>
              </w:rPr>
              <w:t>Sous-total 9</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16"/>
                <w:szCs w:val="16"/>
                <w:lang w:eastAsia="fr-FR"/>
              </w:rPr>
            </w:pPr>
            <w:r w:rsidRPr="00856C0D">
              <w:rPr>
                <w:rFonts w:ascii="Times New Roman" w:eastAsia="Times New Roman" w:hAnsi="Times New Roman" w:cs="Times New Roman"/>
                <w:b/>
                <w:bCs/>
                <w:color w:val="000000"/>
                <w:sz w:val="16"/>
                <w:szCs w:val="16"/>
                <w:lang w:eastAsia="fr-FR"/>
              </w:rPr>
              <w:t> </w:t>
            </w:r>
          </w:p>
        </w:tc>
        <w:tc>
          <w:tcPr>
            <w:tcW w:w="1099"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16"/>
                <w:szCs w:val="16"/>
                <w:lang w:eastAsia="fr-FR"/>
              </w:rPr>
            </w:pPr>
            <w:r w:rsidRPr="00856C0D">
              <w:rPr>
                <w:rFonts w:ascii="Times New Roman" w:eastAsia="Times New Roman" w:hAnsi="Times New Roman" w:cs="Times New Roman"/>
                <w:b/>
                <w:bCs/>
                <w:color w:val="000000"/>
                <w:sz w:val="16"/>
                <w:szCs w:val="16"/>
                <w:lang w:eastAsia="fr-FR"/>
              </w:rPr>
              <w:t>851</w:t>
            </w: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20"/>
                <w:szCs w:val="20"/>
                <w:lang w:eastAsia="fr-FR"/>
              </w:rPr>
            </w:pPr>
            <w:r w:rsidRPr="00856C0D">
              <w:rPr>
                <w:rFonts w:ascii="Calibri" w:eastAsia="Times New Roman" w:hAnsi="Calibri" w:cs="Calibri"/>
                <w:b/>
                <w:bCs/>
                <w:color w:val="000000"/>
                <w:sz w:val="20"/>
                <w:szCs w:val="20"/>
                <w:lang w:eastAsia="fr-FR"/>
              </w:rPr>
              <w:t> </w:t>
            </w:r>
          </w:p>
        </w:tc>
        <w:tc>
          <w:tcPr>
            <w:tcW w:w="1134"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sz w:val="16"/>
                <w:szCs w:val="16"/>
                <w:lang w:eastAsia="fr-FR"/>
              </w:rPr>
            </w:pPr>
            <w:r w:rsidRPr="00856C0D">
              <w:rPr>
                <w:rFonts w:ascii="Calibri" w:eastAsia="Times New Roman" w:hAnsi="Calibri" w:cs="Calibri"/>
                <w:b/>
                <w:bCs/>
                <w:sz w:val="16"/>
                <w:szCs w:val="16"/>
                <w:lang w:eastAsia="fr-FR"/>
              </w:rPr>
              <w:t>117 500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28 750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21 250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67 500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4B3788" w:rsidRPr="00856C0D" w:rsidTr="00036245">
        <w:trPr>
          <w:trHeight w:val="345"/>
        </w:trPr>
        <w:tc>
          <w:tcPr>
            <w:tcW w:w="2541" w:type="dxa"/>
            <w:shd w:val="clear" w:color="auto" w:fill="auto"/>
            <w:noWrap/>
            <w:vAlign w:val="bottom"/>
            <w:hideMark/>
          </w:tcPr>
          <w:p w:rsidR="004B3788" w:rsidRPr="00856C0D" w:rsidRDefault="004B3788" w:rsidP="00856C0D">
            <w:pPr>
              <w:spacing w:after="0" w:line="240" w:lineRule="auto"/>
              <w:rPr>
                <w:rFonts w:ascii="Calibri" w:eastAsia="Times New Roman" w:hAnsi="Calibri" w:cs="Calibri"/>
                <w:color w:val="000000"/>
                <w:lang w:eastAsia="fr-FR"/>
              </w:rPr>
            </w:pPr>
            <w:r w:rsidRPr="00856C0D">
              <w:rPr>
                <w:rFonts w:ascii="Calibri" w:eastAsia="Times New Roman" w:hAnsi="Calibri" w:cs="Calibri"/>
                <w:color w:val="000000"/>
                <w:lang w:eastAsia="fr-FR"/>
              </w:rPr>
              <w:t> </w:t>
            </w:r>
          </w:p>
        </w:tc>
        <w:tc>
          <w:tcPr>
            <w:tcW w:w="12358" w:type="dxa"/>
            <w:gridSpan w:val="1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24"/>
                <w:szCs w:val="24"/>
                <w:lang w:eastAsia="fr-FR"/>
              </w:rPr>
            </w:pPr>
            <w:r w:rsidRPr="00856C0D">
              <w:rPr>
                <w:rFonts w:ascii="Times New Roman" w:eastAsia="Times New Roman" w:hAnsi="Times New Roman" w:cs="Times New Roman"/>
                <w:b/>
                <w:bCs/>
                <w:color w:val="000000"/>
                <w:sz w:val="24"/>
                <w:szCs w:val="24"/>
                <w:lang w:eastAsia="fr-FR"/>
              </w:rPr>
              <w:t>Axe 4 : Développement des secteurs du transport, du commerce, de communication, de l’énergie, des mines et des carrières</w:t>
            </w:r>
          </w:p>
        </w:tc>
      </w:tr>
      <w:tr w:rsidR="004B3788" w:rsidRPr="00856C0D" w:rsidTr="00036245">
        <w:trPr>
          <w:trHeight w:val="1020"/>
        </w:trPr>
        <w:tc>
          <w:tcPr>
            <w:tcW w:w="2541" w:type="dxa"/>
            <w:vMerge w:val="restart"/>
            <w:shd w:val="clear" w:color="auto" w:fill="auto"/>
            <w:vAlign w:val="center"/>
            <w:hideMark/>
          </w:tcPr>
          <w:p w:rsidR="004B3788" w:rsidRPr="00856C0D" w:rsidRDefault="004B3788" w:rsidP="00856C0D">
            <w:pPr>
              <w:spacing w:after="0" w:line="240" w:lineRule="auto"/>
              <w:jc w:val="center"/>
              <w:rPr>
                <w:rFonts w:ascii="Calibri" w:eastAsia="Times New Roman" w:hAnsi="Calibri" w:cs="Calibri"/>
                <w:b/>
                <w:bCs/>
                <w:color w:val="000000"/>
                <w:sz w:val="32"/>
                <w:szCs w:val="32"/>
                <w:lang w:eastAsia="fr-FR"/>
              </w:rPr>
            </w:pPr>
            <w:r w:rsidRPr="00856C0D">
              <w:rPr>
                <w:rFonts w:ascii="Calibri" w:eastAsia="Times New Roman" w:hAnsi="Calibri" w:cs="Calibri"/>
                <w:b/>
                <w:bCs/>
                <w:color w:val="000000"/>
                <w:sz w:val="32"/>
                <w:szCs w:val="32"/>
                <w:lang w:eastAsia="fr-FR"/>
              </w:rPr>
              <w:t xml:space="preserve">Créer les conditions d'un </w:t>
            </w:r>
            <w:r w:rsidRPr="00856C0D">
              <w:rPr>
                <w:rFonts w:ascii="Calibri" w:eastAsia="Times New Roman" w:hAnsi="Calibri" w:cs="Calibri"/>
                <w:b/>
                <w:bCs/>
                <w:color w:val="000000"/>
                <w:sz w:val="32"/>
                <w:szCs w:val="32"/>
                <w:lang w:eastAsia="fr-FR"/>
              </w:rPr>
              <w:lastRenderedPageBreak/>
              <w:t>développement durable</w:t>
            </w:r>
          </w:p>
          <w:p w:rsidR="004B3788" w:rsidRPr="00856C0D" w:rsidRDefault="004B3788" w:rsidP="00856C0D">
            <w:pPr>
              <w:spacing w:after="0" w:line="240" w:lineRule="auto"/>
              <w:rPr>
                <w:rFonts w:ascii="Calibri" w:eastAsia="Times New Roman" w:hAnsi="Calibri" w:cs="Calibri"/>
                <w:b/>
                <w:bCs/>
                <w:color w:val="000000"/>
                <w:sz w:val="32"/>
                <w:szCs w:val="32"/>
                <w:lang w:eastAsia="fr-FR"/>
              </w:rPr>
            </w:pPr>
            <w:r w:rsidRPr="00856C0D">
              <w:rPr>
                <w:rFonts w:ascii="Calibri" w:eastAsia="Times New Roman" w:hAnsi="Calibri" w:cs="Calibri"/>
                <w:color w:val="000000"/>
                <w:lang w:eastAsia="fr-FR"/>
              </w:rPr>
              <w:t> </w:t>
            </w:r>
          </w:p>
        </w:tc>
        <w:tc>
          <w:tcPr>
            <w:tcW w:w="2379" w:type="dxa"/>
            <w:gridSpan w:val="2"/>
            <w:shd w:val="clear" w:color="000000" w:fill="FFFFFF"/>
            <w:vAlign w:val="center"/>
            <w:hideMark/>
          </w:tcPr>
          <w:p w:rsidR="00D92E82" w:rsidRPr="00856C0D" w:rsidRDefault="004B3788" w:rsidP="00036245">
            <w:pPr>
              <w:spacing w:after="0" w:line="240" w:lineRule="auto"/>
              <w:jc w:val="both"/>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lastRenderedPageBreak/>
              <w:t>Organisation de l’exploitation des carrières </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carrières</w:t>
            </w:r>
          </w:p>
        </w:tc>
        <w:tc>
          <w:tcPr>
            <w:tcW w:w="1099"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20 000</w:t>
            </w:r>
          </w:p>
        </w:tc>
        <w:tc>
          <w:tcPr>
            <w:tcW w:w="1134"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sz w:val="16"/>
                <w:szCs w:val="16"/>
                <w:lang w:eastAsia="fr-FR"/>
              </w:rPr>
            </w:pPr>
            <w:r w:rsidRPr="00856C0D">
              <w:rPr>
                <w:rFonts w:ascii="Calibri" w:eastAsia="Times New Roman" w:hAnsi="Calibri" w:cs="Calibri"/>
                <w:b/>
                <w:bCs/>
                <w:sz w:val="16"/>
                <w:szCs w:val="16"/>
                <w:lang w:eastAsia="fr-FR"/>
              </w:rPr>
              <w:t>20 000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20 000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4B3788" w:rsidRPr="00856C0D" w:rsidTr="00036245">
        <w:trPr>
          <w:trHeight w:val="76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 xml:space="preserve">Création d’un point de ravitaillement en gaz dans la commune : </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Point de vente</w:t>
            </w:r>
          </w:p>
        </w:tc>
        <w:tc>
          <w:tcPr>
            <w:tcW w:w="1099"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1 500 000</w:t>
            </w:r>
          </w:p>
        </w:tc>
        <w:tc>
          <w:tcPr>
            <w:tcW w:w="1134"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sz w:val="16"/>
                <w:szCs w:val="16"/>
                <w:lang w:eastAsia="fr-FR"/>
              </w:rPr>
            </w:pPr>
            <w:r w:rsidRPr="00856C0D">
              <w:rPr>
                <w:rFonts w:ascii="Calibri" w:eastAsia="Times New Roman" w:hAnsi="Calibri" w:cs="Calibri"/>
                <w:b/>
                <w:bCs/>
                <w:sz w:val="16"/>
                <w:szCs w:val="16"/>
                <w:lang w:eastAsia="fr-FR"/>
              </w:rPr>
              <w:t>1 500 000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1 500 000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4B3788" w:rsidRPr="00856C0D" w:rsidTr="00036245">
        <w:trPr>
          <w:trHeight w:val="76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 xml:space="preserve">Création d’un point de ravitaillement en charbon dans la commune : </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Point de vente</w:t>
            </w:r>
          </w:p>
        </w:tc>
        <w:tc>
          <w:tcPr>
            <w:tcW w:w="1099"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500 000</w:t>
            </w:r>
          </w:p>
        </w:tc>
        <w:tc>
          <w:tcPr>
            <w:tcW w:w="1134"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sz w:val="16"/>
                <w:szCs w:val="16"/>
                <w:lang w:eastAsia="fr-FR"/>
              </w:rPr>
            </w:pPr>
            <w:r w:rsidRPr="00856C0D">
              <w:rPr>
                <w:rFonts w:ascii="Calibri" w:eastAsia="Times New Roman" w:hAnsi="Calibri" w:cs="Calibri"/>
                <w:b/>
                <w:bCs/>
                <w:sz w:val="16"/>
                <w:szCs w:val="16"/>
                <w:lang w:eastAsia="fr-FR"/>
              </w:rPr>
              <w:t>500 000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500 000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4B3788" w:rsidRPr="00856C0D" w:rsidTr="00036245">
        <w:trPr>
          <w:trHeight w:val="34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 xml:space="preserve">Construction de la piste </w:t>
            </w:r>
            <w:proofErr w:type="spellStart"/>
            <w:r w:rsidRPr="00856C0D">
              <w:rPr>
                <w:rFonts w:ascii="Times New Roman" w:eastAsia="Times New Roman" w:hAnsi="Times New Roman" w:cs="Times New Roman"/>
                <w:color w:val="000000"/>
                <w:sz w:val="20"/>
                <w:szCs w:val="20"/>
                <w:lang w:eastAsia="fr-FR"/>
              </w:rPr>
              <w:t>Zéba</w:t>
            </w:r>
            <w:proofErr w:type="spellEnd"/>
            <w:r w:rsidRPr="00856C0D">
              <w:rPr>
                <w:rFonts w:ascii="Times New Roman" w:eastAsia="Times New Roman" w:hAnsi="Times New Roman" w:cs="Times New Roman"/>
                <w:color w:val="000000"/>
                <w:sz w:val="20"/>
                <w:szCs w:val="20"/>
                <w:lang w:eastAsia="fr-FR"/>
              </w:rPr>
              <w:t xml:space="preserve"> –Tourba-</w:t>
            </w:r>
            <w:proofErr w:type="spellStart"/>
            <w:r w:rsidRPr="00856C0D">
              <w:rPr>
                <w:rFonts w:ascii="Times New Roman" w:eastAsia="Times New Roman" w:hAnsi="Times New Roman" w:cs="Times New Roman"/>
                <w:color w:val="000000"/>
                <w:sz w:val="20"/>
                <w:szCs w:val="20"/>
                <w:lang w:eastAsia="fr-FR"/>
              </w:rPr>
              <w:t>Saboua</w:t>
            </w:r>
            <w:proofErr w:type="spellEnd"/>
            <w:r w:rsidRPr="00856C0D">
              <w:rPr>
                <w:rFonts w:ascii="Times New Roman" w:eastAsia="Times New Roman" w:hAnsi="Times New Roman" w:cs="Times New Roman"/>
                <w:color w:val="000000"/>
                <w:sz w:val="20"/>
                <w:szCs w:val="20"/>
                <w:lang w:eastAsia="fr-FR"/>
              </w:rPr>
              <w:t xml:space="preserve"> </w:t>
            </w:r>
            <w:proofErr w:type="spellStart"/>
            <w:r w:rsidRPr="00856C0D">
              <w:rPr>
                <w:rFonts w:ascii="Times New Roman" w:eastAsia="Times New Roman" w:hAnsi="Times New Roman" w:cs="Times New Roman"/>
                <w:color w:val="000000"/>
                <w:sz w:val="20"/>
                <w:szCs w:val="20"/>
                <w:lang w:eastAsia="fr-FR"/>
              </w:rPr>
              <w:t>Riggia</w:t>
            </w:r>
            <w:proofErr w:type="spellEnd"/>
            <w:r w:rsidRPr="00856C0D">
              <w:rPr>
                <w:rFonts w:ascii="Times New Roman" w:eastAsia="Times New Roman" w:hAnsi="Times New Roman" w:cs="Times New Roman"/>
                <w:color w:val="000000"/>
                <w:sz w:val="20"/>
                <w:szCs w:val="20"/>
                <w:lang w:eastAsia="fr-FR"/>
              </w:rPr>
              <w:t xml:space="preserve"> (6 km):</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km</w:t>
            </w:r>
          </w:p>
        </w:tc>
        <w:tc>
          <w:tcPr>
            <w:tcW w:w="109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3</w:t>
            </w: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20 000 000</w:t>
            </w:r>
          </w:p>
        </w:tc>
        <w:tc>
          <w:tcPr>
            <w:tcW w:w="1134"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sz w:val="16"/>
                <w:szCs w:val="16"/>
                <w:lang w:eastAsia="fr-FR"/>
              </w:rPr>
            </w:pPr>
            <w:r w:rsidRPr="00856C0D">
              <w:rPr>
                <w:rFonts w:ascii="Calibri" w:eastAsia="Times New Roman" w:hAnsi="Calibri" w:cs="Calibri"/>
                <w:b/>
                <w:bCs/>
                <w:sz w:val="16"/>
                <w:szCs w:val="16"/>
                <w:lang w:eastAsia="fr-FR"/>
              </w:rPr>
              <w:t>60 000 000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60 000 000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4B3788" w:rsidRPr="00856C0D" w:rsidTr="00036245">
        <w:trPr>
          <w:trHeight w:val="125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Création des conditions d’installation des commerçants dans la commune</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séances</w:t>
            </w:r>
          </w:p>
        </w:tc>
        <w:tc>
          <w:tcPr>
            <w:tcW w:w="109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2</w:t>
            </w: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100 000</w:t>
            </w:r>
          </w:p>
        </w:tc>
        <w:tc>
          <w:tcPr>
            <w:tcW w:w="1134"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sz w:val="16"/>
                <w:szCs w:val="16"/>
                <w:lang w:eastAsia="fr-FR"/>
              </w:rPr>
            </w:pPr>
            <w:r w:rsidRPr="00856C0D">
              <w:rPr>
                <w:rFonts w:ascii="Calibri" w:eastAsia="Times New Roman" w:hAnsi="Calibri" w:cs="Calibri"/>
                <w:b/>
                <w:bCs/>
                <w:sz w:val="16"/>
                <w:szCs w:val="16"/>
                <w:lang w:eastAsia="fr-FR"/>
              </w:rPr>
              <w:t>100 000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200 000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200 000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4B3788" w:rsidRPr="00856C0D" w:rsidTr="00036245">
        <w:trPr>
          <w:trHeight w:val="345"/>
        </w:trPr>
        <w:tc>
          <w:tcPr>
            <w:tcW w:w="2541" w:type="dxa"/>
            <w:vMerge/>
            <w:shd w:val="clear" w:color="auto" w:fill="auto"/>
            <w:noWrap/>
            <w:vAlign w:val="bottom"/>
            <w:hideMark/>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b/>
                <w:bCs/>
                <w:color w:val="000000"/>
                <w:sz w:val="20"/>
                <w:szCs w:val="20"/>
                <w:lang w:eastAsia="fr-FR"/>
              </w:rPr>
            </w:pPr>
            <w:r w:rsidRPr="00856C0D">
              <w:rPr>
                <w:rFonts w:ascii="Times New Roman" w:eastAsia="Times New Roman" w:hAnsi="Times New Roman" w:cs="Times New Roman"/>
                <w:b/>
                <w:bCs/>
                <w:color w:val="000000"/>
                <w:sz w:val="20"/>
                <w:szCs w:val="20"/>
                <w:lang w:eastAsia="fr-FR"/>
              </w:rPr>
              <w:t>Sous-total 10</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16"/>
                <w:szCs w:val="16"/>
                <w:lang w:eastAsia="fr-FR"/>
              </w:rPr>
            </w:pPr>
            <w:r w:rsidRPr="00856C0D">
              <w:rPr>
                <w:rFonts w:ascii="Times New Roman" w:eastAsia="Times New Roman" w:hAnsi="Times New Roman" w:cs="Times New Roman"/>
                <w:b/>
                <w:bCs/>
                <w:color w:val="000000"/>
                <w:sz w:val="16"/>
                <w:szCs w:val="16"/>
                <w:lang w:eastAsia="fr-FR"/>
              </w:rPr>
              <w:t> </w:t>
            </w:r>
          </w:p>
        </w:tc>
        <w:tc>
          <w:tcPr>
            <w:tcW w:w="1099"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16"/>
                <w:szCs w:val="16"/>
                <w:lang w:eastAsia="fr-FR"/>
              </w:rPr>
            </w:pPr>
            <w:r w:rsidRPr="00856C0D">
              <w:rPr>
                <w:rFonts w:ascii="Times New Roman" w:eastAsia="Times New Roman" w:hAnsi="Times New Roman" w:cs="Times New Roman"/>
                <w:b/>
                <w:bCs/>
                <w:color w:val="000000"/>
                <w:sz w:val="16"/>
                <w:szCs w:val="16"/>
                <w:lang w:eastAsia="fr-FR"/>
              </w:rPr>
              <w:t>8</w:t>
            </w: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20"/>
                <w:szCs w:val="20"/>
                <w:lang w:eastAsia="fr-FR"/>
              </w:rPr>
            </w:pPr>
            <w:r w:rsidRPr="00856C0D">
              <w:rPr>
                <w:rFonts w:ascii="Calibri" w:eastAsia="Times New Roman" w:hAnsi="Calibri" w:cs="Calibri"/>
                <w:b/>
                <w:bCs/>
                <w:color w:val="000000"/>
                <w:sz w:val="20"/>
                <w:szCs w:val="20"/>
                <w:lang w:eastAsia="fr-FR"/>
              </w:rPr>
              <w:t> </w:t>
            </w:r>
          </w:p>
        </w:tc>
        <w:tc>
          <w:tcPr>
            <w:tcW w:w="1134" w:type="dxa"/>
            <w:shd w:val="clear" w:color="000000" w:fill="FFFFFF"/>
            <w:vAlign w:val="center"/>
            <w:hideMark/>
          </w:tcPr>
          <w:p w:rsidR="004B3788" w:rsidRPr="00856C0D" w:rsidRDefault="004B3788" w:rsidP="006F58C7">
            <w:pPr>
              <w:spacing w:after="0" w:line="240" w:lineRule="auto"/>
              <w:jc w:val="center"/>
              <w:rPr>
                <w:rFonts w:ascii="Calibri" w:eastAsia="Times New Roman" w:hAnsi="Calibri" w:cs="Calibri"/>
                <w:b/>
                <w:bCs/>
                <w:sz w:val="16"/>
                <w:szCs w:val="16"/>
                <w:lang w:eastAsia="fr-FR"/>
              </w:rPr>
            </w:pPr>
            <w:r w:rsidRPr="00856C0D">
              <w:rPr>
                <w:rFonts w:ascii="Calibri" w:eastAsia="Times New Roman" w:hAnsi="Calibri" w:cs="Calibri"/>
                <w:b/>
                <w:bCs/>
                <w:sz w:val="16"/>
                <w:szCs w:val="16"/>
                <w:lang w:eastAsia="fr-FR"/>
              </w:rPr>
              <w:t>62</w:t>
            </w:r>
            <w:r>
              <w:rPr>
                <w:rFonts w:ascii="Calibri" w:eastAsia="Times New Roman" w:hAnsi="Calibri" w:cs="Calibri"/>
                <w:b/>
                <w:bCs/>
                <w:sz w:val="16"/>
                <w:szCs w:val="16"/>
                <w:lang w:eastAsia="fr-FR"/>
              </w:rPr>
              <w:t>.120.000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220 000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60 000 000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2 200 000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4B3788" w:rsidRPr="00856C0D" w:rsidTr="00036245">
        <w:trPr>
          <w:trHeight w:val="345"/>
        </w:trPr>
        <w:tc>
          <w:tcPr>
            <w:tcW w:w="2541" w:type="dxa"/>
            <w:vMerge w:val="restart"/>
            <w:shd w:val="clear" w:color="auto" w:fill="auto"/>
            <w:noWrap/>
            <w:vAlign w:val="bottom"/>
            <w:hideMark/>
          </w:tcPr>
          <w:p w:rsidR="004B3788" w:rsidRDefault="004B3788" w:rsidP="00856C0D">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w:t>
            </w:r>
          </w:p>
          <w:p w:rsidR="004B3788" w:rsidRPr="00856C0D" w:rsidRDefault="004B3788" w:rsidP="00856C0D">
            <w:pPr>
              <w:spacing w:after="0" w:line="240" w:lineRule="auto"/>
              <w:jc w:val="center"/>
              <w:rPr>
                <w:rFonts w:ascii="Calibri" w:eastAsia="Times New Roman" w:hAnsi="Calibri" w:cs="Calibri"/>
                <w:color w:val="000000"/>
                <w:lang w:eastAsia="fr-FR"/>
              </w:rPr>
            </w:pPr>
          </w:p>
        </w:tc>
        <w:tc>
          <w:tcPr>
            <w:tcW w:w="12358" w:type="dxa"/>
            <w:gridSpan w:val="12"/>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24"/>
                <w:szCs w:val="24"/>
                <w:lang w:eastAsia="fr-FR"/>
              </w:rPr>
            </w:pPr>
            <w:r w:rsidRPr="00856C0D">
              <w:rPr>
                <w:rFonts w:ascii="Calibri" w:eastAsia="Times New Roman" w:hAnsi="Calibri" w:cs="Calibri"/>
                <w:b/>
                <w:bCs/>
                <w:color w:val="000000"/>
                <w:sz w:val="24"/>
                <w:szCs w:val="24"/>
                <w:lang w:eastAsia="fr-FR"/>
              </w:rPr>
              <w:t>AXE  5 : RENFORCEMENT DE LA GOUVERNANCE LOCALE</w:t>
            </w:r>
          </w:p>
        </w:tc>
      </w:tr>
      <w:tr w:rsidR="004B3788" w:rsidRPr="00856C0D" w:rsidTr="00036245">
        <w:trPr>
          <w:trHeight w:val="765"/>
        </w:trPr>
        <w:tc>
          <w:tcPr>
            <w:tcW w:w="2541" w:type="dxa"/>
            <w:vMerge/>
            <w:shd w:val="clear" w:color="auto" w:fill="auto"/>
            <w:vAlign w:val="center"/>
            <w:hideMark/>
          </w:tcPr>
          <w:p w:rsidR="004B3788" w:rsidRPr="00856C0D" w:rsidRDefault="004B3788" w:rsidP="00856C0D">
            <w:pPr>
              <w:spacing w:after="0" w:line="240" w:lineRule="auto"/>
              <w:jc w:val="center"/>
              <w:rPr>
                <w:rFonts w:ascii="Calibri" w:eastAsia="Times New Roman" w:hAnsi="Calibri" w:cs="Calibri"/>
                <w:b/>
                <w:bCs/>
                <w:color w:val="000000"/>
                <w:sz w:val="32"/>
                <w:szCs w:val="32"/>
                <w:lang w:eastAsia="fr-FR"/>
              </w:rPr>
            </w:pP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 xml:space="preserve">Formation de la commission de mobilisation des ressources : </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formation</w:t>
            </w:r>
          </w:p>
        </w:tc>
        <w:tc>
          <w:tcPr>
            <w:tcW w:w="1099"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w:t>
            </w: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150 000</w:t>
            </w:r>
          </w:p>
        </w:tc>
        <w:tc>
          <w:tcPr>
            <w:tcW w:w="1134"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sz w:val="20"/>
                <w:szCs w:val="20"/>
                <w:lang w:eastAsia="fr-FR"/>
              </w:rPr>
            </w:pPr>
            <w:r w:rsidRPr="00856C0D">
              <w:rPr>
                <w:rFonts w:ascii="Calibri" w:eastAsia="Times New Roman" w:hAnsi="Calibri" w:cs="Calibri"/>
                <w:sz w:val="20"/>
                <w:szCs w:val="20"/>
                <w:lang w:eastAsia="fr-FR"/>
              </w:rPr>
              <w:t>150 000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150 000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4B3788" w:rsidRPr="00856C0D" w:rsidTr="00036245">
        <w:trPr>
          <w:trHeight w:val="76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Formation des élus locaux en élaboration du budget deux (2) sessions</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Formation</w:t>
            </w:r>
          </w:p>
        </w:tc>
        <w:tc>
          <w:tcPr>
            <w:tcW w:w="1099"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w:t>
            </w: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150 000</w:t>
            </w:r>
          </w:p>
        </w:tc>
        <w:tc>
          <w:tcPr>
            <w:tcW w:w="1134"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sz w:val="20"/>
                <w:szCs w:val="20"/>
                <w:lang w:eastAsia="fr-FR"/>
              </w:rPr>
            </w:pPr>
            <w:r w:rsidRPr="00856C0D">
              <w:rPr>
                <w:rFonts w:ascii="Calibri" w:eastAsia="Times New Roman" w:hAnsi="Calibri" w:cs="Calibri"/>
                <w:sz w:val="20"/>
                <w:szCs w:val="20"/>
                <w:lang w:eastAsia="fr-FR"/>
              </w:rPr>
              <w:t>150 000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150 000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4B3788" w:rsidRPr="00856C0D" w:rsidTr="00036245">
        <w:trPr>
          <w:trHeight w:val="76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color w:val="000000"/>
                <w:sz w:val="20"/>
                <w:szCs w:val="20"/>
                <w:lang w:eastAsia="fr-FR"/>
              </w:rPr>
            </w:pPr>
            <w:r w:rsidRPr="00856C0D">
              <w:rPr>
                <w:rFonts w:ascii="Times New Roman" w:eastAsia="Times New Roman" w:hAnsi="Times New Roman" w:cs="Times New Roman"/>
                <w:color w:val="000000"/>
                <w:sz w:val="20"/>
                <w:szCs w:val="20"/>
                <w:lang w:eastAsia="fr-FR"/>
              </w:rPr>
              <w:t>Formation sur la communication des différents acteurs</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formation</w:t>
            </w:r>
          </w:p>
        </w:tc>
        <w:tc>
          <w:tcPr>
            <w:tcW w:w="1099"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2</w:t>
            </w: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150 000</w:t>
            </w:r>
          </w:p>
        </w:tc>
        <w:tc>
          <w:tcPr>
            <w:tcW w:w="1134"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sz w:val="20"/>
                <w:szCs w:val="20"/>
                <w:lang w:eastAsia="fr-FR"/>
              </w:rPr>
            </w:pPr>
            <w:r w:rsidRPr="00856C0D">
              <w:rPr>
                <w:rFonts w:ascii="Calibri" w:eastAsia="Times New Roman" w:hAnsi="Calibri" w:cs="Calibri"/>
                <w:sz w:val="20"/>
                <w:szCs w:val="20"/>
                <w:lang w:eastAsia="fr-FR"/>
              </w:rPr>
              <w:t>150 000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150 000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4B3788" w:rsidRPr="00856C0D" w:rsidTr="00036245">
        <w:trPr>
          <w:trHeight w:val="645"/>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vMerge w:val="restart"/>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color w:val="000000"/>
                <w:sz w:val="18"/>
                <w:szCs w:val="18"/>
                <w:lang w:eastAsia="fr-FR"/>
              </w:rPr>
            </w:pPr>
            <w:r w:rsidRPr="00856C0D">
              <w:rPr>
                <w:rFonts w:ascii="Times New Roman" w:eastAsia="Times New Roman" w:hAnsi="Times New Roman" w:cs="Times New Roman"/>
                <w:color w:val="000000"/>
                <w:sz w:val="18"/>
                <w:szCs w:val="18"/>
                <w:lang w:eastAsia="fr-FR"/>
              </w:rPr>
              <w:t>Plaidoyer auprès des autorités compétentes pour un renforcement du dispositif de sécurité</w:t>
            </w:r>
          </w:p>
        </w:tc>
        <w:tc>
          <w:tcPr>
            <w:tcW w:w="1367" w:type="dxa"/>
            <w:gridSpan w:val="2"/>
            <w:vMerge w:val="restart"/>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plaidoyer</w:t>
            </w:r>
          </w:p>
        </w:tc>
        <w:tc>
          <w:tcPr>
            <w:tcW w:w="1099" w:type="dxa"/>
            <w:vMerge w:val="restart"/>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color w:val="000000"/>
                <w:sz w:val="16"/>
                <w:szCs w:val="16"/>
                <w:lang w:eastAsia="fr-FR"/>
              </w:rPr>
            </w:pPr>
            <w:r w:rsidRPr="00856C0D">
              <w:rPr>
                <w:rFonts w:ascii="Times New Roman" w:eastAsia="Times New Roman" w:hAnsi="Times New Roman" w:cs="Times New Roman"/>
                <w:color w:val="000000"/>
                <w:sz w:val="16"/>
                <w:szCs w:val="16"/>
                <w:lang w:eastAsia="fr-FR"/>
              </w:rPr>
              <w:t>1</w:t>
            </w:r>
          </w:p>
        </w:tc>
        <w:tc>
          <w:tcPr>
            <w:tcW w:w="993" w:type="dxa"/>
            <w:vMerge w:val="restart"/>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20"/>
                <w:szCs w:val="20"/>
                <w:lang w:eastAsia="fr-FR"/>
              </w:rPr>
            </w:pPr>
            <w:r w:rsidRPr="00856C0D">
              <w:rPr>
                <w:rFonts w:ascii="Calibri" w:eastAsia="Times New Roman" w:hAnsi="Calibri" w:cs="Calibri"/>
                <w:color w:val="000000"/>
                <w:sz w:val="20"/>
                <w:szCs w:val="20"/>
                <w:lang w:eastAsia="fr-FR"/>
              </w:rPr>
              <w:t>50 000</w:t>
            </w:r>
          </w:p>
        </w:tc>
        <w:tc>
          <w:tcPr>
            <w:tcW w:w="1134" w:type="dxa"/>
            <w:vMerge w:val="restart"/>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sz w:val="20"/>
                <w:szCs w:val="20"/>
                <w:lang w:eastAsia="fr-FR"/>
              </w:rPr>
            </w:pPr>
            <w:r w:rsidRPr="00856C0D">
              <w:rPr>
                <w:rFonts w:ascii="Calibri" w:eastAsia="Times New Roman" w:hAnsi="Calibri" w:cs="Calibri"/>
                <w:sz w:val="20"/>
                <w:szCs w:val="20"/>
                <w:lang w:eastAsia="fr-FR"/>
              </w:rPr>
              <w:t>50 000</w:t>
            </w:r>
          </w:p>
        </w:tc>
        <w:tc>
          <w:tcPr>
            <w:tcW w:w="992" w:type="dxa"/>
            <w:vMerge w:val="restart"/>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color w:val="000000"/>
                <w:sz w:val="16"/>
                <w:szCs w:val="16"/>
                <w:lang w:eastAsia="fr-FR"/>
              </w:rPr>
            </w:pPr>
            <w:r w:rsidRPr="00856C0D">
              <w:rPr>
                <w:rFonts w:ascii="Calibri" w:eastAsia="Times New Roman" w:hAnsi="Calibri" w:cs="Calibri"/>
                <w:color w:val="000000"/>
                <w:sz w:val="16"/>
                <w:szCs w:val="16"/>
                <w:lang w:eastAsia="fr-FR"/>
              </w:rPr>
              <w:t>150 000</w:t>
            </w:r>
          </w:p>
        </w:tc>
        <w:tc>
          <w:tcPr>
            <w:tcW w:w="1276" w:type="dxa"/>
            <w:vMerge w:val="restart"/>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1359" w:type="dxa"/>
            <w:vMerge w:val="restart"/>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909" w:type="dxa"/>
            <w:vMerge w:val="restart"/>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vMerge w:val="restart"/>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4B3788" w:rsidRPr="00856C0D" w:rsidTr="00036245">
        <w:trPr>
          <w:trHeight w:val="391"/>
        </w:trPr>
        <w:tc>
          <w:tcPr>
            <w:tcW w:w="2541"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32"/>
                <w:szCs w:val="32"/>
                <w:lang w:eastAsia="fr-FR"/>
              </w:rPr>
            </w:pPr>
          </w:p>
        </w:tc>
        <w:tc>
          <w:tcPr>
            <w:tcW w:w="2379" w:type="dxa"/>
            <w:gridSpan w:val="2"/>
            <w:vMerge/>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8"/>
                <w:szCs w:val="18"/>
                <w:lang w:eastAsia="fr-FR"/>
              </w:rPr>
            </w:pPr>
          </w:p>
        </w:tc>
        <w:tc>
          <w:tcPr>
            <w:tcW w:w="1367" w:type="dxa"/>
            <w:gridSpan w:val="2"/>
            <w:vMerge/>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p>
        </w:tc>
        <w:tc>
          <w:tcPr>
            <w:tcW w:w="1099" w:type="dxa"/>
            <w:vMerge/>
            <w:vAlign w:val="center"/>
            <w:hideMark/>
          </w:tcPr>
          <w:p w:rsidR="004B3788" w:rsidRPr="00856C0D" w:rsidRDefault="004B3788" w:rsidP="00856C0D">
            <w:pPr>
              <w:spacing w:after="0" w:line="240" w:lineRule="auto"/>
              <w:rPr>
                <w:rFonts w:ascii="Times New Roman" w:eastAsia="Times New Roman" w:hAnsi="Times New Roman" w:cs="Times New Roman"/>
                <w:color w:val="000000"/>
                <w:sz w:val="16"/>
                <w:szCs w:val="16"/>
                <w:lang w:eastAsia="fr-FR"/>
              </w:rPr>
            </w:pPr>
          </w:p>
        </w:tc>
        <w:tc>
          <w:tcPr>
            <w:tcW w:w="993" w:type="dxa"/>
            <w:vMerge/>
            <w:vAlign w:val="center"/>
            <w:hideMark/>
          </w:tcPr>
          <w:p w:rsidR="004B3788" w:rsidRPr="00856C0D" w:rsidRDefault="004B3788" w:rsidP="00856C0D">
            <w:pPr>
              <w:spacing w:after="0" w:line="240" w:lineRule="auto"/>
              <w:rPr>
                <w:rFonts w:ascii="Calibri" w:eastAsia="Times New Roman" w:hAnsi="Calibri" w:cs="Calibri"/>
                <w:color w:val="000000"/>
                <w:sz w:val="20"/>
                <w:szCs w:val="20"/>
                <w:lang w:eastAsia="fr-FR"/>
              </w:rPr>
            </w:pPr>
          </w:p>
        </w:tc>
        <w:tc>
          <w:tcPr>
            <w:tcW w:w="1134" w:type="dxa"/>
            <w:vMerge/>
            <w:vAlign w:val="center"/>
            <w:hideMark/>
          </w:tcPr>
          <w:p w:rsidR="004B3788" w:rsidRPr="00856C0D" w:rsidRDefault="004B3788" w:rsidP="00856C0D">
            <w:pPr>
              <w:spacing w:after="0" w:line="240" w:lineRule="auto"/>
              <w:rPr>
                <w:rFonts w:ascii="Calibri" w:eastAsia="Times New Roman" w:hAnsi="Calibri" w:cs="Calibri"/>
                <w:sz w:val="20"/>
                <w:szCs w:val="20"/>
                <w:lang w:eastAsia="fr-FR"/>
              </w:rPr>
            </w:pPr>
          </w:p>
        </w:tc>
        <w:tc>
          <w:tcPr>
            <w:tcW w:w="992" w:type="dxa"/>
            <w:vMerge/>
            <w:vAlign w:val="center"/>
            <w:hideMark/>
          </w:tcPr>
          <w:p w:rsidR="004B3788" w:rsidRPr="00856C0D" w:rsidRDefault="004B3788" w:rsidP="00856C0D">
            <w:pPr>
              <w:spacing w:after="0" w:line="240" w:lineRule="auto"/>
              <w:rPr>
                <w:rFonts w:ascii="Calibri" w:eastAsia="Times New Roman" w:hAnsi="Calibri" w:cs="Calibri"/>
                <w:color w:val="000000"/>
                <w:sz w:val="16"/>
                <w:szCs w:val="16"/>
                <w:lang w:eastAsia="fr-FR"/>
              </w:rPr>
            </w:pPr>
          </w:p>
        </w:tc>
        <w:tc>
          <w:tcPr>
            <w:tcW w:w="1276"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16"/>
                <w:szCs w:val="16"/>
                <w:lang w:eastAsia="fr-FR"/>
              </w:rPr>
            </w:pPr>
          </w:p>
        </w:tc>
        <w:tc>
          <w:tcPr>
            <w:tcW w:w="1359" w:type="dxa"/>
            <w:vMerge/>
            <w:vAlign w:val="center"/>
            <w:hideMark/>
          </w:tcPr>
          <w:p w:rsidR="004B3788" w:rsidRPr="00856C0D" w:rsidRDefault="004B3788" w:rsidP="00856C0D">
            <w:pPr>
              <w:spacing w:after="0" w:line="240" w:lineRule="auto"/>
              <w:rPr>
                <w:rFonts w:ascii="Calibri" w:eastAsia="Times New Roman" w:hAnsi="Calibri" w:cs="Calibri"/>
                <w:b/>
                <w:bCs/>
                <w:color w:val="000000"/>
                <w:sz w:val="16"/>
                <w:szCs w:val="16"/>
                <w:lang w:eastAsia="fr-FR"/>
              </w:rPr>
            </w:pPr>
          </w:p>
        </w:tc>
        <w:tc>
          <w:tcPr>
            <w:tcW w:w="909" w:type="dxa"/>
            <w:vMerge/>
            <w:vAlign w:val="center"/>
          </w:tcPr>
          <w:p w:rsidR="004B3788" w:rsidRPr="00856C0D" w:rsidRDefault="004B3788" w:rsidP="00856C0D">
            <w:pPr>
              <w:spacing w:after="0" w:line="240" w:lineRule="auto"/>
              <w:rPr>
                <w:rFonts w:ascii="Calibri" w:eastAsia="Times New Roman" w:hAnsi="Calibri" w:cs="Calibri"/>
                <w:b/>
                <w:bCs/>
                <w:color w:val="000000"/>
                <w:sz w:val="16"/>
                <w:szCs w:val="16"/>
                <w:lang w:eastAsia="fr-FR"/>
              </w:rPr>
            </w:pPr>
          </w:p>
        </w:tc>
        <w:tc>
          <w:tcPr>
            <w:tcW w:w="850" w:type="dxa"/>
            <w:vMerge/>
            <w:vAlign w:val="center"/>
          </w:tcPr>
          <w:p w:rsidR="004B3788" w:rsidRPr="00856C0D" w:rsidRDefault="004B3788" w:rsidP="00856C0D">
            <w:pPr>
              <w:spacing w:after="0" w:line="240" w:lineRule="auto"/>
              <w:rPr>
                <w:rFonts w:ascii="Calibri" w:eastAsia="Times New Roman" w:hAnsi="Calibri" w:cs="Calibri"/>
                <w:b/>
                <w:bCs/>
                <w:color w:val="000000"/>
                <w:sz w:val="16"/>
                <w:szCs w:val="16"/>
                <w:lang w:eastAsia="fr-FR"/>
              </w:rPr>
            </w:pPr>
          </w:p>
        </w:tc>
      </w:tr>
      <w:tr w:rsidR="004B3788" w:rsidRPr="00856C0D" w:rsidTr="00036245">
        <w:trPr>
          <w:trHeight w:val="345"/>
        </w:trPr>
        <w:tc>
          <w:tcPr>
            <w:tcW w:w="2541" w:type="dxa"/>
            <w:shd w:val="clear" w:color="auto" w:fill="auto"/>
            <w:noWrap/>
            <w:vAlign w:val="bottom"/>
            <w:hideMark/>
          </w:tcPr>
          <w:p w:rsidR="004B3788" w:rsidRPr="00856C0D" w:rsidRDefault="004B3788" w:rsidP="00856C0D">
            <w:pPr>
              <w:spacing w:after="0" w:line="240" w:lineRule="auto"/>
              <w:rPr>
                <w:rFonts w:ascii="Calibri" w:eastAsia="Times New Roman" w:hAnsi="Calibri" w:cs="Calibri"/>
                <w:color w:val="000000"/>
                <w:lang w:eastAsia="fr-FR"/>
              </w:rPr>
            </w:pPr>
            <w:r w:rsidRPr="00856C0D">
              <w:rPr>
                <w:rFonts w:ascii="Calibri" w:eastAsia="Times New Roman" w:hAnsi="Calibri" w:cs="Calibri"/>
                <w:color w:val="000000"/>
                <w:lang w:eastAsia="fr-FR"/>
              </w:rPr>
              <w:t> </w:t>
            </w:r>
          </w:p>
        </w:tc>
        <w:tc>
          <w:tcPr>
            <w:tcW w:w="2379" w:type="dxa"/>
            <w:gridSpan w:val="2"/>
            <w:shd w:val="clear" w:color="000000" w:fill="FFFFFF"/>
            <w:vAlign w:val="center"/>
            <w:hideMark/>
          </w:tcPr>
          <w:p w:rsidR="004B3788" w:rsidRPr="00856C0D" w:rsidRDefault="004B3788" w:rsidP="00856C0D">
            <w:pPr>
              <w:spacing w:after="0" w:line="240" w:lineRule="auto"/>
              <w:jc w:val="both"/>
              <w:rPr>
                <w:rFonts w:ascii="Times New Roman" w:eastAsia="Times New Roman" w:hAnsi="Times New Roman" w:cs="Times New Roman"/>
                <w:b/>
                <w:bCs/>
                <w:color w:val="000000"/>
                <w:sz w:val="20"/>
                <w:szCs w:val="20"/>
                <w:lang w:eastAsia="fr-FR"/>
              </w:rPr>
            </w:pPr>
            <w:r w:rsidRPr="00856C0D">
              <w:rPr>
                <w:rFonts w:ascii="Times New Roman" w:eastAsia="Times New Roman" w:hAnsi="Times New Roman" w:cs="Times New Roman"/>
                <w:b/>
                <w:bCs/>
                <w:color w:val="000000"/>
                <w:sz w:val="20"/>
                <w:szCs w:val="20"/>
                <w:lang w:eastAsia="fr-FR"/>
              </w:rPr>
              <w:t>Sous-total 11</w:t>
            </w:r>
          </w:p>
        </w:tc>
        <w:tc>
          <w:tcPr>
            <w:tcW w:w="1367" w:type="dxa"/>
            <w:gridSpan w:val="2"/>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16"/>
                <w:szCs w:val="16"/>
                <w:lang w:eastAsia="fr-FR"/>
              </w:rPr>
            </w:pPr>
            <w:r w:rsidRPr="00856C0D">
              <w:rPr>
                <w:rFonts w:ascii="Times New Roman" w:eastAsia="Times New Roman" w:hAnsi="Times New Roman" w:cs="Times New Roman"/>
                <w:b/>
                <w:bCs/>
                <w:color w:val="000000"/>
                <w:sz w:val="16"/>
                <w:szCs w:val="16"/>
                <w:lang w:eastAsia="fr-FR"/>
              </w:rPr>
              <w:t> </w:t>
            </w:r>
          </w:p>
        </w:tc>
        <w:tc>
          <w:tcPr>
            <w:tcW w:w="1099" w:type="dxa"/>
            <w:shd w:val="clear" w:color="000000" w:fill="FFFFFF"/>
            <w:vAlign w:val="center"/>
            <w:hideMark/>
          </w:tcPr>
          <w:p w:rsidR="004B3788" w:rsidRPr="00856C0D" w:rsidRDefault="004B3788" w:rsidP="00856C0D">
            <w:pPr>
              <w:spacing w:after="0" w:line="240" w:lineRule="auto"/>
              <w:jc w:val="center"/>
              <w:rPr>
                <w:rFonts w:ascii="Times New Roman" w:eastAsia="Times New Roman" w:hAnsi="Times New Roman" w:cs="Times New Roman"/>
                <w:b/>
                <w:bCs/>
                <w:color w:val="000000"/>
                <w:sz w:val="16"/>
                <w:szCs w:val="16"/>
                <w:lang w:eastAsia="fr-FR"/>
              </w:rPr>
            </w:pPr>
          </w:p>
        </w:tc>
        <w:tc>
          <w:tcPr>
            <w:tcW w:w="993"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20"/>
                <w:szCs w:val="20"/>
                <w:lang w:eastAsia="fr-FR"/>
              </w:rPr>
            </w:pPr>
            <w:r w:rsidRPr="00856C0D">
              <w:rPr>
                <w:rFonts w:ascii="Calibri" w:eastAsia="Times New Roman" w:hAnsi="Calibri" w:cs="Calibri"/>
                <w:b/>
                <w:bCs/>
                <w:color w:val="000000"/>
                <w:sz w:val="20"/>
                <w:szCs w:val="20"/>
                <w:lang w:eastAsia="fr-FR"/>
              </w:rPr>
              <w:t> </w:t>
            </w:r>
          </w:p>
        </w:tc>
        <w:tc>
          <w:tcPr>
            <w:tcW w:w="1134"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sz w:val="16"/>
                <w:szCs w:val="16"/>
                <w:lang w:eastAsia="fr-FR"/>
              </w:rPr>
            </w:pPr>
            <w:r w:rsidRPr="00856C0D">
              <w:rPr>
                <w:rFonts w:ascii="Calibri" w:eastAsia="Times New Roman" w:hAnsi="Calibri" w:cs="Calibri"/>
                <w:b/>
                <w:bCs/>
                <w:sz w:val="16"/>
                <w:szCs w:val="16"/>
                <w:lang w:eastAsia="fr-FR"/>
              </w:rPr>
              <w:t>500 000</w:t>
            </w:r>
          </w:p>
        </w:tc>
        <w:tc>
          <w:tcPr>
            <w:tcW w:w="992"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600 000</w:t>
            </w:r>
          </w:p>
        </w:tc>
        <w:tc>
          <w:tcPr>
            <w:tcW w:w="1276"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1359" w:type="dxa"/>
            <w:shd w:val="clear" w:color="000000" w:fill="FFFFFF"/>
            <w:vAlign w:val="center"/>
            <w:hideMark/>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sidRPr="00856C0D">
              <w:rPr>
                <w:rFonts w:ascii="Calibri" w:eastAsia="Times New Roman" w:hAnsi="Calibri" w:cs="Calibri"/>
                <w:b/>
                <w:bCs/>
                <w:color w:val="000000"/>
                <w:sz w:val="16"/>
                <w:szCs w:val="16"/>
                <w:lang w:eastAsia="fr-FR"/>
              </w:rPr>
              <w:t>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tr w:rsidR="004B3788" w:rsidRPr="00856C0D" w:rsidTr="00036245">
        <w:trPr>
          <w:trHeight w:val="345"/>
        </w:trPr>
        <w:tc>
          <w:tcPr>
            <w:tcW w:w="2541" w:type="dxa"/>
            <w:shd w:val="clear" w:color="auto" w:fill="auto"/>
            <w:noWrap/>
            <w:vAlign w:val="bottom"/>
          </w:tcPr>
          <w:p w:rsidR="004B3788" w:rsidRPr="00856C0D" w:rsidRDefault="004B3788" w:rsidP="00856C0D">
            <w:pPr>
              <w:spacing w:after="0" w:line="240" w:lineRule="auto"/>
              <w:rPr>
                <w:rFonts w:ascii="Calibri" w:eastAsia="Times New Roman" w:hAnsi="Calibri" w:cs="Calibri"/>
                <w:color w:val="000000"/>
                <w:lang w:eastAsia="fr-FR"/>
              </w:rPr>
            </w:pPr>
          </w:p>
        </w:tc>
        <w:tc>
          <w:tcPr>
            <w:tcW w:w="2379" w:type="dxa"/>
            <w:gridSpan w:val="2"/>
            <w:shd w:val="clear" w:color="000000" w:fill="FFFFFF"/>
            <w:vAlign w:val="center"/>
          </w:tcPr>
          <w:p w:rsidR="004B3788" w:rsidRPr="00856C0D" w:rsidRDefault="004B3788" w:rsidP="00856C0D">
            <w:pPr>
              <w:spacing w:after="0" w:line="240" w:lineRule="auto"/>
              <w:jc w:val="both"/>
              <w:rPr>
                <w:rFonts w:ascii="Times New Roman" w:eastAsia="Times New Roman" w:hAnsi="Times New Roman" w:cs="Times New Roman"/>
                <w:b/>
                <w:bCs/>
                <w:color w:val="000000"/>
                <w:sz w:val="20"/>
                <w:szCs w:val="20"/>
                <w:lang w:eastAsia="fr-FR"/>
              </w:rPr>
            </w:pPr>
            <w:r>
              <w:rPr>
                <w:rFonts w:ascii="Times New Roman" w:eastAsia="Times New Roman" w:hAnsi="Times New Roman" w:cs="Times New Roman"/>
                <w:b/>
                <w:bCs/>
                <w:color w:val="000000"/>
                <w:sz w:val="20"/>
                <w:szCs w:val="20"/>
                <w:lang w:eastAsia="fr-FR"/>
              </w:rPr>
              <w:t>Total général  PIA2014</w:t>
            </w:r>
          </w:p>
        </w:tc>
        <w:tc>
          <w:tcPr>
            <w:tcW w:w="1367" w:type="dxa"/>
            <w:gridSpan w:val="2"/>
            <w:shd w:val="clear" w:color="000000" w:fill="FFFFFF"/>
            <w:vAlign w:val="center"/>
          </w:tcPr>
          <w:p w:rsidR="004B3788" w:rsidRPr="00856C0D" w:rsidRDefault="004B3788" w:rsidP="00856C0D">
            <w:pPr>
              <w:spacing w:after="0" w:line="240" w:lineRule="auto"/>
              <w:jc w:val="center"/>
              <w:rPr>
                <w:rFonts w:ascii="Times New Roman" w:eastAsia="Times New Roman" w:hAnsi="Times New Roman" w:cs="Times New Roman"/>
                <w:b/>
                <w:bCs/>
                <w:color w:val="000000"/>
                <w:sz w:val="16"/>
                <w:szCs w:val="16"/>
                <w:lang w:eastAsia="fr-FR"/>
              </w:rPr>
            </w:pPr>
          </w:p>
        </w:tc>
        <w:tc>
          <w:tcPr>
            <w:tcW w:w="1099" w:type="dxa"/>
            <w:shd w:val="clear" w:color="000000" w:fill="FFFFFF"/>
            <w:vAlign w:val="center"/>
          </w:tcPr>
          <w:p w:rsidR="004B3788" w:rsidRPr="00856C0D" w:rsidRDefault="004B3788" w:rsidP="00856C0D">
            <w:pPr>
              <w:spacing w:after="0" w:line="240" w:lineRule="auto"/>
              <w:jc w:val="center"/>
              <w:rPr>
                <w:rFonts w:ascii="Times New Roman" w:eastAsia="Times New Roman" w:hAnsi="Times New Roman" w:cs="Times New Roman"/>
                <w:b/>
                <w:bCs/>
                <w:color w:val="000000"/>
                <w:sz w:val="16"/>
                <w:szCs w:val="16"/>
                <w:lang w:eastAsia="fr-FR"/>
              </w:rPr>
            </w:pPr>
          </w:p>
        </w:tc>
        <w:tc>
          <w:tcPr>
            <w:tcW w:w="993"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20"/>
                <w:szCs w:val="20"/>
                <w:lang w:eastAsia="fr-FR"/>
              </w:rPr>
            </w:pPr>
          </w:p>
        </w:tc>
        <w:tc>
          <w:tcPr>
            <w:tcW w:w="1134"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sz w:val="16"/>
                <w:szCs w:val="16"/>
                <w:lang w:eastAsia="fr-FR"/>
              </w:rPr>
            </w:pPr>
            <w:r>
              <w:rPr>
                <w:rFonts w:ascii="Calibri" w:eastAsia="Times New Roman" w:hAnsi="Calibri" w:cs="Calibri"/>
                <w:b/>
                <w:bCs/>
                <w:sz w:val="16"/>
                <w:szCs w:val="16"/>
                <w:lang w:eastAsia="fr-FR"/>
              </w:rPr>
              <w:t>227.462.500</w:t>
            </w:r>
          </w:p>
        </w:tc>
        <w:tc>
          <w:tcPr>
            <w:tcW w:w="992"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Pr>
                <w:rFonts w:ascii="Calibri" w:eastAsia="Times New Roman" w:hAnsi="Calibri" w:cs="Calibri"/>
                <w:b/>
                <w:bCs/>
                <w:color w:val="000000"/>
                <w:sz w:val="16"/>
                <w:szCs w:val="16"/>
                <w:lang w:eastAsia="fr-FR"/>
              </w:rPr>
              <w:t>3.368.750</w:t>
            </w:r>
          </w:p>
        </w:tc>
        <w:tc>
          <w:tcPr>
            <w:tcW w:w="1276"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Pr>
                <w:rFonts w:ascii="Calibri" w:eastAsia="Times New Roman" w:hAnsi="Calibri" w:cs="Calibri"/>
                <w:b/>
                <w:bCs/>
                <w:color w:val="000000"/>
                <w:sz w:val="16"/>
                <w:szCs w:val="16"/>
                <w:lang w:eastAsia="fr-FR"/>
              </w:rPr>
              <w:t>95.795.250</w:t>
            </w:r>
          </w:p>
        </w:tc>
        <w:tc>
          <w:tcPr>
            <w:tcW w:w="135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r>
              <w:rPr>
                <w:rFonts w:ascii="Calibri" w:eastAsia="Times New Roman" w:hAnsi="Calibri" w:cs="Calibri"/>
                <w:b/>
                <w:bCs/>
                <w:color w:val="000000"/>
                <w:sz w:val="16"/>
                <w:szCs w:val="16"/>
                <w:lang w:eastAsia="fr-FR"/>
              </w:rPr>
              <w:t>128.298.500</w:t>
            </w:r>
          </w:p>
        </w:tc>
        <w:tc>
          <w:tcPr>
            <w:tcW w:w="909"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c>
          <w:tcPr>
            <w:tcW w:w="850" w:type="dxa"/>
            <w:shd w:val="clear" w:color="000000" w:fill="FFFFFF"/>
            <w:vAlign w:val="center"/>
          </w:tcPr>
          <w:p w:rsidR="004B3788" w:rsidRPr="00856C0D" w:rsidRDefault="004B3788" w:rsidP="00856C0D">
            <w:pPr>
              <w:spacing w:after="0" w:line="240" w:lineRule="auto"/>
              <w:jc w:val="center"/>
              <w:rPr>
                <w:rFonts w:ascii="Calibri" w:eastAsia="Times New Roman" w:hAnsi="Calibri" w:cs="Calibri"/>
                <w:b/>
                <w:bCs/>
                <w:color w:val="000000"/>
                <w:sz w:val="16"/>
                <w:szCs w:val="16"/>
                <w:lang w:eastAsia="fr-FR"/>
              </w:rPr>
            </w:pPr>
          </w:p>
        </w:tc>
      </w:tr>
      <w:bookmarkEnd w:id="274"/>
    </w:tbl>
    <w:p w:rsidR="00787F8B" w:rsidRDefault="00787F8B" w:rsidP="007E790A">
      <w:pPr>
        <w:spacing w:after="0" w:line="240" w:lineRule="auto"/>
        <w:jc w:val="both"/>
        <w:rPr>
          <w:rFonts w:asciiTheme="minorBidi" w:hAnsiTheme="minorBidi"/>
          <w:bCs/>
        </w:rPr>
        <w:sectPr w:rsidR="00787F8B" w:rsidSect="00617204">
          <w:pgSz w:w="16838" w:h="11906" w:orient="landscape"/>
          <w:pgMar w:top="1134" w:right="1418" w:bottom="1134" w:left="1418" w:header="709" w:footer="709" w:gutter="0"/>
          <w:cols w:space="708"/>
          <w:docGrid w:linePitch="360"/>
        </w:sectPr>
      </w:pPr>
    </w:p>
    <w:p w:rsidR="002D0733" w:rsidRPr="005603D1" w:rsidRDefault="002D0733" w:rsidP="007E790A">
      <w:pPr>
        <w:spacing w:after="0" w:line="240" w:lineRule="auto"/>
        <w:jc w:val="both"/>
        <w:rPr>
          <w:rFonts w:asciiTheme="minorBidi" w:hAnsiTheme="minorBidi"/>
          <w:bCs/>
        </w:rPr>
      </w:pPr>
    </w:p>
    <w:p w:rsidR="002D0733" w:rsidRPr="00C24396" w:rsidRDefault="0035186D" w:rsidP="002D0733">
      <w:pPr>
        <w:pStyle w:val="Titre1"/>
        <w:ind w:left="1080"/>
        <w:jc w:val="both"/>
        <w:rPr>
          <w:rFonts w:ascii="Times New Roman" w:hAnsi="Times New Roman"/>
          <w:caps/>
        </w:rPr>
      </w:pPr>
      <w:bookmarkStart w:id="277" w:name="_Toc160855287"/>
      <w:bookmarkStart w:id="278" w:name="_Toc160855542"/>
      <w:bookmarkStart w:id="279" w:name="_Toc160860780"/>
      <w:bookmarkStart w:id="280" w:name="_Toc162798182"/>
      <w:bookmarkStart w:id="281" w:name="_Toc163703042"/>
      <w:bookmarkStart w:id="282" w:name="_Toc247971491"/>
      <w:bookmarkStart w:id="283" w:name="_Toc391740811"/>
      <w:r w:rsidRPr="00C24396">
        <w:rPr>
          <w:rFonts w:ascii="Times New Roman" w:hAnsi="Times New Roman"/>
          <w:caps/>
        </w:rPr>
        <w:t xml:space="preserve">V </w:t>
      </w:r>
      <w:r w:rsidR="002D0733" w:rsidRPr="00C24396">
        <w:rPr>
          <w:rFonts w:ascii="Times New Roman" w:hAnsi="Times New Roman"/>
          <w:caps/>
        </w:rPr>
        <w:t>Cadre institutionnel de mise en œuvre</w:t>
      </w:r>
      <w:bookmarkStart w:id="284" w:name="_GoBack"/>
      <w:bookmarkEnd w:id="277"/>
      <w:bookmarkEnd w:id="278"/>
      <w:bookmarkEnd w:id="279"/>
      <w:bookmarkEnd w:id="280"/>
      <w:bookmarkEnd w:id="281"/>
      <w:bookmarkEnd w:id="282"/>
      <w:bookmarkEnd w:id="283"/>
      <w:bookmarkEnd w:id="284"/>
    </w:p>
    <w:p w:rsidR="002D0733" w:rsidRPr="00C24396" w:rsidRDefault="002D0733" w:rsidP="002D0733">
      <w:pPr>
        <w:rPr>
          <w:sz w:val="32"/>
          <w:szCs w:val="32"/>
        </w:rPr>
      </w:pPr>
    </w:p>
    <w:p w:rsidR="002D0733" w:rsidRPr="005603D1" w:rsidRDefault="002D0733" w:rsidP="00787F8B">
      <w:pPr>
        <w:pStyle w:val="Titre2"/>
        <w:numPr>
          <w:ilvl w:val="0"/>
          <w:numId w:val="78"/>
        </w:numPr>
        <w:ind w:left="714" w:hanging="357"/>
        <w:rPr>
          <w:rFonts w:ascii="Times New Roman" w:hAnsi="Times New Roman"/>
          <w:sz w:val="24"/>
          <w:szCs w:val="24"/>
        </w:rPr>
      </w:pPr>
      <w:bookmarkStart w:id="285" w:name="_Toc132215435"/>
      <w:bookmarkStart w:id="286" w:name="_Toc138726032"/>
      <w:bookmarkStart w:id="287" w:name="_Toc143571299"/>
      <w:bookmarkStart w:id="288" w:name="_Toc144777000"/>
      <w:bookmarkStart w:id="289" w:name="_Toc144805119"/>
      <w:bookmarkStart w:id="290" w:name="_Toc144896884"/>
      <w:bookmarkStart w:id="291" w:name="_Toc160855288"/>
      <w:bookmarkStart w:id="292" w:name="_Toc160855543"/>
      <w:bookmarkStart w:id="293" w:name="_Toc160860781"/>
      <w:bookmarkStart w:id="294" w:name="_Toc162798183"/>
      <w:bookmarkStart w:id="295" w:name="_Toc163703043"/>
      <w:bookmarkStart w:id="296" w:name="_Toc247971492"/>
      <w:bookmarkStart w:id="297" w:name="_Toc391740812"/>
      <w:r w:rsidRPr="005603D1">
        <w:rPr>
          <w:rFonts w:ascii="Times New Roman" w:hAnsi="Times New Roman"/>
          <w:sz w:val="24"/>
          <w:szCs w:val="24"/>
        </w:rPr>
        <w:t>Stratégie globale de mise en œuvre du PDC</w:t>
      </w:r>
      <w:bookmarkEnd w:id="285"/>
      <w:bookmarkEnd w:id="286"/>
      <w:bookmarkEnd w:id="287"/>
      <w:bookmarkEnd w:id="288"/>
      <w:bookmarkEnd w:id="289"/>
      <w:bookmarkEnd w:id="290"/>
      <w:bookmarkEnd w:id="291"/>
      <w:bookmarkEnd w:id="292"/>
      <w:bookmarkEnd w:id="293"/>
      <w:bookmarkEnd w:id="294"/>
      <w:bookmarkEnd w:id="295"/>
      <w:bookmarkEnd w:id="296"/>
      <w:bookmarkEnd w:id="297"/>
    </w:p>
    <w:p w:rsidR="002D0733" w:rsidRPr="005603D1" w:rsidRDefault="002D0733" w:rsidP="002D0733">
      <w:pPr>
        <w:jc w:val="both"/>
      </w:pPr>
      <w:r w:rsidRPr="005603D1">
        <w:t>Suite à la connaissance des contraintes, potentialités de la commune, la détermination des axes ainsi que des objectifs et actions une stratégie de mise en œuvre du PDC est nécessaire. Cette stratégie s’articulera autour des points suivants.</w:t>
      </w:r>
    </w:p>
    <w:p w:rsidR="002D0733" w:rsidRPr="005603D1" w:rsidRDefault="002D0733" w:rsidP="00440C67">
      <w:pPr>
        <w:numPr>
          <w:ilvl w:val="0"/>
          <w:numId w:val="51"/>
        </w:numPr>
        <w:spacing w:after="0" w:line="240" w:lineRule="auto"/>
        <w:jc w:val="both"/>
      </w:pPr>
      <w:r w:rsidRPr="005603D1">
        <w:t>du renforcement des capacités du personnel de la mairie ainsi que se lui du conseil</w:t>
      </w:r>
    </w:p>
    <w:p w:rsidR="002D0733" w:rsidRPr="005603D1" w:rsidRDefault="002D0733" w:rsidP="00440C67">
      <w:pPr>
        <w:numPr>
          <w:ilvl w:val="0"/>
          <w:numId w:val="51"/>
        </w:numPr>
        <w:spacing w:after="0" w:line="240" w:lineRule="auto"/>
        <w:jc w:val="both"/>
      </w:pPr>
      <w:r w:rsidRPr="005603D1">
        <w:t>de la mise en place d’une politique de communication qui est le gage d’une bonne s=circulation de l’information</w:t>
      </w:r>
    </w:p>
    <w:p w:rsidR="002D0733" w:rsidRPr="005603D1" w:rsidRDefault="002D0733" w:rsidP="00440C67">
      <w:pPr>
        <w:numPr>
          <w:ilvl w:val="0"/>
          <w:numId w:val="51"/>
        </w:numPr>
        <w:spacing w:after="0" w:line="240" w:lineRule="auto"/>
        <w:jc w:val="both"/>
      </w:pPr>
      <w:r w:rsidRPr="005603D1">
        <w:t>du développement du partenariat</w:t>
      </w:r>
    </w:p>
    <w:p w:rsidR="002D0733" w:rsidRPr="005603D1" w:rsidRDefault="002D0733" w:rsidP="002D0733">
      <w:pPr>
        <w:jc w:val="both"/>
      </w:pPr>
    </w:p>
    <w:p w:rsidR="002D0733" w:rsidRPr="005603D1" w:rsidRDefault="002D0733" w:rsidP="00787F8B">
      <w:pPr>
        <w:spacing w:after="0"/>
        <w:jc w:val="both"/>
        <w:outlineLvl w:val="2"/>
        <w:rPr>
          <w:b/>
          <w:bCs/>
          <w:u w:val="single"/>
        </w:rPr>
      </w:pPr>
      <w:bookmarkStart w:id="298" w:name="_Toc391740813"/>
      <w:r w:rsidRPr="005603D1">
        <w:rPr>
          <w:b/>
          <w:bCs/>
        </w:rPr>
        <w:t xml:space="preserve">A) </w:t>
      </w:r>
      <w:r w:rsidRPr="005603D1">
        <w:rPr>
          <w:b/>
          <w:bCs/>
          <w:u w:val="single"/>
        </w:rPr>
        <w:t xml:space="preserve">Le renforcement des capacités de </w:t>
      </w:r>
      <w:smartTag w:uri="urn:schemas-microsoft-com:office:smarttags" w:element="PersonName">
        <w:smartTagPr>
          <w:attr w:name="ProductID" w:val="la Mairie"/>
        </w:smartTagPr>
        <w:r w:rsidRPr="005603D1">
          <w:rPr>
            <w:b/>
            <w:bCs/>
            <w:u w:val="single"/>
          </w:rPr>
          <w:t>la Mairie</w:t>
        </w:r>
      </w:smartTag>
      <w:bookmarkEnd w:id="298"/>
    </w:p>
    <w:p w:rsidR="002D0733" w:rsidRPr="005603D1" w:rsidRDefault="002D0733" w:rsidP="002D0733">
      <w:pPr>
        <w:jc w:val="both"/>
      </w:pPr>
      <w:r w:rsidRPr="005603D1">
        <w:t>la mairie en tant que maître d’ouvrage du PDC, doit être apte à assumer ses responsabilités dans l’exécution de ce document. Pour ce faire, la mairie organisera au profit de son personnel et des membres du conseil municipal des formations techniques spécifiques (communication, élaboration budget, plaidoyer Elle doit également créer les conditions de travail.</w:t>
      </w:r>
    </w:p>
    <w:p w:rsidR="002D0733" w:rsidRPr="005603D1" w:rsidRDefault="002D0733" w:rsidP="002D0733">
      <w:pPr>
        <w:jc w:val="both"/>
      </w:pPr>
    </w:p>
    <w:p w:rsidR="002D0733" w:rsidRPr="005603D1" w:rsidRDefault="002D0733" w:rsidP="00787F8B">
      <w:pPr>
        <w:jc w:val="both"/>
        <w:outlineLvl w:val="2"/>
        <w:rPr>
          <w:b/>
          <w:bCs/>
        </w:rPr>
      </w:pPr>
      <w:bookmarkStart w:id="299" w:name="_Toc391740814"/>
      <w:r w:rsidRPr="005603D1">
        <w:rPr>
          <w:b/>
          <w:bCs/>
        </w:rPr>
        <w:t xml:space="preserve">B) </w:t>
      </w:r>
      <w:r w:rsidRPr="005603D1">
        <w:rPr>
          <w:b/>
          <w:bCs/>
          <w:u w:val="single"/>
        </w:rPr>
        <w:t>La communication</w:t>
      </w:r>
      <w:bookmarkEnd w:id="299"/>
    </w:p>
    <w:p w:rsidR="002D0733" w:rsidRPr="005603D1" w:rsidRDefault="002D0733" w:rsidP="002D0733">
      <w:pPr>
        <w:jc w:val="both"/>
      </w:pPr>
      <w:r w:rsidRPr="005603D1">
        <w:t xml:space="preserve"> Cette politique de communication viser  l'adhésion de tous les acteurs (bailleurs, état, secteur privé...) afin de susciter un intérêt pour la commune. </w:t>
      </w:r>
    </w:p>
    <w:p w:rsidR="002D0733" w:rsidRPr="005603D1" w:rsidRDefault="002D0733" w:rsidP="002D0733">
      <w:pPr>
        <w:jc w:val="both"/>
        <w:rPr>
          <w:b/>
          <w:bCs/>
        </w:rPr>
      </w:pPr>
    </w:p>
    <w:p w:rsidR="002D0733" w:rsidRPr="005603D1" w:rsidRDefault="002D0733" w:rsidP="00787F8B">
      <w:pPr>
        <w:jc w:val="both"/>
        <w:outlineLvl w:val="2"/>
        <w:rPr>
          <w:b/>
          <w:bCs/>
        </w:rPr>
      </w:pPr>
      <w:bookmarkStart w:id="300" w:name="_Toc391740815"/>
      <w:r w:rsidRPr="005603D1">
        <w:rPr>
          <w:b/>
          <w:bCs/>
        </w:rPr>
        <w:t xml:space="preserve">C) </w:t>
      </w:r>
      <w:r w:rsidRPr="005603D1">
        <w:rPr>
          <w:b/>
          <w:bCs/>
          <w:u w:val="single"/>
        </w:rPr>
        <w:t>La mobilisation des ressources</w:t>
      </w:r>
      <w:bookmarkEnd w:id="300"/>
    </w:p>
    <w:p w:rsidR="002D0733" w:rsidRPr="005603D1" w:rsidRDefault="002D0733" w:rsidP="002D0733">
      <w:pPr>
        <w:jc w:val="both"/>
      </w:pPr>
      <w:r w:rsidRPr="005603D1">
        <w:t>La mise en œuvre du PDC nécessite de moyens financiers importants dont la commune ne dispose pas. Il y a donc lieu d’améliorer ces ressources internes, de les gérer bien  afin de  gagner la confiance des populations et des bailleurs de fonds. Le PDC étant un instrument de négociation, la commune doit s’en servir pour mobiliser les ressources nécessaires à son financement.</w:t>
      </w:r>
    </w:p>
    <w:p w:rsidR="002D0733" w:rsidRPr="005603D1" w:rsidRDefault="002D0733" w:rsidP="002D0733">
      <w:pPr>
        <w:jc w:val="both"/>
        <w:rPr>
          <w:b/>
          <w:bCs/>
        </w:rPr>
      </w:pPr>
    </w:p>
    <w:p w:rsidR="002D0733" w:rsidRPr="005603D1" w:rsidRDefault="002D0733" w:rsidP="00787F8B">
      <w:pPr>
        <w:spacing w:after="0"/>
        <w:jc w:val="both"/>
        <w:outlineLvl w:val="2"/>
        <w:rPr>
          <w:b/>
          <w:bCs/>
        </w:rPr>
      </w:pPr>
      <w:bookmarkStart w:id="301" w:name="_Toc391740816"/>
      <w:r w:rsidRPr="005603D1">
        <w:rPr>
          <w:b/>
          <w:bCs/>
        </w:rPr>
        <w:t xml:space="preserve">D) </w:t>
      </w:r>
      <w:r w:rsidRPr="005603D1">
        <w:rPr>
          <w:b/>
          <w:bCs/>
          <w:u w:val="single"/>
        </w:rPr>
        <w:t>Le partenariat</w:t>
      </w:r>
      <w:bookmarkEnd w:id="301"/>
    </w:p>
    <w:p w:rsidR="00787F8B" w:rsidRDefault="002D0733" w:rsidP="00787F8B">
      <w:pPr>
        <w:jc w:val="both"/>
      </w:pPr>
      <w:r w:rsidRPr="005603D1">
        <w:t>L’environnement institutionnel de la commune est propice au développement des relations de partenariat avec d’autres collectivités ou intervenants. Les actions prioritaires seront celles dont les financements sont disponibles et qui favorises l’accroissement des ressources de la commune, la protection de l’environnement et concourant ainsi à la création d’un impact social positif:</w:t>
      </w:r>
      <w:bookmarkStart w:id="302" w:name="_Toc160855289"/>
      <w:bookmarkStart w:id="303" w:name="_Toc160855544"/>
      <w:bookmarkStart w:id="304" w:name="_Toc160860782"/>
      <w:bookmarkStart w:id="305" w:name="_Toc162798184"/>
      <w:bookmarkStart w:id="306" w:name="_Toc163703044"/>
      <w:bookmarkStart w:id="307" w:name="_Toc247971493"/>
    </w:p>
    <w:p w:rsidR="00787F8B" w:rsidRDefault="00787F8B" w:rsidP="00787F8B">
      <w:pPr>
        <w:jc w:val="both"/>
      </w:pPr>
    </w:p>
    <w:p w:rsidR="00787F8B" w:rsidRDefault="00787F8B" w:rsidP="00787F8B">
      <w:pPr>
        <w:jc w:val="both"/>
      </w:pPr>
    </w:p>
    <w:p w:rsidR="002D0733" w:rsidRPr="00787F8B" w:rsidRDefault="00787F8B" w:rsidP="00977069">
      <w:pPr>
        <w:spacing w:after="0"/>
        <w:jc w:val="both"/>
        <w:outlineLvl w:val="2"/>
      </w:pPr>
      <w:bookmarkStart w:id="308" w:name="_Toc391740817"/>
      <w:r w:rsidRPr="00787F8B">
        <w:rPr>
          <w:b/>
          <w:bCs/>
        </w:rPr>
        <w:lastRenderedPageBreak/>
        <w:t>E)</w:t>
      </w:r>
      <w:r>
        <w:t xml:space="preserve"> </w:t>
      </w:r>
      <w:r w:rsidRPr="00787F8B">
        <w:rPr>
          <w:b/>
          <w:bCs/>
        </w:rPr>
        <w:t>L’</w:t>
      </w:r>
      <w:r w:rsidR="002D0733" w:rsidRPr="00787F8B">
        <w:rPr>
          <w:rFonts w:ascii="Times New Roman" w:hAnsi="Times New Roman"/>
          <w:b/>
          <w:bCs/>
          <w:sz w:val="24"/>
          <w:szCs w:val="24"/>
        </w:rPr>
        <w:t>Organisation</w:t>
      </w:r>
      <w:bookmarkEnd w:id="302"/>
      <w:bookmarkEnd w:id="303"/>
      <w:bookmarkEnd w:id="304"/>
      <w:bookmarkEnd w:id="305"/>
      <w:bookmarkEnd w:id="306"/>
      <w:bookmarkEnd w:id="307"/>
      <w:bookmarkEnd w:id="308"/>
    </w:p>
    <w:p w:rsidR="002D0733" w:rsidRPr="005603D1" w:rsidRDefault="002D0733" w:rsidP="002D0733">
      <w:pPr>
        <w:rPr>
          <w:lang w:eastAsia="fr-FR"/>
        </w:rPr>
      </w:pPr>
      <w:r w:rsidRPr="005603D1">
        <w:rPr>
          <w:lang w:eastAsia="fr-FR"/>
        </w:rPr>
        <w:t>Pour la</w:t>
      </w:r>
      <w:r w:rsidRPr="005603D1">
        <w:t xml:space="preserve"> mise en œuvre du PDC la mairie doit mettre en place d’une bonne organisation afin de garantir les meilleures conditions de succès L’exécution du PDC exige du suivi évaluation régulier. Il est nécessaire  de créer un comité  de suivi avec un cahier de charge suivant : </w:t>
      </w:r>
    </w:p>
    <w:p w:rsidR="002D0733" w:rsidRPr="005603D1" w:rsidRDefault="002D0733" w:rsidP="00440C67">
      <w:pPr>
        <w:numPr>
          <w:ilvl w:val="0"/>
          <w:numId w:val="52"/>
        </w:numPr>
        <w:spacing w:after="0" w:line="240" w:lineRule="auto"/>
        <w:jc w:val="both"/>
      </w:pPr>
      <w:r w:rsidRPr="005603D1">
        <w:t>d’organiser et de conduire des planifications,</w:t>
      </w:r>
    </w:p>
    <w:p w:rsidR="002D0733" w:rsidRPr="005603D1" w:rsidRDefault="002D0733" w:rsidP="00440C67">
      <w:pPr>
        <w:numPr>
          <w:ilvl w:val="0"/>
          <w:numId w:val="52"/>
        </w:numPr>
        <w:spacing w:after="0" w:line="240" w:lineRule="auto"/>
        <w:jc w:val="both"/>
      </w:pPr>
      <w:r w:rsidRPr="005603D1">
        <w:t>d’organiser la collecte des informations liées à l’exécution du plan sur le terrain,</w:t>
      </w:r>
    </w:p>
    <w:p w:rsidR="002D0733" w:rsidRPr="005603D1" w:rsidRDefault="002D0733" w:rsidP="00440C67">
      <w:pPr>
        <w:numPr>
          <w:ilvl w:val="0"/>
          <w:numId w:val="52"/>
        </w:numPr>
        <w:spacing w:after="0" w:line="240" w:lineRule="auto"/>
        <w:jc w:val="both"/>
      </w:pPr>
      <w:r w:rsidRPr="005603D1">
        <w:t xml:space="preserve">d’analyser les données collectées, </w:t>
      </w:r>
    </w:p>
    <w:p w:rsidR="002D0733" w:rsidRPr="005603D1" w:rsidRDefault="002D0733" w:rsidP="00440C67">
      <w:pPr>
        <w:numPr>
          <w:ilvl w:val="0"/>
          <w:numId w:val="52"/>
        </w:numPr>
        <w:spacing w:after="0" w:line="240" w:lineRule="auto"/>
        <w:jc w:val="both"/>
      </w:pPr>
      <w:r w:rsidRPr="005603D1">
        <w:t xml:space="preserve"> présenter un rapport d’activités périodique (trimestriel) au conseil communal.</w:t>
      </w:r>
    </w:p>
    <w:p w:rsidR="002D0733" w:rsidRPr="005603D1" w:rsidRDefault="002D0733" w:rsidP="002D0733">
      <w:pPr>
        <w:jc w:val="both"/>
      </w:pPr>
      <w:r w:rsidRPr="005603D1">
        <w:t>Le comité travaillera en étroite collaboration avec les services techniques déconcentrés de l’Etat, les partenaires techniques et financiers de la commune, la société civile et les prestataires de services.</w:t>
      </w:r>
    </w:p>
    <w:p w:rsidR="002D0733" w:rsidRPr="005603D1" w:rsidRDefault="002D0733" w:rsidP="00930537">
      <w:pPr>
        <w:pStyle w:val="Titre2"/>
        <w:ind w:left="1440"/>
        <w:rPr>
          <w:rFonts w:ascii="Times New Roman" w:hAnsi="Times New Roman"/>
          <w:sz w:val="24"/>
          <w:szCs w:val="24"/>
        </w:rPr>
      </w:pPr>
      <w:bookmarkStart w:id="309" w:name="_Toc160855290"/>
      <w:bookmarkStart w:id="310" w:name="_Toc160855545"/>
      <w:bookmarkStart w:id="311" w:name="_Toc160860783"/>
      <w:bookmarkStart w:id="312" w:name="_Toc162798185"/>
      <w:bookmarkStart w:id="313" w:name="_Toc163703045"/>
      <w:bookmarkStart w:id="314" w:name="_Toc247971494"/>
      <w:bookmarkStart w:id="315" w:name="_Toc391740818"/>
      <w:r w:rsidRPr="005603D1">
        <w:rPr>
          <w:rFonts w:ascii="Times New Roman" w:hAnsi="Times New Roman"/>
          <w:sz w:val="24"/>
          <w:szCs w:val="24"/>
        </w:rPr>
        <w:t>Ancrage</w:t>
      </w:r>
      <w:bookmarkEnd w:id="309"/>
      <w:bookmarkEnd w:id="310"/>
      <w:bookmarkEnd w:id="311"/>
      <w:bookmarkEnd w:id="312"/>
      <w:bookmarkEnd w:id="313"/>
      <w:bookmarkEnd w:id="314"/>
      <w:bookmarkEnd w:id="315"/>
    </w:p>
    <w:p w:rsidR="002D0733" w:rsidRPr="005603D1" w:rsidRDefault="002D0733" w:rsidP="002D0733">
      <w:pPr>
        <w:jc w:val="both"/>
        <w:rPr>
          <w:bCs/>
        </w:rPr>
      </w:pPr>
      <w:r w:rsidRPr="005603D1">
        <w:rPr>
          <w:bCs/>
        </w:rPr>
        <w:t>Il en résulte que le conseil communal à travers le Maire est le premier responsable de l’exécution du plan. A ce titre :</w:t>
      </w:r>
    </w:p>
    <w:p w:rsidR="002D0733" w:rsidRPr="005603D1" w:rsidRDefault="002D0733" w:rsidP="00440C67">
      <w:pPr>
        <w:numPr>
          <w:ilvl w:val="0"/>
          <w:numId w:val="55"/>
        </w:numPr>
        <w:spacing w:after="0" w:line="240" w:lineRule="auto"/>
        <w:jc w:val="both"/>
        <w:rPr>
          <w:bCs/>
        </w:rPr>
      </w:pPr>
      <w:r w:rsidRPr="005603D1">
        <w:rPr>
          <w:bCs/>
        </w:rPr>
        <w:t>Il coordonne toutes les actions de développement de la commune,</w:t>
      </w:r>
    </w:p>
    <w:p w:rsidR="002D0733" w:rsidRPr="005603D1" w:rsidRDefault="002D0733" w:rsidP="00440C67">
      <w:pPr>
        <w:numPr>
          <w:ilvl w:val="0"/>
          <w:numId w:val="55"/>
        </w:numPr>
        <w:spacing w:after="0" w:line="240" w:lineRule="auto"/>
        <w:jc w:val="both"/>
        <w:rPr>
          <w:bCs/>
        </w:rPr>
      </w:pPr>
      <w:r w:rsidRPr="005603D1">
        <w:rPr>
          <w:bCs/>
        </w:rPr>
        <w:t>Il élabore, approuve et exécute tous les plans de développement,</w:t>
      </w:r>
    </w:p>
    <w:p w:rsidR="002D0733" w:rsidRPr="005603D1" w:rsidRDefault="002D0733" w:rsidP="00440C67">
      <w:pPr>
        <w:numPr>
          <w:ilvl w:val="0"/>
          <w:numId w:val="55"/>
        </w:numPr>
        <w:spacing w:after="0" w:line="240" w:lineRule="auto"/>
        <w:jc w:val="both"/>
        <w:rPr>
          <w:bCs/>
        </w:rPr>
      </w:pPr>
      <w:r w:rsidRPr="005603D1">
        <w:rPr>
          <w:bCs/>
        </w:rPr>
        <w:t xml:space="preserve">Il procède à la mobilisation des ressources nécessaires à la mise en œuvre du PDC. </w:t>
      </w:r>
    </w:p>
    <w:p w:rsidR="002D0733" w:rsidRPr="005603D1" w:rsidRDefault="002D0733" w:rsidP="002D0733">
      <w:pPr>
        <w:jc w:val="both"/>
        <w:rPr>
          <w:bCs/>
        </w:rPr>
      </w:pPr>
    </w:p>
    <w:p w:rsidR="002D0733" w:rsidRPr="005603D1" w:rsidRDefault="002D0733" w:rsidP="00440C67">
      <w:pPr>
        <w:pStyle w:val="Titre2"/>
        <w:numPr>
          <w:ilvl w:val="1"/>
          <w:numId w:val="53"/>
        </w:numPr>
        <w:ind w:left="1440" w:hanging="360"/>
        <w:rPr>
          <w:rFonts w:ascii="Times New Roman" w:hAnsi="Times New Roman"/>
          <w:sz w:val="24"/>
          <w:szCs w:val="24"/>
        </w:rPr>
      </w:pPr>
      <w:bookmarkStart w:id="316" w:name="_Toc160855291"/>
      <w:bookmarkStart w:id="317" w:name="_Toc160855546"/>
      <w:bookmarkStart w:id="318" w:name="_Toc160860784"/>
      <w:bookmarkStart w:id="319" w:name="_Toc162798186"/>
      <w:bookmarkStart w:id="320" w:name="_Toc163703046"/>
      <w:bookmarkStart w:id="321" w:name="_Toc247971495"/>
      <w:r w:rsidRPr="005603D1">
        <w:rPr>
          <w:rFonts w:ascii="Times New Roman" w:hAnsi="Times New Roman"/>
          <w:sz w:val="24"/>
          <w:szCs w:val="24"/>
        </w:rPr>
        <w:t xml:space="preserve"> </w:t>
      </w:r>
      <w:bookmarkStart w:id="322" w:name="_Toc391740819"/>
      <w:r w:rsidRPr="005603D1">
        <w:rPr>
          <w:rFonts w:ascii="Times New Roman" w:hAnsi="Times New Roman"/>
          <w:sz w:val="24"/>
          <w:szCs w:val="24"/>
        </w:rPr>
        <w:t>Rôle des acteurs</w:t>
      </w:r>
      <w:bookmarkEnd w:id="316"/>
      <w:bookmarkEnd w:id="317"/>
      <w:bookmarkEnd w:id="318"/>
      <w:bookmarkEnd w:id="319"/>
      <w:bookmarkEnd w:id="320"/>
      <w:bookmarkEnd w:id="321"/>
      <w:bookmarkEnd w:id="322"/>
    </w:p>
    <w:p w:rsidR="002D0733" w:rsidRPr="005603D1" w:rsidRDefault="002D0733" w:rsidP="002D0733">
      <w:pPr>
        <w:jc w:val="both"/>
      </w:pPr>
      <w:r w:rsidRPr="005603D1">
        <w:rPr>
          <w:b/>
          <w:bCs/>
        </w:rPr>
        <w:t>1.</w:t>
      </w:r>
      <w:r w:rsidRPr="005603D1">
        <w:rPr>
          <w:b/>
          <w:bCs/>
          <w:u w:val="single"/>
        </w:rPr>
        <w:t xml:space="preserve"> Le conseil communal</w:t>
      </w:r>
      <w:r w:rsidRPr="005603D1">
        <w:t xml:space="preserve"> : Il est le maître d’ouvrage de l’élaboration et de la mise en œuvre du plan de développement communal. Il participe à l’élaboration des plans d’actions (PAA)  et d’investissements annuels ( PIA ) , à l’élaboration des micro-projets, à la mobilisation de la contrepartie financière de la commune, à la négociation avec les partenaires, à la délégation de la mise œuvre des actions et au suivi évaluation de la réalisation des actions. </w:t>
      </w:r>
    </w:p>
    <w:p w:rsidR="002D0733" w:rsidRPr="005603D1" w:rsidRDefault="002D0733" w:rsidP="002D0733">
      <w:pPr>
        <w:jc w:val="both"/>
      </w:pPr>
      <w:r w:rsidRPr="005603D1">
        <w:rPr>
          <w:b/>
          <w:bCs/>
          <w:u w:val="single"/>
        </w:rPr>
        <w:t>2 .Les services techniques déconcentrés de l’Etat</w:t>
      </w:r>
      <w:r w:rsidRPr="005603D1">
        <w:rPr>
          <w:b/>
          <w:bCs/>
        </w:rPr>
        <w:t xml:space="preserve"> : </w:t>
      </w:r>
      <w:r w:rsidRPr="005603D1">
        <w:t>Ils ont été associés à l’élaboration du plan communal de développement. A ce titre ils émettent des avis techniques.</w:t>
      </w:r>
    </w:p>
    <w:p w:rsidR="002D0733" w:rsidRPr="005603D1" w:rsidRDefault="002D0733" w:rsidP="002D0733">
      <w:pPr>
        <w:jc w:val="both"/>
      </w:pPr>
      <w:r w:rsidRPr="005603D1">
        <w:rPr>
          <w:b/>
          <w:bCs/>
        </w:rPr>
        <w:t xml:space="preserve">3. </w:t>
      </w:r>
      <w:r w:rsidRPr="005603D1">
        <w:rPr>
          <w:b/>
          <w:bCs/>
          <w:u w:val="single"/>
        </w:rPr>
        <w:t>Les partenaires au développement</w:t>
      </w:r>
      <w:r w:rsidRPr="005603D1">
        <w:rPr>
          <w:b/>
          <w:bCs/>
        </w:rPr>
        <w:t xml:space="preserve"> : </w:t>
      </w:r>
      <w:r w:rsidRPr="005603D1">
        <w:t>Ils apportent un appui technique et financier au conseil municipal dans le cadre de la mise en œuvre des actions et participent aux réunions de suivi et évaluation.</w:t>
      </w:r>
    </w:p>
    <w:p w:rsidR="002D0733" w:rsidRPr="005603D1" w:rsidRDefault="002D0733" w:rsidP="002D0733">
      <w:pPr>
        <w:jc w:val="both"/>
      </w:pPr>
      <w:r w:rsidRPr="005603D1">
        <w:rPr>
          <w:b/>
          <w:bCs/>
        </w:rPr>
        <w:t xml:space="preserve">4. </w:t>
      </w:r>
      <w:r w:rsidRPr="005603D1">
        <w:rPr>
          <w:b/>
          <w:bCs/>
          <w:u w:val="single"/>
        </w:rPr>
        <w:t>Les organisations communautaires</w:t>
      </w:r>
      <w:r w:rsidRPr="005603D1">
        <w:rPr>
          <w:b/>
          <w:bCs/>
        </w:rPr>
        <w:t xml:space="preserve"> : </w:t>
      </w:r>
      <w:r w:rsidRPr="005603D1">
        <w:t>Elles animent les populations bénéficiaires des actions sur l’importance du suivi des réalisations.</w:t>
      </w:r>
    </w:p>
    <w:p w:rsidR="002D0733" w:rsidRPr="005603D1" w:rsidRDefault="002D0733" w:rsidP="002D0733">
      <w:pPr>
        <w:jc w:val="both"/>
        <w:rPr>
          <w:bCs/>
        </w:rPr>
      </w:pPr>
      <w:r w:rsidRPr="005603D1">
        <w:rPr>
          <w:b/>
          <w:bCs/>
        </w:rPr>
        <w:t>5.</w:t>
      </w:r>
      <w:r w:rsidRPr="005603D1">
        <w:rPr>
          <w:b/>
          <w:bCs/>
          <w:u w:val="single"/>
        </w:rPr>
        <w:t xml:space="preserve"> Les populations bénéficiaires</w:t>
      </w:r>
      <w:r w:rsidRPr="005603D1">
        <w:rPr>
          <w:b/>
          <w:bCs/>
        </w:rPr>
        <w:t xml:space="preserve"> : </w:t>
      </w:r>
      <w:r w:rsidRPr="005603D1">
        <w:t>Elles participent à l’identification des besoins, à l’élaboration des microprojets, à la mobilisation des contreparties (financières ou physiques) dans la mise en œuvre des actions, au suivi de la mise en œuvre des réalisations et à la pérennisation des actions.</w:t>
      </w:r>
    </w:p>
    <w:p w:rsidR="002D0733" w:rsidRPr="005603D1" w:rsidRDefault="002D0733" w:rsidP="002D0733">
      <w:pPr>
        <w:jc w:val="both"/>
      </w:pPr>
      <w:r w:rsidRPr="005603D1">
        <w:rPr>
          <w:b/>
          <w:bCs/>
        </w:rPr>
        <w:t xml:space="preserve">6. </w:t>
      </w:r>
      <w:r w:rsidRPr="005603D1">
        <w:rPr>
          <w:b/>
          <w:bCs/>
          <w:u w:val="single"/>
        </w:rPr>
        <w:t>Les prestataires de services</w:t>
      </w:r>
      <w:r w:rsidRPr="005603D1">
        <w:rPr>
          <w:b/>
          <w:bCs/>
        </w:rPr>
        <w:t xml:space="preserve"> (bureaux d’étude, entrepreneurs etc.) : </w:t>
      </w:r>
      <w:r w:rsidRPr="005603D1">
        <w:t>Ils exécutent les prestations qui leurs sont confiées par le conseil municipal selon le  contrat.</w:t>
      </w:r>
    </w:p>
    <w:p w:rsidR="002D0733" w:rsidRPr="005603D1" w:rsidRDefault="002D0733" w:rsidP="00440C67">
      <w:pPr>
        <w:pStyle w:val="Titre2"/>
        <w:numPr>
          <w:ilvl w:val="1"/>
          <w:numId w:val="53"/>
        </w:numPr>
        <w:ind w:left="1440" w:hanging="360"/>
        <w:rPr>
          <w:rFonts w:ascii="Times New Roman" w:hAnsi="Times New Roman"/>
          <w:sz w:val="24"/>
          <w:szCs w:val="24"/>
        </w:rPr>
      </w:pPr>
      <w:bookmarkStart w:id="323" w:name="_Toc160855292"/>
      <w:bookmarkStart w:id="324" w:name="_Toc160855547"/>
      <w:bookmarkStart w:id="325" w:name="_Toc160860785"/>
      <w:bookmarkStart w:id="326" w:name="_Toc162798187"/>
      <w:bookmarkStart w:id="327" w:name="_Toc163703047"/>
      <w:bookmarkStart w:id="328" w:name="_Toc247971496"/>
      <w:bookmarkStart w:id="329" w:name="_Toc391740820"/>
      <w:r w:rsidRPr="005603D1">
        <w:rPr>
          <w:rFonts w:ascii="Times New Roman" w:hAnsi="Times New Roman"/>
          <w:sz w:val="24"/>
          <w:szCs w:val="24"/>
        </w:rPr>
        <w:t>Mécanismes de financement</w:t>
      </w:r>
      <w:bookmarkEnd w:id="323"/>
      <w:bookmarkEnd w:id="324"/>
      <w:bookmarkEnd w:id="325"/>
      <w:bookmarkEnd w:id="326"/>
      <w:bookmarkEnd w:id="327"/>
      <w:bookmarkEnd w:id="328"/>
      <w:bookmarkEnd w:id="329"/>
    </w:p>
    <w:p w:rsidR="002D0733" w:rsidRPr="005603D1" w:rsidRDefault="002D0733" w:rsidP="002D0733">
      <w:pPr>
        <w:jc w:val="both"/>
      </w:pPr>
      <w:r w:rsidRPr="005603D1">
        <w:t>La mise en œuvre du PDC nécessite la mobilisation d’importantes ressources financières. Celles peuvent être internes et/ou externes.10% population et diaspora et d’autre part 90% l’Etat, des projets, des programmes, de la Coopération décentralisée, des ONG et associations de développement.</w:t>
      </w:r>
    </w:p>
    <w:p w:rsidR="002D0733" w:rsidRPr="005603D1" w:rsidRDefault="00977069" w:rsidP="00977069">
      <w:pPr>
        <w:pStyle w:val="Titre2"/>
        <w:rPr>
          <w:rFonts w:ascii="Times New Roman" w:hAnsi="Times New Roman"/>
          <w:sz w:val="24"/>
          <w:szCs w:val="24"/>
        </w:rPr>
      </w:pPr>
      <w:bookmarkStart w:id="330" w:name="_Toc160855293"/>
      <w:bookmarkStart w:id="331" w:name="_Toc160855548"/>
      <w:bookmarkStart w:id="332" w:name="_Toc160860786"/>
      <w:bookmarkStart w:id="333" w:name="_Toc162798188"/>
      <w:bookmarkStart w:id="334" w:name="_Toc163703048"/>
      <w:bookmarkStart w:id="335" w:name="_Toc247971497"/>
      <w:bookmarkStart w:id="336" w:name="_Toc391740821"/>
      <w:r>
        <w:rPr>
          <w:rFonts w:ascii="Times New Roman" w:hAnsi="Times New Roman"/>
          <w:sz w:val="24"/>
          <w:szCs w:val="24"/>
        </w:rPr>
        <w:lastRenderedPageBreak/>
        <w:t xml:space="preserve">F) </w:t>
      </w:r>
      <w:r w:rsidR="002D0733" w:rsidRPr="005603D1">
        <w:rPr>
          <w:rFonts w:ascii="Times New Roman" w:hAnsi="Times New Roman"/>
          <w:sz w:val="24"/>
          <w:szCs w:val="24"/>
        </w:rPr>
        <w:t>Dispositif de suivi / évaluation et programmation</w:t>
      </w:r>
      <w:bookmarkEnd w:id="330"/>
      <w:bookmarkEnd w:id="331"/>
      <w:bookmarkEnd w:id="332"/>
      <w:bookmarkEnd w:id="333"/>
      <w:bookmarkEnd w:id="334"/>
      <w:bookmarkEnd w:id="335"/>
      <w:bookmarkEnd w:id="336"/>
    </w:p>
    <w:p w:rsidR="002D0733" w:rsidRPr="005603D1" w:rsidRDefault="002D0733" w:rsidP="002D0733">
      <w:pPr>
        <w:jc w:val="both"/>
        <w:rPr>
          <w:b/>
          <w:bCs/>
        </w:rPr>
      </w:pPr>
      <w:r w:rsidRPr="005603D1">
        <w:rPr>
          <w:b/>
          <w:bCs/>
        </w:rPr>
        <w:t>A) Le dispositif de suivi - évaluation</w:t>
      </w:r>
    </w:p>
    <w:p w:rsidR="002D0733" w:rsidRPr="005603D1" w:rsidRDefault="002D0733" w:rsidP="002D0733">
      <w:pPr>
        <w:jc w:val="both"/>
        <w:rPr>
          <w:bCs/>
        </w:rPr>
      </w:pPr>
      <w:r w:rsidRPr="005603D1">
        <w:rPr>
          <w:bCs/>
        </w:rPr>
        <w:t>Le cadre légal de la mise en œuvre des activités de la commune prévoit trois (3) mécanismes de suivi évaluation. Il s’agit de la tutelle, de la commune elle-même et des populations bénéficiaires.</w:t>
      </w:r>
    </w:p>
    <w:p w:rsidR="002D0733" w:rsidRPr="005603D1" w:rsidRDefault="002D0733" w:rsidP="002D0733">
      <w:pPr>
        <w:jc w:val="both"/>
        <w:rPr>
          <w:bCs/>
        </w:rPr>
      </w:pPr>
      <w:r w:rsidRPr="005603D1">
        <w:rPr>
          <w:bCs/>
        </w:rPr>
        <w:t>Cela concerne également le PDC. Le tableau suivant indique les attributions de chaque niveau.</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gridCol w:w="2520"/>
        <w:gridCol w:w="3420"/>
      </w:tblGrid>
      <w:tr w:rsidR="005603D1" w:rsidRPr="005603D1" w:rsidTr="009C3B03">
        <w:tc>
          <w:tcPr>
            <w:tcW w:w="1548" w:type="dxa"/>
            <w:vAlign w:val="center"/>
          </w:tcPr>
          <w:p w:rsidR="002D0733" w:rsidRPr="005603D1" w:rsidRDefault="002D0733" w:rsidP="009C3B03">
            <w:pPr>
              <w:jc w:val="both"/>
              <w:rPr>
                <w:b/>
              </w:rPr>
            </w:pPr>
            <w:r w:rsidRPr="005603D1">
              <w:rPr>
                <w:b/>
              </w:rPr>
              <w:t xml:space="preserve">Niveau  </w:t>
            </w:r>
          </w:p>
        </w:tc>
        <w:tc>
          <w:tcPr>
            <w:tcW w:w="2340" w:type="dxa"/>
            <w:vAlign w:val="center"/>
          </w:tcPr>
          <w:p w:rsidR="002D0733" w:rsidRPr="005603D1" w:rsidRDefault="002D0733" w:rsidP="009C3B03">
            <w:pPr>
              <w:jc w:val="both"/>
              <w:rPr>
                <w:b/>
              </w:rPr>
            </w:pPr>
            <w:r w:rsidRPr="005603D1">
              <w:rPr>
                <w:b/>
              </w:rPr>
              <w:t xml:space="preserve">Organes </w:t>
            </w:r>
          </w:p>
        </w:tc>
        <w:tc>
          <w:tcPr>
            <w:tcW w:w="2520" w:type="dxa"/>
            <w:vAlign w:val="center"/>
          </w:tcPr>
          <w:p w:rsidR="002D0733" w:rsidRPr="005603D1" w:rsidRDefault="002D0733" w:rsidP="009C3B03">
            <w:pPr>
              <w:jc w:val="both"/>
              <w:rPr>
                <w:b/>
              </w:rPr>
            </w:pPr>
            <w:r w:rsidRPr="005603D1">
              <w:rPr>
                <w:b/>
              </w:rPr>
              <w:t xml:space="preserve">Thèmes </w:t>
            </w:r>
          </w:p>
        </w:tc>
        <w:tc>
          <w:tcPr>
            <w:tcW w:w="3420" w:type="dxa"/>
            <w:vAlign w:val="center"/>
          </w:tcPr>
          <w:p w:rsidR="002D0733" w:rsidRPr="005603D1" w:rsidRDefault="002D0733" w:rsidP="009C3B03">
            <w:pPr>
              <w:jc w:val="both"/>
              <w:rPr>
                <w:b/>
              </w:rPr>
            </w:pPr>
            <w:r w:rsidRPr="005603D1">
              <w:rPr>
                <w:b/>
              </w:rPr>
              <w:t xml:space="preserve">Attributions </w:t>
            </w:r>
          </w:p>
        </w:tc>
      </w:tr>
      <w:tr w:rsidR="005603D1" w:rsidRPr="005603D1" w:rsidTr="009C3B03">
        <w:tc>
          <w:tcPr>
            <w:tcW w:w="1548" w:type="dxa"/>
            <w:vAlign w:val="center"/>
          </w:tcPr>
          <w:p w:rsidR="002D0733" w:rsidRPr="005603D1" w:rsidRDefault="002D0733" w:rsidP="009C3B03">
            <w:pPr>
              <w:jc w:val="both"/>
            </w:pPr>
            <w:r w:rsidRPr="005603D1">
              <w:t>Département</w:t>
            </w:r>
          </w:p>
        </w:tc>
        <w:tc>
          <w:tcPr>
            <w:tcW w:w="2340" w:type="dxa"/>
            <w:vAlign w:val="center"/>
          </w:tcPr>
          <w:p w:rsidR="002D0733" w:rsidRPr="005603D1" w:rsidRDefault="002D0733" w:rsidP="009C3B03">
            <w:pPr>
              <w:jc w:val="both"/>
            </w:pPr>
            <w:r w:rsidRPr="005603D1">
              <w:t>Préfecture</w:t>
            </w:r>
          </w:p>
        </w:tc>
        <w:tc>
          <w:tcPr>
            <w:tcW w:w="2520" w:type="dxa"/>
            <w:vAlign w:val="center"/>
          </w:tcPr>
          <w:p w:rsidR="002D0733" w:rsidRPr="005603D1" w:rsidRDefault="002D0733" w:rsidP="009C3B03">
            <w:pPr>
              <w:jc w:val="both"/>
            </w:pPr>
            <w:r w:rsidRPr="005603D1">
              <w:t>Tutelle</w:t>
            </w:r>
          </w:p>
        </w:tc>
        <w:tc>
          <w:tcPr>
            <w:tcW w:w="3420" w:type="dxa"/>
            <w:vAlign w:val="center"/>
          </w:tcPr>
          <w:p w:rsidR="002D0733" w:rsidRPr="005603D1" w:rsidRDefault="002D0733" w:rsidP="009C3B03">
            <w:pPr>
              <w:jc w:val="both"/>
            </w:pPr>
            <w:r w:rsidRPr="005603D1">
              <w:t>- Contrôle la légalité des actes communaux et conseils</w:t>
            </w:r>
          </w:p>
        </w:tc>
      </w:tr>
      <w:tr w:rsidR="005603D1" w:rsidRPr="005603D1" w:rsidTr="009C3B03">
        <w:trPr>
          <w:cantSplit/>
          <w:trHeight w:val="385"/>
        </w:trPr>
        <w:tc>
          <w:tcPr>
            <w:tcW w:w="1548" w:type="dxa"/>
            <w:vMerge w:val="restart"/>
            <w:vAlign w:val="center"/>
          </w:tcPr>
          <w:p w:rsidR="002D0733" w:rsidRPr="005603D1" w:rsidRDefault="002D0733" w:rsidP="009C3B03">
            <w:pPr>
              <w:jc w:val="both"/>
            </w:pPr>
            <w:r w:rsidRPr="005603D1">
              <w:t>Commune</w:t>
            </w:r>
          </w:p>
        </w:tc>
        <w:tc>
          <w:tcPr>
            <w:tcW w:w="2340" w:type="dxa"/>
            <w:vAlign w:val="center"/>
          </w:tcPr>
          <w:p w:rsidR="002D0733" w:rsidRPr="005603D1" w:rsidRDefault="002D0733" w:rsidP="009C3B03">
            <w:pPr>
              <w:jc w:val="both"/>
            </w:pPr>
            <w:r w:rsidRPr="005603D1">
              <w:t>Le Maire et le secrétaire général</w:t>
            </w:r>
          </w:p>
        </w:tc>
        <w:tc>
          <w:tcPr>
            <w:tcW w:w="2520" w:type="dxa"/>
            <w:vAlign w:val="center"/>
          </w:tcPr>
          <w:p w:rsidR="002D0733" w:rsidRPr="005603D1" w:rsidRDefault="002D0733" w:rsidP="009C3B03">
            <w:pPr>
              <w:jc w:val="both"/>
            </w:pPr>
            <w:r w:rsidRPr="005603D1">
              <w:t>S&amp;E de la planification et de l’exécution</w:t>
            </w:r>
          </w:p>
        </w:tc>
        <w:tc>
          <w:tcPr>
            <w:tcW w:w="3420" w:type="dxa"/>
            <w:vAlign w:val="center"/>
          </w:tcPr>
          <w:p w:rsidR="002D0733" w:rsidRPr="005603D1" w:rsidRDefault="002D0733" w:rsidP="009C3B03">
            <w:pPr>
              <w:jc w:val="both"/>
            </w:pPr>
            <w:r w:rsidRPr="005603D1">
              <w:t>- Fait exécuter le PDC</w:t>
            </w:r>
          </w:p>
          <w:p w:rsidR="002D0733" w:rsidRPr="005603D1" w:rsidRDefault="002D0733" w:rsidP="009C3B03">
            <w:pPr>
              <w:jc w:val="both"/>
            </w:pPr>
            <w:r w:rsidRPr="005603D1">
              <w:t>- S&amp;E des impacts</w:t>
            </w:r>
          </w:p>
        </w:tc>
      </w:tr>
      <w:tr w:rsidR="005603D1" w:rsidRPr="005603D1" w:rsidTr="009C3B03">
        <w:trPr>
          <w:cantSplit/>
          <w:trHeight w:val="285"/>
        </w:trPr>
        <w:tc>
          <w:tcPr>
            <w:tcW w:w="1548" w:type="dxa"/>
            <w:vMerge/>
            <w:vAlign w:val="center"/>
          </w:tcPr>
          <w:p w:rsidR="002D0733" w:rsidRPr="005603D1" w:rsidRDefault="002D0733" w:rsidP="009C3B03">
            <w:pPr>
              <w:jc w:val="both"/>
            </w:pPr>
          </w:p>
        </w:tc>
        <w:tc>
          <w:tcPr>
            <w:tcW w:w="2340" w:type="dxa"/>
            <w:vAlign w:val="center"/>
          </w:tcPr>
          <w:p w:rsidR="002D0733" w:rsidRPr="005603D1" w:rsidRDefault="002D0733" w:rsidP="009C3B03">
            <w:pPr>
              <w:jc w:val="both"/>
            </w:pPr>
            <w:r w:rsidRPr="005603D1">
              <w:t>Le conseil communal</w:t>
            </w:r>
          </w:p>
        </w:tc>
        <w:tc>
          <w:tcPr>
            <w:tcW w:w="2520" w:type="dxa"/>
            <w:vAlign w:val="center"/>
          </w:tcPr>
          <w:p w:rsidR="002D0733" w:rsidRPr="005603D1" w:rsidRDefault="002D0733" w:rsidP="009C3B03">
            <w:pPr>
              <w:jc w:val="both"/>
            </w:pPr>
            <w:r w:rsidRPr="005603D1">
              <w:t>Contrôle de l’exécution du PDC</w:t>
            </w:r>
          </w:p>
        </w:tc>
        <w:tc>
          <w:tcPr>
            <w:tcW w:w="3420" w:type="dxa"/>
            <w:vAlign w:val="center"/>
          </w:tcPr>
          <w:p w:rsidR="002D0733" w:rsidRPr="005603D1" w:rsidRDefault="002D0733" w:rsidP="009C3B03">
            <w:pPr>
              <w:jc w:val="both"/>
            </w:pPr>
            <w:r w:rsidRPr="005603D1">
              <w:t>- Suivi de l’exécution du plan d’action annuel et du PDC</w:t>
            </w:r>
          </w:p>
          <w:p w:rsidR="002D0733" w:rsidRPr="005603D1" w:rsidRDefault="002D0733" w:rsidP="009C3B03">
            <w:pPr>
              <w:jc w:val="both"/>
            </w:pPr>
            <w:r w:rsidRPr="005603D1">
              <w:t>- Evaluation du PAA et du PDC</w:t>
            </w:r>
          </w:p>
        </w:tc>
      </w:tr>
      <w:tr w:rsidR="002D0733" w:rsidRPr="005603D1" w:rsidTr="009C3B03">
        <w:tc>
          <w:tcPr>
            <w:tcW w:w="1548" w:type="dxa"/>
            <w:vAlign w:val="center"/>
          </w:tcPr>
          <w:p w:rsidR="002D0733" w:rsidRPr="005603D1" w:rsidRDefault="002D0733" w:rsidP="009C3B03">
            <w:pPr>
              <w:jc w:val="both"/>
            </w:pPr>
            <w:r w:rsidRPr="005603D1">
              <w:t xml:space="preserve">Populations </w:t>
            </w:r>
          </w:p>
        </w:tc>
        <w:tc>
          <w:tcPr>
            <w:tcW w:w="2340" w:type="dxa"/>
            <w:vAlign w:val="center"/>
          </w:tcPr>
          <w:p w:rsidR="002D0733" w:rsidRPr="005603D1" w:rsidRDefault="002D0733" w:rsidP="009C3B03">
            <w:pPr>
              <w:jc w:val="both"/>
            </w:pPr>
            <w:r w:rsidRPr="005603D1">
              <w:t>Société civile (OAP et/ou leurs Unions)</w:t>
            </w:r>
          </w:p>
        </w:tc>
        <w:tc>
          <w:tcPr>
            <w:tcW w:w="2520" w:type="dxa"/>
            <w:vAlign w:val="center"/>
          </w:tcPr>
          <w:p w:rsidR="002D0733" w:rsidRPr="005603D1" w:rsidRDefault="002D0733" w:rsidP="009C3B03">
            <w:pPr>
              <w:jc w:val="both"/>
            </w:pPr>
            <w:r w:rsidRPr="005603D1">
              <w:t>Suivi des réalisations sur le terrain</w:t>
            </w:r>
          </w:p>
        </w:tc>
        <w:tc>
          <w:tcPr>
            <w:tcW w:w="3420" w:type="dxa"/>
            <w:vAlign w:val="center"/>
          </w:tcPr>
          <w:p w:rsidR="002D0733" w:rsidRPr="005603D1" w:rsidRDefault="002D0733" w:rsidP="009C3B03">
            <w:pPr>
              <w:jc w:val="both"/>
            </w:pPr>
            <w:r w:rsidRPr="005603D1">
              <w:t xml:space="preserve">- Suivi, </w:t>
            </w:r>
          </w:p>
          <w:p w:rsidR="002D0733" w:rsidRPr="005603D1" w:rsidRDefault="002D0733" w:rsidP="009C3B03">
            <w:pPr>
              <w:jc w:val="both"/>
            </w:pPr>
            <w:r w:rsidRPr="005603D1">
              <w:t>- Lobbying</w:t>
            </w:r>
          </w:p>
          <w:p w:rsidR="002D0733" w:rsidRPr="005603D1" w:rsidRDefault="002D0733" w:rsidP="009C3B03">
            <w:pPr>
              <w:jc w:val="both"/>
            </w:pPr>
            <w:r w:rsidRPr="005603D1">
              <w:t>- Pression</w:t>
            </w:r>
          </w:p>
        </w:tc>
      </w:tr>
    </w:tbl>
    <w:p w:rsidR="002D0733" w:rsidRPr="005603D1" w:rsidRDefault="002D0733" w:rsidP="002D0733">
      <w:pPr>
        <w:jc w:val="both"/>
        <w:rPr>
          <w:bCs/>
        </w:rPr>
      </w:pPr>
    </w:p>
    <w:p w:rsidR="002D0733" w:rsidRPr="005603D1" w:rsidRDefault="002D0733" w:rsidP="002D0733">
      <w:pPr>
        <w:jc w:val="both"/>
        <w:rPr>
          <w:bCs/>
        </w:rPr>
      </w:pPr>
      <w:r w:rsidRPr="005603D1">
        <w:rPr>
          <w:bCs/>
        </w:rPr>
        <w:t>Les partenaires financiers comme la commune chacun est en droit de faire sont suivi-évaluation.</w:t>
      </w:r>
    </w:p>
    <w:p w:rsidR="002D0733" w:rsidRPr="005603D1" w:rsidRDefault="002D0733" w:rsidP="002D0733">
      <w:pPr>
        <w:jc w:val="both"/>
        <w:rPr>
          <w:b/>
          <w:bCs/>
        </w:rPr>
      </w:pPr>
      <w:r w:rsidRPr="005603D1">
        <w:rPr>
          <w:b/>
          <w:bCs/>
        </w:rPr>
        <w:t xml:space="preserve"> Les outils de suivi et évaluation</w:t>
      </w:r>
    </w:p>
    <w:p w:rsidR="002D0733" w:rsidRPr="005603D1" w:rsidRDefault="002D0733" w:rsidP="002D0733">
      <w:pPr>
        <w:jc w:val="both"/>
      </w:pPr>
      <w:r w:rsidRPr="005603D1">
        <w:t>Le dispositif de suivi et évaluation est basé sur un ensemble d’outils qui sont entre autres :</w:t>
      </w:r>
    </w:p>
    <w:p w:rsidR="002D0733" w:rsidRPr="005603D1" w:rsidRDefault="002D0733" w:rsidP="00440C67">
      <w:pPr>
        <w:numPr>
          <w:ilvl w:val="0"/>
          <w:numId w:val="54"/>
        </w:numPr>
        <w:spacing w:after="0" w:line="240" w:lineRule="auto"/>
        <w:jc w:val="both"/>
      </w:pPr>
      <w:r w:rsidRPr="005603D1">
        <w:t>Les Plans d’Actions et d’Investissement Annuels (PAA, PIA),</w:t>
      </w:r>
    </w:p>
    <w:p w:rsidR="002D0733" w:rsidRPr="005603D1" w:rsidRDefault="002D0733" w:rsidP="00440C67">
      <w:pPr>
        <w:numPr>
          <w:ilvl w:val="0"/>
          <w:numId w:val="54"/>
        </w:numPr>
        <w:spacing w:after="0" w:line="240" w:lineRule="auto"/>
        <w:jc w:val="both"/>
      </w:pPr>
      <w:r w:rsidRPr="005603D1">
        <w:t>Les contrats et conventions</w:t>
      </w:r>
    </w:p>
    <w:p w:rsidR="002D0733" w:rsidRPr="005603D1" w:rsidRDefault="002D0733" w:rsidP="00440C67">
      <w:pPr>
        <w:numPr>
          <w:ilvl w:val="0"/>
          <w:numId w:val="54"/>
        </w:numPr>
        <w:spacing w:after="0" w:line="240" w:lineRule="auto"/>
        <w:jc w:val="both"/>
      </w:pPr>
      <w:r w:rsidRPr="005603D1">
        <w:t>Le cahier de chantier</w:t>
      </w:r>
    </w:p>
    <w:p w:rsidR="002D0733" w:rsidRPr="005603D1" w:rsidRDefault="002D0733" w:rsidP="00440C67">
      <w:pPr>
        <w:numPr>
          <w:ilvl w:val="0"/>
          <w:numId w:val="54"/>
        </w:numPr>
        <w:spacing w:after="0" w:line="240" w:lineRule="auto"/>
        <w:jc w:val="both"/>
      </w:pPr>
      <w:r w:rsidRPr="005603D1">
        <w:t xml:space="preserve">Les </w:t>
      </w:r>
      <w:r w:rsidR="002F2840" w:rsidRPr="005603D1">
        <w:t>procès-verbaux</w:t>
      </w:r>
      <w:r w:rsidRPr="005603D1">
        <w:t xml:space="preserve"> ( PV) de suivi de l’avancement des travaux</w:t>
      </w:r>
    </w:p>
    <w:p w:rsidR="002D0733" w:rsidRPr="005603D1" w:rsidRDefault="002D0733" w:rsidP="00440C67">
      <w:pPr>
        <w:numPr>
          <w:ilvl w:val="0"/>
          <w:numId w:val="54"/>
        </w:numPr>
        <w:spacing w:after="0" w:line="240" w:lineRule="auto"/>
        <w:jc w:val="both"/>
      </w:pPr>
      <w:r w:rsidRPr="005603D1">
        <w:t xml:space="preserve">Le </w:t>
      </w:r>
      <w:r w:rsidR="002F2840" w:rsidRPr="005603D1">
        <w:t>procès-verbal</w:t>
      </w:r>
      <w:r w:rsidRPr="005603D1">
        <w:t xml:space="preserve"> ( PV) de réception</w:t>
      </w:r>
    </w:p>
    <w:p w:rsidR="002D0733" w:rsidRPr="005603D1" w:rsidRDefault="002D0733" w:rsidP="002D0733">
      <w:pPr>
        <w:spacing w:after="0" w:line="240" w:lineRule="auto"/>
        <w:ind w:left="360"/>
        <w:jc w:val="both"/>
      </w:pPr>
    </w:p>
    <w:p w:rsidR="00590D6E" w:rsidRDefault="00590D6E" w:rsidP="00977069">
      <w:pPr>
        <w:pStyle w:val="Titre1"/>
        <w:ind w:left="1077"/>
        <w:jc w:val="both"/>
        <w:rPr>
          <w:rFonts w:ascii="Times New Roman" w:hAnsi="Times New Roman"/>
          <w:caps/>
          <w:sz w:val="24"/>
          <w:szCs w:val="24"/>
        </w:rPr>
        <w:sectPr w:rsidR="00590D6E" w:rsidSect="00787F8B">
          <w:pgSz w:w="11906" w:h="16838"/>
          <w:pgMar w:top="1418" w:right="1134" w:bottom="1418" w:left="1134" w:header="709" w:footer="709" w:gutter="0"/>
          <w:cols w:space="708"/>
          <w:docGrid w:linePitch="360"/>
        </w:sectPr>
      </w:pPr>
      <w:bookmarkStart w:id="337" w:name="_Toc138726036"/>
      <w:bookmarkStart w:id="338" w:name="_Toc143571303"/>
      <w:bookmarkStart w:id="339" w:name="_Toc144777004"/>
      <w:bookmarkStart w:id="340" w:name="_Toc144805123"/>
      <w:bookmarkStart w:id="341" w:name="_Toc144896888"/>
      <w:bookmarkStart w:id="342" w:name="_Toc160855294"/>
      <w:bookmarkStart w:id="343" w:name="_Toc160855549"/>
      <w:bookmarkStart w:id="344" w:name="_Toc160860787"/>
      <w:bookmarkStart w:id="345" w:name="_Toc162798189"/>
      <w:bookmarkStart w:id="346" w:name="_Toc163703049"/>
      <w:bookmarkStart w:id="347" w:name="_Toc247971498"/>
      <w:bookmarkStart w:id="348" w:name="_Toc391740822"/>
    </w:p>
    <w:p w:rsidR="002D0733" w:rsidRDefault="002D0733" w:rsidP="00977069">
      <w:pPr>
        <w:pStyle w:val="Titre1"/>
        <w:ind w:left="1077"/>
        <w:jc w:val="both"/>
        <w:rPr>
          <w:rFonts w:ascii="Times New Roman" w:hAnsi="Times New Roman"/>
          <w:caps/>
          <w:sz w:val="24"/>
          <w:szCs w:val="24"/>
        </w:rPr>
      </w:pPr>
      <w:r w:rsidRPr="005603D1">
        <w:rPr>
          <w:rFonts w:ascii="Times New Roman" w:hAnsi="Times New Roman"/>
          <w:caps/>
          <w:sz w:val="24"/>
          <w:szCs w:val="24"/>
        </w:rPr>
        <w:lastRenderedPageBreak/>
        <w:t>Conclusion</w:t>
      </w:r>
      <w:bookmarkEnd w:id="337"/>
      <w:bookmarkEnd w:id="338"/>
      <w:bookmarkEnd w:id="339"/>
      <w:bookmarkEnd w:id="340"/>
      <w:bookmarkEnd w:id="341"/>
      <w:bookmarkEnd w:id="342"/>
      <w:bookmarkEnd w:id="343"/>
      <w:bookmarkEnd w:id="344"/>
      <w:bookmarkEnd w:id="345"/>
      <w:bookmarkEnd w:id="346"/>
      <w:bookmarkEnd w:id="347"/>
      <w:bookmarkEnd w:id="348"/>
    </w:p>
    <w:p w:rsidR="00977069" w:rsidRPr="00977069" w:rsidRDefault="00977069" w:rsidP="00977069">
      <w:pPr>
        <w:rPr>
          <w:lang w:eastAsia="fr-FR"/>
        </w:rPr>
      </w:pPr>
    </w:p>
    <w:p w:rsidR="002D0733" w:rsidRPr="005603D1" w:rsidRDefault="002D0733" w:rsidP="002D0733">
      <w:pPr>
        <w:pStyle w:val="Paragraphedeliste"/>
        <w:ind w:left="645"/>
        <w:rPr>
          <w:rFonts w:ascii="Arial Narrow" w:hAnsi="Arial Narrow"/>
          <w:sz w:val="24"/>
          <w:szCs w:val="24"/>
          <w:lang w:val="fr-FR"/>
        </w:rPr>
      </w:pPr>
      <w:r w:rsidRPr="005603D1">
        <w:rPr>
          <w:rFonts w:ascii="Arial Narrow" w:hAnsi="Arial Narrow"/>
          <w:sz w:val="24"/>
          <w:szCs w:val="24"/>
          <w:lang w:val="fr-FR"/>
        </w:rPr>
        <w:t>Prévue pour durer trois (3) mois l’actualisation de ce PDC s’est étalée sur une période de six (6) mois. Ce  qui est de très positif dans cette actualisation reste la participation active de tous les acteurs communaux et les  différentes</w:t>
      </w:r>
      <w:r w:rsidR="002F6EA1" w:rsidRPr="005603D1">
        <w:rPr>
          <w:rFonts w:ascii="Arial Narrow" w:hAnsi="Arial Narrow"/>
          <w:sz w:val="24"/>
          <w:szCs w:val="24"/>
          <w:lang w:val="fr-FR"/>
        </w:rPr>
        <w:t xml:space="preserve"> observations</w:t>
      </w:r>
      <w:r w:rsidRPr="005603D1">
        <w:rPr>
          <w:rFonts w:ascii="Arial Narrow" w:hAnsi="Arial Narrow"/>
          <w:sz w:val="24"/>
          <w:szCs w:val="24"/>
          <w:lang w:val="fr-FR"/>
        </w:rPr>
        <w:t xml:space="preserve"> reçues de la Direction Régional</w:t>
      </w:r>
      <w:r w:rsidR="002F6EA1" w:rsidRPr="005603D1">
        <w:rPr>
          <w:rFonts w:ascii="Arial Narrow" w:hAnsi="Arial Narrow"/>
          <w:sz w:val="24"/>
          <w:szCs w:val="24"/>
          <w:lang w:val="fr-FR"/>
        </w:rPr>
        <w:t xml:space="preserve">e du PLAN </w:t>
      </w:r>
      <w:r w:rsidRPr="005603D1">
        <w:rPr>
          <w:rFonts w:ascii="Arial Narrow" w:hAnsi="Arial Narrow"/>
          <w:sz w:val="24"/>
          <w:szCs w:val="24"/>
          <w:lang w:val="fr-FR"/>
        </w:rPr>
        <w:t xml:space="preserve"> qui </w:t>
      </w:r>
      <w:r w:rsidR="002F6EA1" w:rsidRPr="005603D1">
        <w:rPr>
          <w:rFonts w:ascii="Arial Narrow" w:hAnsi="Arial Narrow"/>
          <w:sz w:val="24"/>
          <w:szCs w:val="24"/>
          <w:lang w:val="fr-FR"/>
        </w:rPr>
        <w:t>ont</w:t>
      </w:r>
      <w:r w:rsidRPr="005603D1">
        <w:rPr>
          <w:rFonts w:ascii="Arial Narrow" w:hAnsi="Arial Narrow"/>
          <w:sz w:val="24"/>
          <w:szCs w:val="24"/>
          <w:lang w:val="fr-FR"/>
        </w:rPr>
        <w:t xml:space="preserve"> permis de parfaire les documents du diagnostic et celui du PDC. </w:t>
      </w:r>
      <w:r w:rsidR="002F6EA1" w:rsidRPr="005603D1">
        <w:rPr>
          <w:rFonts w:ascii="Arial Narrow" w:hAnsi="Arial Narrow"/>
          <w:sz w:val="24"/>
          <w:szCs w:val="24"/>
          <w:lang w:val="fr-FR"/>
        </w:rPr>
        <w:t>Ce document</w:t>
      </w:r>
      <w:r w:rsidRPr="005603D1">
        <w:rPr>
          <w:rFonts w:ascii="Arial Narrow" w:hAnsi="Arial Narrow"/>
          <w:sz w:val="24"/>
          <w:szCs w:val="24"/>
          <w:lang w:val="fr-FR"/>
        </w:rPr>
        <w:t xml:space="preserve"> constitue de ce fait un guide pour les gestionnaires de la commune en matière du développement local. Les actions qui y sont programmées doivent être suivies et évaluées périodiquement </w:t>
      </w:r>
      <w:r w:rsidR="002F6EA1" w:rsidRPr="005603D1">
        <w:rPr>
          <w:rFonts w:ascii="Arial Narrow" w:hAnsi="Arial Narrow"/>
          <w:sz w:val="24"/>
          <w:szCs w:val="24"/>
          <w:lang w:val="fr-FR"/>
        </w:rPr>
        <w:t>pour</w:t>
      </w:r>
      <w:r w:rsidRPr="005603D1">
        <w:rPr>
          <w:rFonts w:ascii="Arial Narrow" w:hAnsi="Arial Narrow"/>
          <w:sz w:val="24"/>
          <w:szCs w:val="24"/>
          <w:lang w:val="fr-FR"/>
        </w:rPr>
        <w:t xml:space="preserve"> apporter les corrections afin de tendre vers les résultats attendus du PDC ..</w:t>
      </w:r>
    </w:p>
    <w:p w:rsidR="002D0733" w:rsidRPr="005603D1" w:rsidRDefault="002D0733" w:rsidP="002D0733">
      <w:pPr>
        <w:pStyle w:val="Paragraphedeliste"/>
        <w:ind w:left="645"/>
        <w:rPr>
          <w:rFonts w:ascii="Arial Narrow" w:hAnsi="Arial Narrow"/>
          <w:sz w:val="24"/>
          <w:szCs w:val="24"/>
          <w:lang w:val="fr-FR"/>
        </w:rPr>
      </w:pPr>
      <w:r w:rsidRPr="005603D1">
        <w:rPr>
          <w:rFonts w:ascii="Arial Narrow" w:hAnsi="Arial Narrow"/>
          <w:sz w:val="24"/>
          <w:szCs w:val="24"/>
          <w:lang w:val="fr-FR"/>
        </w:rPr>
        <w:t>Une fois validé, le PDC constitue l’outil de négociation par excellence de la commune. Sa diffusion et sa mise en œuvre sont les principales missions aux quelles la commune doit s’atteler.</w:t>
      </w:r>
    </w:p>
    <w:p w:rsidR="002D0733" w:rsidRPr="005603D1" w:rsidRDefault="002D0733" w:rsidP="002D0733">
      <w:pPr>
        <w:pStyle w:val="Paragraphedeliste"/>
        <w:ind w:left="645"/>
        <w:rPr>
          <w:rFonts w:ascii="Arial Narrow" w:hAnsi="Arial Narrow"/>
          <w:sz w:val="24"/>
          <w:szCs w:val="24"/>
          <w:lang w:val="fr-FR"/>
        </w:rPr>
      </w:pPr>
      <w:r w:rsidRPr="005603D1">
        <w:rPr>
          <w:rFonts w:ascii="Arial Narrow" w:hAnsi="Arial Narrow"/>
          <w:sz w:val="24"/>
          <w:szCs w:val="24"/>
          <w:lang w:val="fr-FR"/>
        </w:rPr>
        <w:t>Il s’agira donc pour les acteurs impliqués dans la mise en œuvre du PDC de se mettre résolument au travail pour la réussite de la décentralisation.</w:t>
      </w:r>
    </w:p>
    <w:p w:rsidR="007E790A" w:rsidRPr="005603D1" w:rsidRDefault="007E790A" w:rsidP="007E790A">
      <w:pPr>
        <w:spacing w:after="0" w:line="240" w:lineRule="auto"/>
        <w:jc w:val="both"/>
        <w:rPr>
          <w:rFonts w:asciiTheme="minorBidi" w:hAnsiTheme="minorBidi"/>
          <w:bCs/>
        </w:rPr>
      </w:pPr>
      <w:r w:rsidRPr="005603D1">
        <w:rPr>
          <w:rFonts w:asciiTheme="minorBidi" w:hAnsiTheme="minorBidi"/>
          <w:bCs/>
        </w:rPr>
        <w:t>.</w:t>
      </w:r>
    </w:p>
    <w:sectPr w:rsidR="007E790A" w:rsidRPr="005603D1" w:rsidSect="00590D6E">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2B8" w:rsidRDefault="001012B8">
      <w:pPr>
        <w:spacing w:after="0" w:line="240" w:lineRule="auto"/>
      </w:pPr>
      <w:r>
        <w:separator/>
      </w:r>
    </w:p>
  </w:endnote>
  <w:endnote w:type="continuationSeparator" w:id="0">
    <w:p w:rsidR="001012B8" w:rsidRDefault="0010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ont 323 en bon état.">
    <w:altName w:val="Times New Roman"/>
    <w:panose1 w:val="00000000000000000000"/>
    <w:charset w:val="00"/>
    <w:family w:val="roman"/>
    <w:notTrueType/>
    <w:pitch w:val="default"/>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45" w:rsidRDefault="00D8404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045" w:rsidRDefault="00D8404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523107"/>
      <w:docPartObj>
        <w:docPartGallery w:val="Page Numbers (Bottom of Page)"/>
        <w:docPartUnique/>
      </w:docPartObj>
    </w:sdtPr>
    <w:sdtContent>
      <w:sdt>
        <w:sdtPr>
          <w:id w:val="860082579"/>
          <w:docPartObj>
            <w:docPartGallery w:val="Page Numbers (Top of Page)"/>
            <w:docPartUnique/>
          </w:docPartObj>
        </w:sdtPr>
        <w:sdtContent>
          <w:p w:rsidR="00D84045" w:rsidRDefault="00D84045" w:rsidP="00CF20BD">
            <w:pPr>
              <w:pStyle w:val="Pieddepage"/>
              <w:pBdr>
                <w:bottom w:val="single" w:sz="6" w:space="1" w:color="auto"/>
              </w:pBdr>
              <w:jc w:val="center"/>
              <w:rPr>
                <w:b/>
                <w:bCs/>
              </w:rPr>
            </w:pPr>
            <w:r>
              <w:t xml:space="preserve">Page </w:t>
            </w:r>
            <w:r>
              <w:rPr>
                <w:b/>
                <w:bCs/>
              </w:rPr>
              <w:fldChar w:fldCharType="begin"/>
            </w:r>
            <w:r>
              <w:rPr>
                <w:b/>
                <w:bCs/>
              </w:rPr>
              <w:instrText>PAGE</w:instrText>
            </w:r>
            <w:r>
              <w:rPr>
                <w:b/>
                <w:bCs/>
              </w:rPr>
              <w:fldChar w:fldCharType="separate"/>
            </w:r>
            <w:r w:rsidR="000F1719">
              <w:rPr>
                <w:b/>
                <w:bCs/>
                <w:noProof/>
              </w:rPr>
              <w:t>67</w:t>
            </w:r>
            <w:r>
              <w:rPr>
                <w:b/>
                <w:bCs/>
              </w:rPr>
              <w:fldChar w:fldCharType="end"/>
            </w:r>
            <w:r>
              <w:t xml:space="preserve"> sur </w:t>
            </w:r>
            <w:r>
              <w:rPr>
                <w:b/>
                <w:bCs/>
              </w:rPr>
              <w:fldChar w:fldCharType="begin"/>
            </w:r>
            <w:r>
              <w:rPr>
                <w:b/>
                <w:bCs/>
              </w:rPr>
              <w:instrText>NUMPAGES</w:instrText>
            </w:r>
            <w:r>
              <w:rPr>
                <w:b/>
                <w:bCs/>
              </w:rPr>
              <w:fldChar w:fldCharType="separate"/>
            </w:r>
            <w:r w:rsidR="000F1719">
              <w:rPr>
                <w:b/>
                <w:bCs/>
                <w:noProof/>
              </w:rPr>
              <w:t>79</w:t>
            </w:r>
            <w:r>
              <w:rPr>
                <w:b/>
                <w:bCs/>
              </w:rPr>
              <w:fldChar w:fldCharType="end"/>
            </w:r>
          </w:p>
          <w:p w:rsidR="00D84045" w:rsidRDefault="00D84045" w:rsidP="00CF20BD">
            <w:pPr>
              <w:pStyle w:val="Pieddepage"/>
              <w:jc w:val="center"/>
            </w:pPr>
            <w:r>
              <w:rPr>
                <w:b/>
                <w:bCs/>
              </w:rPr>
              <w:t>Edition 2014</w:t>
            </w:r>
          </w:p>
        </w:sdtContent>
      </w:sdt>
    </w:sdtContent>
  </w:sdt>
  <w:p w:rsidR="00D84045" w:rsidRDefault="00D8404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2B8" w:rsidRDefault="001012B8">
      <w:pPr>
        <w:spacing w:after="0" w:line="240" w:lineRule="auto"/>
      </w:pPr>
      <w:r>
        <w:separator/>
      </w:r>
    </w:p>
  </w:footnote>
  <w:footnote w:type="continuationSeparator" w:id="0">
    <w:p w:rsidR="001012B8" w:rsidRDefault="00101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119"/>
    <w:multiLevelType w:val="hybridMultilevel"/>
    <w:tmpl w:val="83D884F4"/>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2BD2FB1"/>
    <w:multiLevelType w:val="hybridMultilevel"/>
    <w:tmpl w:val="49FE1E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49B621C"/>
    <w:multiLevelType w:val="hybridMultilevel"/>
    <w:tmpl w:val="0432371C"/>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nsid w:val="04E319D5"/>
    <w:multiLevelType w:val="multilevel"/>
    <w:tmpl w:val="710EC53A"/>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5844A18"/>
    <w:multiLevelType w:val="hybridMultilevel"/>
    <w:tmpl w:val="4D38AB9A"/>
    <w:lvl w:ilvl="0" w:tplc="21C49DA6">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7753C66"/>
    <w:multiLevelType w:val="hybridMultilevel"/>
    <w:tmpl w:val="2C3437F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85A111A"/>
    <w:multiLevelType w:val="hybridMultilevel"/>
    <w:tmpl w:val="18305CF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0AE35259"/>
    <w:multiLevelType w:val="hybridMultilevel"/>
    <w:tmpl w:val="C144C6C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0E4E7BF2"/>
    <w:multiLevelType w:val="hybridMultilevel"/>
    <w:tmpl w:val="98FC6BC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0F0E4FFD"/>
    <w:multiLevelType w:val="hybridMultilevel"/>
    <w:tmpl w:val="13527C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186161"/>
    <w:multiLevelType w:val="hybridMultilevel"/>
    <w:tmpl w:val="F5C2A1A6"/>
    <w:lvl w:ilvl="0" w:tplc="FC607C32">
      <w:start w:val="5"/>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B75059E"/>
    <w:multiLevelType w:val="hybridMultilevel"/>
    <w:tmpl w:val="5ED2F282"/>
    <w:lvl w:ilvl="0" w:tplc="EAC8973E">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1BAC4A10"/>
    <w:multiLevelType w:val="hybridMultilevel"/>
    <w:tmpl w:val="D86C2C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DAB723B"/>
    <w:multiLevelType w:val="hybridMultilevel"/>
    <w:tmpl w:val="1AF204CC"/>
    <w:lvl w:ilvl="0" w:tplc="29FE773E">
      <w:start w:val="3"/>
      <w:numFmt w:val="bullet"/>
      <w:lvlText w:val="-"/>
      <w:lvlJc w:val="left"/>
      <w:pPr>
        <w:tabs>
          <w:tab w:val="num" w:pos="5463"/>
        </w:tabs>
        <w:ind w:left="5463" w:hanging="360"/>
      </w:pPr>
      <w:rPr>
        <w:rFonts w:ascii="Arial" w:eastAsia="Times New Roman" w:hAnsi="Arial" w:cs="Arial" w:hint="default"/>
      </w:rPr>
    </w:lvl>
    <w:lvl w:ilvl="1" w:tplc="040C0003">
      <w:start w:val="1"/>
      <w:numFmt w:val="bullet"/>
      <w:lvlText w:val="o"/>
      <w:lvlJc w:val="left"/>
      <w:pPr>
        <w:tabs>
          <w:tab w:val="num" w:pos="6183"/>
        </w:tabs>
        <w:ind w:left="6183" w:hanging="360"/>
      </w:pPr>
      <w:rPr>
        <w:rFonts w:ascii="Courier New" w:hAnsi="Courier New" w:cs="Courier New" w:hint="default"/>
      </w:rPr>
    </w:lvl>
    <w:lvl w:ilvl="2" w:tplc="040C0005">
      <w:start w:val="1"/>
      <w:numFmt w:val="bullet"/>
      <w:lvlText w:val=""/>
      <w:lvlJc w:val="left"/>
      <w:pPr>
        <w:tabs>
          <w:tab w:val="num" w:pos="6903"/>
        </w:tabs>
        <w:ind w:left="6903" w:hanging="360"/>
      </w:pPr>
      <w:rPr>
        <w:rFonts w:ascii="Wingdings" w:hAnsi="Wingdings" w:hint="default"/>
      </w:rPr>
    </w:lvl>
    <w:lvl w:ilvl="3" w:tplc="040C0001">
      <w:start w:val="1"/>
      <w:numFmt w:val="bullet"/>
      <w:lvlText w:val=""/>
      <w:lvlJc w:val="left"/>
      <w:pPr>
        <w:tabs>
          <w:tab w:val="num" w:pos="7623"/>
        </w:tabs>
        <w:ind w:left="7623" w:hanging="360"/>
      </w:pPr>
      <w:rPr>
        <w:rFonts w:ascii="Symbol" w:hAnsi="Symbol" w:hint="default"/>
      </w:rPr>
    </w:lvl>
    <w:lvl w:ilvl="4" w:tplc="040C0003">
      <w:start w:val="1"/>
      <w:numFmt w:val="bullet"/>
      <w:lvlText w:val="o"/>
      <w:lvlJc w:val="left"/>
      <w:pPr>
        <w:tabs>
          <w:tab w:val="num" w:pos="8343"/>
        </w:tabs>
        <w:ind w:left="8343" w:hanging="360"/>
      </w:pPr>
      <w:rPr>
        <w:rFonts w:ascii="Courier New" w:hAnsi="Courier New" w:cs="Courier New" w:hint="default"/>
      </w:rPr>
    </w:lvl>
    <w:lvl w:ilvl="5" w:tplc="040C0005">
      <w:start w:val="1"/>
      <w:numFmt w:val="bullet"/>
      <w:lvlText w:val=""/>
      <w:lvlJc w:val="left"/>
      <w:pPr>
        <w:tabs>
          <w:tab w:val="num" w:pos="9063"/>
        </w:tabs>
        <w:ind w:left="9063" w:hanging="360"/>
      </w:pPr>
      <w:rPr>
        <w:rFonts w:ascii="Wingdings" w:hAnsi="Wingdings" w:hint="default"/>
      </w:rPr>
    </w:lvl>
    <w:lvl w:ilvl="6" w:tplc="040C0001">
      <w:start w:val="1"/>
      <w:numFmt w:val="bullet"/>
      <w:lvlText w:val=""/>
      <w:lvlJc w:val="left"/>
      <w:pPr>
        <w:tabs>
          <w:tab w:val="num" w:pos="9783"/>
        </w:tabs>
        <w:ind w:left="9783" w:hanging="360"/>
      </w:pPr>
      <w:rPr>
        <w:rFonts w:ascii="Symbol" w:hAnsi="Symbol" w:hint="default"/>
      </w:rPr>
    </w:lvl>
    <w:lvl w:ilvl="7" w:tplc="040C0003">
      <w:start w:val="1"/>
      <w:numFmt w:val="bullet"/>
      <w:lvlText w:val="o"/>
      <w:lvlJc w:val="left"/>
      <w:pPr>
        <w:tabs>
          <w:tab w:val="num" w:pos="10503"/>
        </w:tabs>
        <w:ind w:left="10503" w:hanging="360"/>
      </w:pPr>
      <w:rPr>
        <w:rFonts w:ascii="Courier New" w:hAnsi="Courier New" w:cs="Courier New" w:hint="default"/>
      </w:rPr>
    </w:lvl>
    <w:lvl w:ilvl="8" w:tplc="040C0005">
      <w:start w:val="1"/>
      <w:numFmt w:val="bullet"/>
      <w:lvlText w:val=""/>
      <w:lvlJc w:val="left"/>
      <w:pPr>
        <w:tabs>
          <w:tab w:val="num" w:pos="11223"/>
        </w:tabs>
        <w:ind w:left="11223" w:hanging="360"/>
      </w:pPr>
      <w:rPr>
        <w:rFonts w:ascii="Wingdings" w:hAnsi="Wingdings" w:hint="default"/>
      </w:rPr>
    </w:lvl>
  </w:abstractNum>
  <w:abstractNum w:abstractNumId="14">
    <w:nsid w:val="1FD26F43"/>
    <w:multiLevelType w:val="multilevel"/>
    <w:tmpl w:val="B1A0BF7C"/>
    <w:lvl w:ilvl="0">
      <w:start w:val="1"/>
      <w:numFmt w:val="upperRoman"/>
      <w:lvlText w:val="%1."/>
      <w:lvlJc w:val="left"/>
      <w:pPr>
        <w:ind w:left="1080" w:hanging="720"/>
      </w:pPr>
      <w:rPr>
        <w:rFonts w:hint="default"/>
        <w:b/>
      </w:rPr>
    </w:lvl>
    <w:lvl w:ilvl="1">
      <w:start w:val="1"/>
      <w:numFmt w:val="decimal"/>
      <w:isLgl/>
      <w:lvlText w:val="%1.%2"/>
      <w:lvlJc w:val="left"/>
      <w:pPr>
        <w:ind w:left="840" w:hanging="480"/>
      </w:pPr>
      <w:rPr>
        <w:rFonts w:hint="default"/>
        <w:b w:val="0"/>
        <w:u w:val="none"/>
      </w:rPr>
    </w:lvl>
    <w:lvl w:ilvl="2">
      <w:start w:val="3"/>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5">
    <w:nsid w:val="235826C3"/>
    <w:multiLevelType w:val="hybridMultilevel"/>
    <w:tmpl w:val="4EBE65AE"/>
    <w:lvl w:ilvl="0" w:tplc="8A3230B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62F243B"/>
    <w:multiLevelType w:val="hybridMultilevel"/>
    <w:tmpl w:val="ECC83D28"/>
    <w:lvl w:ilvl="0" w:tplc="21C49DA6">
      <w:start w:val="3"/>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nsid w:val="26DE495C"/>
    <w:multiLevelType w:val="hybridMultilevel"/>
    <w:tmpl w:val="F70AF0C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8">
    <w:nsid w:val="28527B91"/>
    <w:multiLevelType w:val="multilevel"/>
    <w:tmpl w:val="75F22E68"/>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9B708FC"/>
    <w:multiLevelType w:val="hybridMultilevel"/>
    <w:tmpl w:val="999A1D18"/>
    <w:lvl w:ilvl="0" w:tplc="EAC8973E">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2A3E3F7C"/>
    <w:multiLevelType w:val="multilevel"/>
    <w:tmpl w:val="4FCA84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2AF37A4C"/>
    <w:multiLevelType w:val="hybridMultilevel"/>
    <w:tmpl w:val="A120E8CE"/>
    <w:lvl w:ilvl="0" w:tplc="CD54BC70">
      <w:start w:val="6"/>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2B6616B7"/>
    <w:multiLevelType w:val="multilevel"/>
    <w:tmpl w:val="9AA42CE2"/>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3">
    <w:nsid w:val="2C625801"/>
    <w:multiLevelType w:val="hybridMultilevel"/>
    <w:tmpl w:val="EE421D3C"/>
    <w:lvl w:ilvl="0" w:tplc="EAC8973E">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30BC5A5B"/>
    <w:multiLevelType w:val="hybridMultilevel"/>
    <w:tmpl w:val="6012EE5C"/>
    <w:lvl w:ilvl="0" w:tplc="29FE773E">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69A6238"/>
    <w:multiLevelType w:val="hybridMultilevel"/>
    <w:tmpl w:val="69CE826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6">
    <w:nsid w:val="36E07274"/>
    <w:multiLevelType w:val="hybridMultilevel"/>
    <w:tmpl w:val="5EFAFFE2"/>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38443999"/>
    <w:multiLevelType w:val="hybridMultilevel"/>
    <w:tmpl w:val="DD84B170"/>
    <w:lvl w:ilvl="0" w:tplc="EAC8973E">
      <w:numFmt w:val="bullet"/>
      <w:lvlText w:val="-"/>
      <w:lvlJc w:val="left"/>
      <w:pPr>
        <w:ind w:left="360" w:hanging="360"/>
      </w:pPr>
      <w:rPr>
        <w:rFonts w:ascii="Arial" w:eastAsia="Times New Roman" w:hAnsi="Arial" w:cs="Arial" w:hint="default"/>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3AD7127B"/>
    <w:multiLevelType w:val="hybridMultilevel"/>
    <w:tmpl w:val="82963522"/>
    <w:lvl w:ilvl="0" w:tplc="7146F1C4">
      <w:start w:val="12"/>
      <w:numFmt w:val="bullet"/>
      <w:lvlText w:val="-"/>
      <w:lvlJc w:val="left"/>
      <w:pPr>
        <w:tabs>
          <w:tab w:val="num" w:pos="1065"/>
        </w:tabs>
        <w:ind w:left="1065" w:hanging="360"/>
      </w:pPr>
      <w:rPr>
        <w:rFonts w:ascii="Times New Roman" w:eastAsia="Times New Roman" w:hAnsi="Times New Roman" w:cs="Times New Roman" w:hint="default"/>
      </w:rPr>
    </w:lvl>
    <w:lvl w:ilvl="1" w:tplc="040C0001">
      <w:start w:val="1"/>
      <w:numFmt w:val="bullet"/>
      <w:lvlText w:val=""/>
      <w:lvlJc w:val="left"/>
      <w:pPr>
        <w:tabs>
          <w:tab w:val="num" w:pos="1785"/>
        </w:tabs>
        <w:ind w:left="1785" w:hanging="360"/>
      </w:pPr>
      <w:rPr>
        <w:rFonts w:ascii="Symbol" w:hAnsi="Symbol" w:hint="default"/>
      </w:rPr>
    </w:lvl>
    <w:lvl w:ilvl="2" w:tplc="C6A2F322">
      <w:numFmt w:val="bullet"/>
      <w:lvlText w:val="–"/>
      <w:lvlJc w:val="left"/>
      <w:pPr>
        <w:tabs>
          <w:tab w:val="num" w:pos="2505"/>
        </w:tabs>
        <w:ind w:left="2505" w:hanging="360"/>
      </w:pPr>
      <w:rPr>
        <w:rFonts w:ascii="Comic Sans MS" w:eastAsia="Times New Roman" w:hAnsi="Comic Sans MS" w:cs="Times New Roman"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9">
    <w:nsid w:val="3ADD7680"/>
    <w:multiLevelType w:val="hybridMultilevel"/>
    <w:tmpl w:val="9836CD6E"/>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3B655A5F"/>
    <w:multiLevelType w:val="hybridMultilevel"/>
    <w:tmpl w:val="F34E8352"/>
    <w:lvl w:ilvl="0" w:tplc="44BAEF24">
      <w:start w:val="3"/>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nsid w:val="3D1520B4"/>
    <w:multiLevelType w:val="hybridMultilevel"/>
    <w:tmpl w:val="8A904B2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nsid w:val="3DAE0872"/>
    <w:multiLevelType w:val="hybridMultilevel"/>
    <w:tmpl w:val="6CF2E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3E43519F"/>
    <w:multiLevelType w:val="hybridMultilevel"/>
    <w:tmpl w:val="2700ABE0"/>
    <w:lvl w:ilvl="0" w:tplc="3EF00ADE">
      <w:numFmt w:val="bullet"/>
      <w:lvlText w:val="-"/>
      <w:lvlJc w:val="left"/>
      <w:pPr>
        <w:tabs>
          <w:tab w:val="num" w:pos="720"/>
        </w:tabs>
        <w:ind w:left="720" w:hanging="360"/>
      </w:pPr>
      <w:rPr>
        <w:rFonts w:ascii="Arial Narrow" w:eastAsia="Times New Roman" w:hAnsi="Arial Narrow"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411A417E"/>
    <w:multiLevelType w:val="hybridMultilevel"/>
    <w:tmpl w:val="792ACC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41466D4A"/>
    <w:multiLevelType w:val="hybridMultilevel"/>
    <w:tmpl w:val="6786D9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6">
    <w:nsid w:val="456F77CE"/>
    <w:multiLevelType w:val="hybridMultilevel"/>
    <w:tmpl w:val="F42CC5D6"/>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6C83609"/>
    <w:multiLevelType w:val="hybridMultilevel"/>
    <w:tmpl w:val="A2040CE8"/>
    <w:lvl w:ilvl="0" w:tplc="040C000B">
      <w:start w:val="1"/>
      <w:numFmt w:val="bullet"/>
      <w:lvlText w:val=""/>
      <w:lvlJc w:val="left"/>
      <w:pPr>
        <w:ind w:left="702" w:hanging="360"/>
      </w:pPr>
      <w:rPr>
        <w:rFonts w:ascii="Wingdings" w:hAnsi="Wingdings" w:hint="default"/>
      </w:rPr>
    </w:lvl>
    <w:lvl w:ilvl="1" w:tplc="040C0003" w:tentative="1">
      <w:start w:val="1"/>
      <w:numFmt w:val="bullet"/>
      <w:lvlText w:val="o"/>
      <w:lvlJc w:val="left"/>
      <w:pPr>
        <w:ind w:left="1422" w:hanging="360"/>
      </w:pPr>
      <w:rPr>
        <w:rFonts w:ascii="Courier New" w:hAnsi="Courier New" w:cs="Courier New" w:hint="default"/>
      </w:rPr>
    </w:lvl>
    <w:lvl w:ilvl="2" w:tplc="040C0005" w:tentative="1">
      <w:start w:val="1"/>
      <w:numFmt w:val="bullet"/>
      <w:lvlText w:val=""/>
      <w:lvlJc w:val="left"/>
      <w:pPr>
        <w:ind w:left="2142" w:hanging="360"/>
      </w:pPr>
      <w:rPr>
        <w:rFonts w:ascii="Wingdings" w:hAnsi="Wingdings" w:hint="default"/>
      </w:rPr>
    </w:lvl>
    <w:lvl w:ilvl="3" w:tplc="040C0001" w:tentative="1">
      <w:start w:val="1"/>
      <w:numFmt w:val="bullet"/>
      <w:lvlText w:val=""/>
      <w:lvlJc w:val="left"/>
      <w:pPr>
        <w:ind w:left="2862" w:hanging="360"/>
      </w:pPr>
      <w:rPr>
        <w:rFonts w:ascii="Symbol" w:hAnsi="Symbol" w:hint="default"/>
      </w:rPr>
    </w:lvl>
    <w:lvl w:ilvl="4" w:tplc="040C0003" w:tentative="1">
      <w:start w:val="1"/>
      <w:numFmt w:val="bullet"/>
      <w:lvlText w:val="o"/>
      <w:lvlJc w:val="left"/>
      <w:pPr>
        <w:ind w:left="3582" w:hanging="360"/>
      </w:pPr>
      <w:rPr>
        <w:rFonts w:ascii="Courier New" w:hAnsi="Courier New" w:cs="Courier New" w:hint="default"/>
      </w:rPr>
    </w:lvl>
    <w:lvl w:ilvl="5" w:tplc="040C0005" w:tentative="1">
      <w:start w:val="1"/>
      <w:numFmt w:val="bullet"/>
      <w:lvlText w:val=""/>
      <w:lvlJc w:val="left"/>
      <w:pPr>
        <w:ind w:left="4302" w:hanging="360"/>
      </w:pPr>
      <w:rPr>
        <w:rFonts w:ascii="Wingdings" w:hAnsi="Wingdings" w:hint="default"/>
      </w:rPr>
    </w:lvl>
    <w:lvl w:ilvl="6" w:tplc="040C0001" w:tentative="1">
      <w:start w:val="1"/>
      <w:numFmt w:val="bullet"/>
      <w:lvlText w:val=""/>
      <w:lvlJc w:val="left"/>
      <w:pPr>
        <w:ind w:left="5022" w:hanging="360"/>
      </w:pPr>
      <w:rPr>
        <w:rFonts w:ascii="Symbol" w:hAnsi="Symbol" w:hint="default"/>
      </w:rPr>
    </w:lvl>
    <w:lvl w:ilvl="7" w:tplc="040C0003" w:tentative="1">
      <w:start w:val="1"/>
      <w:numFmt w:val="bullet"/>
      <w:lvlText w:val="o"/>
      <w:lvlJc w:val="left"/>
      <w:pPr>
        <w:ind w:left="5742" w:hanging="360"/>
      </w:pPr>
      <w:rPr>
        <w:rFonts w:ascii="Courier New" w:hAnsi="Courier New" w:cs="Courier New" w:hint="default"/>
      </w:rPr>
    </w:lvl>
    <w:lvl w:ilvl="8" w:tplc="040C0005" w:tentative="1">
      <w:start w:val="1"/>
      <w:numFmt w:val="bullet"/>
      <w:lvlText w:val=""/>
      <w:lvlJc w:val="left"/>
      <w:pPr>
        <w:ind w:left="6462" w:hanging="360"/>
      </w:pPr>
      <w:rPr>
        <w:rFonts w:ascii="Wingdings" w:hAnsi="Wingdings" w:hint="default"/>
      </w:rPr>
    </w:lvl>
  </w:abstractNum>
  <w:abstractNum w:abstractNumId="38">
    <w:nsid w:val="497842CD"/>
    <w:multiLevelType w:val="hybridMultilevel"/>
    <w:tmpl w:val="A686E55C"/>
    <w:lvl w:ilvl="0" w:tplc="7E2A8562">
      <w:numFmt w:val="bullet"/>
      <w:lvlText w:val="-"/>
      <w:lvlJc w:val="left"/>
      <w:pPr>
        <w:ind w:left="761" w:hanging="360"/>
      </w:pPr>
      <w:rPr>
        <w:rFonts w:ascii="Times New Roman" w:eastAsia="Times New Roman" w:hAnsi="Times New Roman" w:cs="Times New Roman" w:hint="default"/>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39">
    <w:nsid w:val="4A6417B7"/>
    <w:multiLevelType w:val="hybridMultilevel"/>
    <w:tmpl w:val="93025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BD8615A"/>
    <w:multiLevelType w:val="hybridMultilevel"/>
    <w:tmpl w:val="5488671E"/>
    <w:lvl w:ilvl="0" w:tplc="7E2A856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4CD25BCD"/>
    <w:multiLevelType w:val="hybridMultilevel"/>
    <w:tmpl w:val="8EE455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ECC2F3E"/>
    <w:multiLevelType w:val="multilevel"/>
    <w:tmpl w:val="16AAEE52"/>
    <w:lvl w:ilvl="0">
      <w:start w:val="3"/>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4F2C1F60"/>
    <w:multiLevelType w:val="hybridMultilevel"/>
    <w:tmpl w:val="C25261A0"/>
    <w:lvl w:ilvl="0" w:tplc="040C000F">
      <w:start w:val="1"/>
      <w:numFmt w:val="decimal"/>
      <w:lvlText w:val="%1."/>
      <w:lvlJc w:val="left"/>
      <w:pPr>
        <w:tabs>
          <w:tab w:val="num" w:pos="1800"/>
        </w:tabs>
        <w:ind w:left="180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4">
    <w:nsid w:val="522922FC"/>
    <w:multiLevelType w:val="hybridMultilevel"/>
    <w:tmpl w:val="CE5E96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nsid w:val="54410468"/>
    <w:multiLevelType w:val="hybridMultilevel"/>
    <w:tmpl w:val="6AD84D6E"/>
    <w:lvl w:ilvl="0" w:tplc="040C000B">
      <w:start w:val="1"/>
      <w:numFmt w:val="bullet"/>
      <w:lvlText w:val=""/>
      <w:lvlJc w:val="left"/>
      <w:pPr>
        <w:ind w:left="784" w:hanging="360"/>
      </w:pPr>
      <w:rPr>
        <w:rFonts w:ascii="Wingdings" w:hAnsi="Wingdings"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46">
    <w:nsid w:val="546904AB"/>
    <w:multiLevelType w:val="hybridMultilevel"/>
    <w:tmpl w:val="ECEC99C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7">
    <w:nsid w:val="556717FB"/>
    <w:multiLevelType w:val="hybridMultilevel"/>
    <w:tmpl w:val="CE809E9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8">
    <w:nsid w:val="572C0942"/>
    <w:multiLevelType w:val="hybridMultilevel"/>
    <w:tmpl w:val="CDFE307E"/>
    <w:lvl w:ilvl="0" w:tplc="EAC8973E">
      <w:numFmt w:val="bullet"/>
      <w:lvlText w:val="-"/>
      <w:lvlJc w:val="left"/>
      <w:pPr>
        <w:tabs>
          <w:tab w:val="num" w:pos="360"/>
        </w:tabs>
        <w:ind w:left="360" w:hanging="360"/>
      </w:pPr>
      <w:rPr>
        <w:rFonts w:ascii="Arial" w:eastAsia="Times New Roman" w:hAnsi="Arial" w:cs="Arial" w:hint="default"/>
        <w:b/>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9">
    <w:nsid w:val="58521C28"/>
    <w:multiLevelType w:val="hybridMultilevel"/>
    <w:tmpl w:val="F6304DC6"/>
    <w:lvl w:ilvl="0" w:tplc="040C000B">
      <w:start w:val="1"/>
      <w:numFmt w:val="bullet"/>
      <w:lvlText w:val=""/>
      <w:lvlJc w:val="left"/>
      <w:pPr>
        <w:ind w:left="3528" w:hanging="360"/>
      </w:pPr>
      <w:rPr>
        <w:rFonts w:ascii="Wingdings" w:hAnsi="Wingdings" w:hint="default"/>
      </w:rPr>
    </w:lvl>
    <w:lvl w:ilvl="1" w:tplc="040C0003" w:tentative="1">
      <w:start w:val="1"/>
      <w:numFmt w:val="bullet"/>
      <w:lvlText w:val="o"/>
      <w:lvlJc w:val="left"/>
      <w:pPr>
        <w:ind w:left="4248" w:hanging="360"/>
      </w:pPr>
      <w:rPr>
        <w:rFonts w:ascii="Courier New" w:hAnsi="Courier New" w:cs="Courier New" w:hint="default"/>
      </w:rPr>
    </w:lvl>
    <w:lvl w:ilvl="2" w:tplc="040C0005" w:tentative="1">
      <w:start w:val="1"/>
      <w:numFmt w:val="bullet"/>
      <w:lvlText w:val=""/>
      <w:lvlJc w:val="left"/>
      <w:pPr>
        <w:ind w:left="4968" w:hanging="360"/>
      </w:pPr>
      <w:rPr>
        <w:rFonts w:ascii="Wingdings" w:hAnsi="Wingdings" w:hint="default"/>
      </w:rPr>
    </w:lvl>
    <w:lvl w:ilvl="3" w:tplc="040C0001" w:tentative="1">
      <w:start w:val="1"/>
      <w:numFmt w:val="bullet"/>
      <w:lvlText w:val=""/>
      <w:lvlJc w:val="left"/>
      <w:pPr>
        <w:ind w:left="5688" w:hanging="360"/>
      </w:pPr>
      <w:rPr>
        <w:rFonts w:ascii="Symbol" w:hAnsi="Symbol" w:hint="default"/>
      </w:rPr>
    </w:lvl>
    <w:lvl w:ilvl="4" w:tplc="040C0003" w:tentative="1">
      <w:start w:val="1"/>
      <w:numFmt w:val="bullet"/>
      <w:lvlText w:val="o"/>
      <w:lvlJc w:val="left"/>
      <w:pPr>
        <w:ind w:left="6408" w:hanging="360"/>
      </w:pPr>
      <w:rPr>
        <w:rFonts w:ascii="Courier New" w:hAnsi="Courier New" w:cs="Courier New" w:hint="default"/>
      </w:rPr>
    </w:lvl>
    <w:lvl w:ilvl="5" w:tplc="040C0005" w:tentative="1">
      <w:start w:val="1"/>
      <w:numFmt w:val="bullet"/>
      <w:lvlText w:val=""/>
      <w:lvlJc w:val="left"/>
      <w:pPr>
        <w:ind w:left="7128" w:hanging="360"/>
      </w:pPr>
      <w:rPr>
        <w:rFonts w:ascii="Wingdings" w:hAnsi="Wingdings" w:hint="default"/>
      </w:rPr>
    </w:lvl>
    <w:lvl w:ilvl="6" w:tplc="040C0001" w:tentative="1">
      <w:start w:val="1"/>
      <w:numFmt w:val="bullet"/>
      <w:lvlText w:val=""/>
      <w:lvlJc w:val="left"/>
      <w:pPr>
        <w:ind w:left="7848" w:hanging="360"/>
      </w:pPr>
      <w:rPr>
        <w:rFonts w:ascii="Symbol" w:hAnsi="Symbol" w:hint="default"/>
      </w:rPr>
    </w:lvl>
    <w:lvl w:ilvl="7" w:tplc="040C0003" w:tentative="1">
      <w:start w:val="1"/>
      <w:numFmt w:val="bullet"/>
      <w:lvlText w:val="o"/>
      <w:lvlJc w:val="left"/>
      <w:pPr>
        <w:ind w:left="8568" w:hanging="360"/>
      </w:pPr>
      <w:rPr>
        <w:rFonts w:ascii="Courier New" w:hAnsi="Courier New" w:cs="Courier New" w:hint="default"/>
      </w:rPr>
    </w:lvl>
    <w:lvl w:ilvl="8" w:tplc="040C0005" w:tentative="1">
      <w:start w:val="1"/>
      <w:numFmt w:val="bullet"/>
      <w:lvlText w:val=""/>
      <w:lvlJc w:val="left"/>
      <w:pPr>
        <w:ind w:left="9288" w:hanging="360"/>
      </w:pPr>
      <w:rPr>
        <w:rFonts w:ascii="Wingdings" w:hAnsi="Wingdings" w:hint="default"/>
      </w:rPr>
    </w:lvl>
  </w:abstractNum>
  <w:abstractNum w:abstractNumId="50">
    <w:nsid w:val="58F2137D"/>
    <w:multiLevelType w:val="hybridMultilevel"/>
    <w:tmpl w:val="8FD8BCF0"/>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1">
    <w:nsid w:val="59AC63CE"/>
    <w:multiLevelType w:val="hybridMultilevel"/>
    <w:tmpl w:val="2F52BD16"/>
    <w:lvl w:ilvl="0" w:tplc="EAC8973E">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nsid w:val="5B6A483F"/>
    <w:multiLevelType w:val="hybridMultilevel"/>
    <w:tmpl w:val="4EBE604C"/>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3">
    <w:nsid w:val="5B9A6988"/>
    <w:multiLevelType w:val="hybridMultilevel"/>
    <w:tmpl w:val="B406E92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4">
    <w:nsid w:val="5C3106FC"/>
    <w:multiLevelType w:val="hybridMultilevel"/>
    <w:tmpl w:val="EBCA5A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CA72CE4"/>
    <w:multiLevelType w:val="hybridMultilevel"/>
    <w:tmpl w:val="C81087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CEA35F5"/>
    <w:multiLevelType w:val="hybridMultilevel"/>
    <w:tmpl w:val="5E5AFBA8"/>
    <w:lvl w:ilvl="0" w:tplc="040C000F">
      <w:start w:val="1"/>
      <w:numFmt w:val="decimal"/>
      <w:lvlText w:val="%1."/>
      <w:lvlJc w:val="left"/>
      <w:pPr>
        <w:tabs>
          <w:tab w:val="num" w:pos="720"/>
        </w:tabs>
        <w:ind w:left="720" w:hanging="360"/>
      </w:p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7">
    <w:nsid w:val="5E4D71ED"/>
    <w:multiLevelType w:val="hybridMultilevel"/>
    <w:tmpl w:val="4582F68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5E966781"/>
    <w:multiLevelType w:val="hybridMultilevel"/>
    <w:tmpl w:val="0F36E722"/>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9">
    <w:nsid w:val="61956740"/>
    <w:multiLevelType w:val="hybridMultilevel"/>
    <w:tmpl w:val="8174A68E"/>
    <w:lvl w:ilvl="0" w:tplc="21C49DA6">
      <w:start w:val="3"/>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nsid w:val="63F905C0"/>
    <w:multiLevelType w:val="hybridMultilevel"/>
    <w:tmpl w:val="A95490B4"/>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1">
    <w:nsid w:val="64590770"/>
    <w:multiLevelType w:val="hybridMultilevel"/>
    <w:tmpl w:val="87F6526C"/>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2">
    <w:nsid w:val="64E56EDD"/>
    <w:multiLevelType w:val="hybridMultilevel"/>
    <w:tmpl w:val="357679BE"/>
    <w:lvl w:ilvl="0" w:tplc="12022352">
      <w:start w:val="1"/>
      <w:numFmt w:val="decimal"/>
      <w:lvlText w:val="%1."/>
      <w:lvlJc w:val="left"/>
      <w:pPr>
        <w:tabs>
          <w:tab w:val="num" w:pos="720"/>
        </w:tabs>
        <w:ind w:left="720" w:hanging="360"/>
      </w:pPr>
    </w:lvl>
    <w:lvl w:ilvl="1" w:tplc="6582BC5C">
      <w:numFmt w:val="none"/>
      <w:lvlText w:val=""/>
      <w:lvlJc w:val="left"/>
      <w:pPr>
        <w:tabs>
          <w:tab w:val="num" w:pos="360"/>
        </w:tabs>
      </w:pPr>
    </w:lvl>
    <w:lvl w:ilvl="2" w:tplc="9448191C">
      <w:numFmt w:val="none"/>
      <w:lvlText w:val=""/>
      <w:lvlJc w:val="left"/>
      <w:pPr>
        <w:tabs>
          <w:tab w:val="num" w:pos="360"/>
        </w:tabs>
      </w:pPr>
    </w:lvl>
    <w:lvl w:ilvl="3" w:tplc="ADF624A8">
      <w:numFmt w:val="none"/>
      <w:lvlText w:val=""/>
      <w:lvlJc w:val="left"/>
      <w:pPr>
        <w:tabs>
          <w:tab w:val="num" w:pos="360"/>
        </w:tabs>
      </w:pPr>
    </w:lvl>
    <w:lvl w:ilvl="4" w:tplc="B61E1342">
      <w:numFmt w:val="none"/>
      <w:lvlText w:val=""/>
      <w:lvlJc w:val="left"/>
      <w:pPr>
        <w:tabs>
          <w:tab w:val="num" w:pos="360"/>
        </w:tabs>
      </w:pPr>
    </w:lvl>
    <w:lvl w:ilvl="5" w:tplc="3FD65BE8">
      <w:numFmt w:val="none"/>
      <w:lvlText w:val=""/>
      <w:lvlJc w:val="left"/>
      <w:pPr>
        <w:tabs>
          <w:tab w:val="num" w:pos="360"/>
        </w:tabs>
      </w:pPr>
    </w:lvl>
    <w:lvl w:ilvl="6" w:tplc="5350B626">
      <w:numFmt w:val="none"/>
      <w:lvlText w:val=""/>
      <w:lvlJc w:val="left"/>
      <w:pPr>
        <w:tabs>
          <w:tab w:val="num" w:pos="360"/>
        </w:tabs>
      </w:pPr>
    </w:lvl>
    <w:lvl w:ilvl="7" w:tplc="7EB8F0D8">
      <w:numFmt w:val="none"/>
      <w:lvlText w:val=""/>
      <w:lvlJc w:val="left"/>
      <w:pPr>
        <w:tabs>
          <w:tab w:val="num" w:pos="360"/>
        </w:tabs>
      </w:pPr>
    </w:lvl>
    <w:lvl w:ilvl="8" w:tplc="372E42DE">
      <w:numFmt w:val="none"/>
      <w:lvlText w:val=""/>
      <w:lvlJc w:val="left"/>
      <w:pPr>
        <w:tabs>
          <w:tab w:val="num" w:pos="360"/>
        </w:tabs>
      </w:pPr>
    </w:lvl>
  </w:abstractNum>
  <w:abstractNum w:abstractNumId="63">
    <w:nsid w:val="65F5441A"/>
    <w:multiLevelType w:val="hybridMultilevel"/>
    <w:tmpl w:val="6B02CAE4"/>
    <w:lvl w:ilvl="0" w:tplc="040C000B">
      <w:start w:val="1"/>
      <w:numFmt w:val="bullet"/>
      <w:lvlText w:val=""/>
      <w:lvlJc w:val="left"/>
      <w:pPr>
        <w:ind w:left="1121" w:hanging="360"/>
      </w:pPr>
      <w:rPr>
        <w:rFonts w:ascii="Wingdings" w:hAnsi="Wingdings" w:hint="default"/>
      </w:rPr>
    </w:lvl>
    <w:lvl w:ilvl="1" w:tplc="040C0003" w:tentative="1">
      <w:start w:val="1"/>
      <w:numFmt w:val="bullet"/>
      <w:lvlText w:val="o"/>
      <w:lvlJc w:val="left"/>
      <w:pPr>
        <w:ind w:left="1841" w:hanging="360"/>
      </w:pPr>
      <w:rPr>
        <w:rFonts w:ascii="Courier New" w:hAnsi="Courier New" w:cs="Courier New" w:hint="default"/>
      </w:rPr>
    </w:lvl>
    <w:lvl w:ilvl="2" w:tplc="040C0005" w:tentative="1">
      <w:start w:val="1"/>
      <w:numFmt w:val="bullet"/>
      <w:lvlText w:val=""/>
      <w:lvlJc w:val="left"/>
      <w:pPr>
        <w:ind w:left="2561" w:hanging="360"/>
      </w:pPr>
      <w:rPr>
        <w:rFonts w:ascii="Wingdings" w:hAnsi="Wingdings" w:hint="default"/>
      </w:rPr>
    </w:lvl>
    <w:lvl w:ilvl="3" w:tplc="040C0001" w:tentative="1">
      <w:start w:val="1"/>
      <w:numFmt w:val="bullet"/>
      <w:lvlText w:val=""/>
      <w:lvlJc w:val="left"/>
      <w:pPr>
        <w:ind w:left="3281" w:hanging="360"/>
      </w:pPr>
      <w:rPr>
        <w:rFonts w:ascii="Symbol" w:hAnsi="Symbol" w:hint="default"/>
      </w:rPr>
    </w:lvl>
    <w:lvl w:ilvl="4" w:tplc="040C0003" w:tentative="1">
      <w:start w:val="1"/>
      <w:numFmt w:val="bullet"/>
      <w:lvlText w:val="o"/>
      <w:lvlJc w:val="left"/>
      <w:pPr>
        <w:ind w:left="4001" w:hanging="360"/>
      </w:pPr>
      <w:rPr>
        <w:rFonts w:ascii="Courier New" w:hAnsi="Courier New" w:cs="Courier New" w:hint="default"/>
      </w:rPr>
    </w:lvl>
    <w:lvl w:ilvl="5" w:tplc="040C0005" w:tentative="1">
      <w:start w:val="1"/>
      <w:numFmt w:val="bullet"/>
      <w:lvlText w:val=""/>
      <w:lvlJc w:val="left"/>
      <w:pPr>
        <w:ind w:left="4721" w:hanging="360"/>
      </w:pPr>
      <w:rPr>
        <w:rFonts w:ascii="Wingdings" w:hAnsi="Wingdings" w:hint="default"/>
      </w:rPr>
    </w:lvl>
    <w:lvl w:ilvl="6" w:tplc="040C0001" w:tentative="1">
      <w:start w:val="1"/>
      <w:numFmt w:val="bullet"/>
      <w:lvlText w:val=""/>
      <w:lvlJc w:val="left"/>
      <w:pPr>
        <w:ind w:left="5441" w:hanging="360"/>
      </w:pPr>
      <w:rPr>
        <w:rFonts w:ascii="Symbol" w:hAnsi="Symbol" w:hint="default"/>
      </w:rPr>
    </w:lvl>
    <w:lvl w:ilvl="7" w:tplc="040C0003" w:tentative="1">
      <w:start w:val="1"/>
      <w:numFmt w:val="bullet"/>
      <w:lvlText w:val="o"/>
      <w:lvlJc w:val="left"/>
      <w:pPr>
        <w:ind w:left="6161" w:hanging="360"/>
      </w:pPr>
      <w:rPr>
        <w:rFonts w:ascii="Courier New" w:hAnsi="Courier New" w:cs="Courier New" w:hint="default"/>
      </w:rPr>
    </w:lvl>
    <w:lvl w:ilvl="8" w:tplc="040C0005" w:tentative="1">
      <w:start w:val="1"/>
      <w:numFmt w:val="bullet"/>
      <w:lvlText w:val=""/>
      <w:lvlJc w:val="left"/>
      <w:pPr>
        <w:ind w:left="6881" w:hanging="360"/>
      </w:pPr>
      <w:rPr>
        <w:rFonts w:ascii="Wingdings" w:hAnsi="Wingdings" w:hint="default"/>
      </w:rPr>
    </w:lvl>
  </w:abstractNum>
  <w:abstractNum w:abstractNumId="64">
    <w:nsid w:val="682B00D6"/>
    <w:multiLevelType w:val="hybridMultilevel"/>
    <w:tmpl w:val="F98E4C6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5">
    <w:nsid w:val="6A97610D"/>
    <w:multiLevelType w:val="multilevel"/>
    <w:tmpl w:val="27BCE28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6">
    <w:nsid w:val="6E5F7F77"/>
    <w:multiLevelType w:val="hybridMultilevel"/>
    <w:tmpl w:val="B75CE53A"/>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7">
    <w:nsid w:val="704E34F3"/>
    <w:multiLevelType w:val="hybridMultilevel"/>
    <w:tmpl w:val="48B6DC24"/>
    <w:lvl w:ilvl="0" w:tplc="023CFD52">
      <w:numFmt w:val="bullet"/>
      <w:lvlText w:val="-"/>
      <w:lvlJc w:val="left"/>
      <w:pPr>
        <w:tabs>
          <w:tab w:val="num" w:pos="720"/>
        </w:tabs>
        <w:ind w:left="720" w:hanging="360"/>
      </w:pPr>
      <w:rPr>
        <w:rFonts w:ascii="Times New Roman" w:eastAsia="Times New Roman" w:hAnsi="Times New Roman" w:cs="Times New Roman" w:hint="default"/>
      </w:rPr>
    </w:lvl>
    <w:lvl w:ilvl="1" w:tplc="040C0007">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8">
    <w:nsid w:val="7138521F"/>
    <w:multiLevelType w:val="hybridMultilevel"/>
    <w:tmpl w:val="D290871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9">
    <w:nsid w:val="71581823"/>
    <w:multiLevelType w:val="hybridMultilevel"/>
    <w:tmpl w:val="D43C862A"/>
    <w:lvl w:ilvl="0" w:tplc="7146F1C4">
      <w:start w:val="12"/>
      <w:numFmt w:val="bullet"/>
      <w:lvlText w:val="-"/>
      <w:lvlJc w:val="left"/>
      <w:pPr>
        <w:ind w:left="2160" w:hanging="360"/>
      </w:pPr>
      <w:rPr>
        <w:rFonts w:ascii="Times New Roman" w:eastAsia="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0">
    <w:nsid w:val="736E1AA1"/>
    <w:multiLevelType w:val="hybridMultilevel"/>
    <w:tmpl w:val="1A9A015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1">
    <w:nsid w:val="73FF4FAC"/>
    <w:multiLevelType w:val="hybridMultilevel"/>
    <w:tmpl w:val="79B8E830"/>
    <w:lvl w:ilvl="0" w:tplc="50F89D1A">
      <w:start w:val="1"/>
      <w:numFmt w:val="decimal"/>
      <w:lvlText w:val="%1."/>
      <w:lvlJc w:val="left"/>
      <w:pPr>
        <w:ind w:left="720" w:hanging="360"/>
      </w:pPr>
      <w:rPr>
        <w:rFonts w:eastAsia="Arial Unicode M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749969CF"/>
    <w:multiLevelType w:val="hybridMultilevel"/>
    <w:tmpl w:val="FDDEB4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nsid w:val="74E70199"/>
    <w:multiLevelType w:val="hybridMultilevel"/>
    <w:tmpl w:val="E1FC2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77AB323D"/>
    <w:multiLevelType w:val="hybridMultilevel"/>
    <w:tmpl w:val="28D01312"/>
    <w:lvl w:ilvl="0" w:tplc="040C0005">
      <w:start w:val="1"/>
      <w:numFmt w:val="bullet"/>
      <w:lvlText w:val=""/>
      <w:lvlJc w:val="left"/>
      <w:pPr>
        <w:tabs>
          <w:tab w:val="num" w:pos="360"/>
        </w:tabs>
        <w:ind w:left="360" w:hanging="360"/>
      </w:pPr>
      <w:rPr>
        <w:rFonts w:ascii="Wingdings" w:hAnsi="Wingdings" w:hint="default"/>
      </w:rPr>
    </w:lvl>
    <w:lvl w:ilvl="1" w:tplc="040C0001">
      <w:start w:val="1"/>
      <w:numFmt w:val="bullet"/>
      <w:lvlText w:val=""/>
      <w:lvlJc w:val="left"/>
      <w:pPr>
        <w:tabs>
          <w:tab w:val="num" w:pos="1233"/>
        </w:tabs>
        <w:ind w:left="1233" w:hanging="360"/>
      </w:pPr>
      <w:rPr>
        <w:rFonts w:ascii="Symbol" w:hAnsi="Symbol" w:hint="default"/>
      </w:rPr>
    </w:lvl>
    <w:lvl w:ilvl="2" w:tplc="040C0005" w:tentative="1">
      <w:start w:val="1"/>
      <w:numFmt w:val="bullet"/>
      <w:lvlText w:val=""/>
      <w:lvlJc w:val="left"/>
      <w:pPr>
        <w:tabs>
          <w:tab w:val="num" w:pos="1953"/>
        </w:tabs>
        <w:ind w:left="1953" w:hanging="360"/>
      </w:pPr>
      <w:rPr>
        <w:rFonts w:ascii="Wingdings" w:hAnsi="Wingdings" w:hint="default"/>
      </w:rPr>
    </w:lvl>
    <w:lvl w:ilvl="3" w:tplc="040C0001" w:tentative="1">
      <w:start w:val="1"/>
      <w:numFmt w:val="bullet"/>
      <w:lvlText w:val=""/>
      <w:lvlJc w:val="left"/>
      <w:pPr>
        <w:tabs>
          <w:tab w:val="num" w:pos="2673"/>
        </w:tabs>
        <w:ind w:left="2673" w:hanging="360"/>
      </w:pPr>
      <w:rPr>
        <w:rFonts w:ascii="Symbol" w:hAnsi="Symbol" w:hint="default"/>
      </w:rPr>
    </w:lvl>
    <w:lvl w:ilvl="4" w:tplc="040C0003" w:tentative="1">
      <w:start w:val="1"/>
      <w:numFmt w:val="bullet"/>
      <w:lvlText w:val="o"/>
      <w:lvlJc w:val="left"/>
      <w:pPr>
        <w:tabs>
          <w:tab w:val="num" w:pos="3393"/>
        </w:tabs>
        <w:ind w:left="3393" w:hanging="360"/>
      </w:pPr>
      <w:rPr>
        <w:rFonts w:ascii="Courier New" w:hAnsi="Courier New" w:cs="Courier New" w:hint="default"/>
      </w:rPr>
    </w:lvl>
    <w:lvl w:ilvl="5" w:tplc="040C0005" w:tentative="1">
      <w:start w:val="1"/>
      <w:numFmt w:val="bullet"/>
      <w:lvlText w:val=""/>
      <w:lvlJc w:val="left"/>
      <w:pPr>
        <w:tabs>
          <w:tab w:val="num" w:pos="4113"/>
        </w:tabs>
        <w:ind w:left="4113" w:hanging="360"/>
      </w:pPr>
      <w:rPr>
        <w:rFonts w:ascii="Wingdings" w:hAnsi="Wingdings" w:hint="default"/>
      </w:rPr>
    </w:lvl>
    <w:lvl w:ilvl="6" w:tplc="040C0001" w:tentative="1">
      <w:start w:val="1"/>
      <w:numFmt w:val="bullet"/>
      <w:lvlText w:val=""/>
      <w:lvlJc w:val="left"/>
      <w:pPr>
        <w:tabs>
          <w:tab w:val="num" w:pos="4833"/>
        </w:tabs>
        <w:ind w:left="4833" w:hanging="360"/>
      </w:pPr>
      <w:rPr>
        <w:rFonts w:ascii="Symbol" w:hAnsi="Symbol" w:hint="default"/>
      </w:rPr>
    </w:lvl>
    <w:lvl w:ilvl="7" w:tplc="040C0003" w:tentative="1">
      <w:start w:val="1"/>
      <w:numFmt w:val="bullet"/>
      <w:lvlText w:val="o"/>
      <w:lvlJc w:val="left"/>
      <w:pPr>
        <w:tabs>
          <w:tab w:val="num" w:pos="5553"/>
        </w:tabs>
        <w:ind w:left="5553" w:hanging="360"/>
      </w:pPr>
      <w:rPr>
        <w:rFonts w:ascii="Courier New" w:hAnsi="Courier New" w:cs="Courier New" w:hint="default"/>
      </w:rPr>
    </w:lvl>
    <w:lvl w:ilvl="8" w:tplc="040C0005" w:tentative="1">
      <w:start w:val="1"/>
      <w:numFmt w:val="bullet"/>
      <w:lvlText w:val=""/>
      <w:lvlJc w:val="left"/>
      <w:pPr>
        <w:tabs>
          <w:tab w:val="num" w:pos="6273"/>
        </w:tabs>
        <w:ind w:left="6273" w:hanging="360"/>
      </w:pPr>
      <w:rPr>
        <w:rFonts w:ascii="Wingdings" w:hAnsi="Wingdings" w:hint="default"/>
      </w:rPr>
    </w:lvl>
  </w:abstractNum>
  <w:abstractNum w:abstractNumId="75">
    <w:nsid w:val="77DF7F30"/>
    <w:multiLevelType w:val="hybridMultilevel"/>
    <w:tmpl w:val="3CCA8C5E"/>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6">
    <w:nsid w:val="792373F9"/>
    <w:multiLevelType w:val="hybridMultilevel"/>
    <w:tmpl w:val="DE5AA54C"/>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7">
    <w:nsid w:val="79D53A1B"/>
    <w:multiLevelType w:val="hybridMultilevel"/>
    <w:tmpl w:val="AEA0B406"/>
    <w:lvl w:ilvl="0" w:tplc="EAC8973E">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7F442D74"/>
    <w:multiLevelType w:val="hybridMultilevel"/>
    <w:tmpl w:val="240E8F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9"/>
  </w:num>
  <w:num w:numId="2">
    <w:abstractNumId w:val="49"/>
  </w:num>
  <w:num w:numId="3">
    <w:abstractNumId w:val="77"/>
  </w:num>
  <w:num w:numId="4">
    <w:abstractNumId w:val="74"/>
  </w:num>
  <w:num w:numId="5">
    <w:abstractNumId w:val="75"/>
  </w:num>
  <w:num w:numId="6">
    <w:abstractNumId w:val="58"/>
  </w:num>
  <w:num w:numId="7">
    <w:abstractNumId w:val="8"/>
  </w:num>
  <w:num w:numId="8">
    <w:abstractNumId w:val="37"/>
  </w:num>
  <w:num w:numId="9">
    <w:abstractNumId w:val="36"/>
  </w:num>
  <w:num w:numId="10">
    <w:abstractNumId w:val="50"/>
  </w:num>
  <w:num w:numId="11">
    <w:abstractNumId w:val="14"/>
  </w:num>
  <w:num w:numId="12">
    <w:abstractNumId w:val="7"/>
  </w:num>
  <w:num w:numId="13">
    <w:abstractNumId w:val="29"/>
  </w:num>
  <w:num w:numId="14">
    <w:abstractNumId w:val="60"/>
  </w:num>
  <w:num w:numId="15">
    <w:abstractNumId w:val="66"/>
  </w:num>
  <w:num w:numId="16">
    <w:abstractNumId w:val="26"/>
  </w:num>
  <w:num w:numId="17">
    <w:abstractNumId w:val="0"/>
  </w:num>
  <w:num w:numId="18">
    <w:abstractNumId w:val="30"/>
  </w:num>
  <w:num w:numId="19">
    <w:abstractNumId w:val="11"/>
  </w:num>
  <w:num w:numId="20">
    <w:abstractNumId w:val="51"/>
  </w:num>
  <w:num w:numId="21">
    <w:abstractNumId w:val="23"/>
  </w:num>
  <w:num w:numId="22">
    <w:abstractNumId w:val="27"/>
  </w:num>
  <w:num w:numId="23">
    <w:abstractNumId w:val="19"/>
  </w:num>
  <w:num w:numId="24">
    <w:abstractNumId w:val="48"/>
  </w:num>
  <w:num w:numId="25">
    <w:abstractNumId w:val="39"/>
  </w:num>
  <w:num w:numId="26">
    <w:abstractNumId w:val="72"/>
  </w:num>
  <w:num w:numId="27">
    <w:abstractNumId w:val="78"/>
  </w:num>
  <w:num w:numId="28">
    <w:abstractNumId w:val="32"/>
  </w:num>
  <w:num w:numId="29">
    <w:abstractNumId w:val="40"/>
  </w:num>
  <w:num w:numId="30">
    <w:abstractNumId w:val="73"/>
  </w:num>
  <w:num w:numId="31">
    <w:abstractNumId w:val="38"/>
  </w:num>
  <w:num w:numId="32">
    <w:abstractNumId w:val="15"/>
  </w:num>
  <w:num w:numId="33">
    <w:abstractNumId w:val="12"/>
  </w:num>
  <w:num w:numId="34">
    <w:abstractNumId w:val="44"/>
  </w:num>
  <w:num w:numId="35">
    <w:abstractNumId w:val="31"/>
  </w:num>
  <w:num w:numId="36">
    <w:abstractNumId w:val="57"/>
  </w:num>
  <w:num w:numId="37">
    <w:abstractNumId w:val="13"/>
  </w:num>
  <w:num w:numId="38">
    <w:abstractNumId w:val="56"/>
    <w:lvlOverride w:ilvl="0">
      <w:startOverride w:val="1"/>
    </w:lvlOverride>
    <w:lvlOverride w:ilvl="1"/>
    <w:lvlOverride w:ilvl="2"/>
    <w:lvlOverride w:ilvl="3"/>
    <w:lvlOverride w:ilvl="4"/>
    <w:lvlOverride w:ilvl="5"/>
    <w:lvlOverride w:ilvl="6"/>
    <w:lvlOverride w:ilvl="7"/>
    <w:lvlOverride w:ilvl="8"/>
  </w:num>
  <w:num w:numId="39">
    <w:abstractNumId w:val="22"/>
  </w:num>
  <w:num w:numId="40">
    <w:abstractNumId w:val="47"/>
  </w:num>
  <w:num w:numId="41">
    <w:abstractNumId w:val="63"/>
  </w:num>
  <w:num w:numId="42">
    <w:abstractNumId w:val="1"/>
  </w:num>
  <w:num w:numId="43">
    <w:abstractNumId w:val="54"/>
  </w:num>
  <w:num w:numId="44">
    <w:abstractNumId w:val="45"/>
  </w:num>
  <w:num w:numId="45">
    <w:abstractNumId w:val="20"/>
  </w:num>
  <w:num w:numId="46">
    <w:abstractNumId w:val="34"/>
  </w:num>
  <w:num w:numId="47">
    <w:abstractNumId w:val="41"/>
  </w:num>
  <w:num w:numId="48">
    <w:abstractNumId w:val="3"/>
  </w:num>
  <w:num w:numId="49">
    <w:abstractNumId w:val="42"/>
  </w:num>
  <w:num w:numId="50">
    <w:abstractNumId w:val="18"/>
  </w:num>
  <w:num w:numId="51">
    <w:abstractNumId w:val="16"/>
  </w:num>
  <w:num w:numId="52">
    <w:abstractNumId w:val="33"/>
  </w:num>
  <w:num w:numId="53">
    <w:abstractNumId w:val="62"/>
  </w:num>
  <w:num w:numId="54">
    <w:abstractNumId w:val="4"/>
  </w:num>
  <w:num w:numId="55">
    <w:abstractNumId w:val="59"/>
  </w:num>
  <w:num w:numId="56">
    <w:abstractNumId w:val="24"/>
  </w:num>
  <w:num w:numId="57">
    <w:abstractNumId w:val="67"/>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num>
  <w:num w:numId="72">
    <w:abstractNumId w:val="5"/>
  </w:num>
  <w:num w:numId="73">
    <w:abstractNumId w:val="6"/>
  </w:num>
  <w:num w:numId="74">
    <w:abstractNumId w:val="69"/>
  </w:num>
  <w:num w:numId="75">
    <w:abstractNumId w:val="52"/>
  </w:num>
  <w:num w:numId="76">
    <w:abstractNumId w:val="71"/>
  </w:num>
  <w:num w:numId="77">
    <w:abstractNumId w:val="2"/>
  </w:num>
  <w:num w:numId="78">
    <w:abstractNumId w:val="55"/>
  </w:num>
  <w:num w:numId="79">
    <w:abstractNumId w:val="10"/>
  </w:num>
  <w:num w:numId="80">
    <w:abstractNumId w:val="2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E790A"/>
    <w:rsid w:val="00001D98"/>
    <w:rsid w:val="00031006"/>
    <w:rsid w:val="00032E7D"/>
    <w:rsid w:val="00035FCD"/>
    <w:rsid w:val="00036245"/>
    <w:rsid w:val="0004087E"/>
    <w:rsid w:val="000446F1"/>
    <w:rsid w:val="00051462"/>
    <w:rsid w:val="00054929"/>
    <w:rsid w:val="00071502"/>
    <w:rsid w:val="00077579"/>
    <w:rsid w:val="00083018"/>
    <w:rsid w:val="000A03D4"/>
    <w:rsid w:val="000A78C6"/>
    <w:rsid w:val="000A7D33"/>
    <w:rsid w:val="000B3929"/>
    <w:rsid w:val="000C6F3D"/>
    <w:rsid w:val="000E5851"/>
    <w:rsid w:val="000F1719"/>
    <w:rsid w:val="001012B8"/>
    <w:rsid w:val="00121014"/>
    <w:rsid w:val="00121BE6"/>
    <w:rsid w:val="00121F8B"/>
    <w:rsid w:val="00125377"/>
    <w:rsid w:val="00125678"/>
    <w:rsid w:val="00131B5D"/>
    <w:rsid w:val="0016004F"/>
    <w:rsid w:val="00192E0D"/>
    <w:rsid w:val="001A25E7"/>
    <w:rsid w:val="001A2C03"/>
    <w:rsid w:val="001A5181"/>
    <w:rsid w:val="001B06BF"/>
    <w:rsid w:val="001B3EF8"/>
    <w:rsid w:val="001B5B9C"/>
    <w:rsid w:val="001C13CE"/>
    <w:rsid w:val="001C70FE"/>
    <w:rsid w:val="00247DF2"/>
    <w:rsid w:val="00260C5B"/>
    <w:rsid w:val="002638D1"/>
    <w:rsid w:val="00277521"/>
    <w:rsid w:val="00283758"/>
    <w:rsid w:val="0029695C"/>
    <w:rsid w:val="002A6E3E"/>
    <w:rsid w:val="002C532F"/>
    <w:rsid w:val="002D0733"/>
    <w:rsid w:val="002D10A0"/>
    <w:rsid w:val="002E32B6"/>
    <w:rsid w:val="002E5E6F"/>
    <w:rsid w:val="002F2840"/>
    <w:rsid w:val="002F40D2"/>
    <w:rsid w:val="002F6EA1"/>
    <w:rsid w:val="0031394E"/>
    <w:rsid w:val="00313EF4"/>
    <w:rsid w:val="00320520"/>
    <w:rsid w:val="00325237"/>
    <w:rsid w:val="0033356A"/>
    <w:rsid w:val="0034042E"/>
    <w:rsid w:val="0035186D"/>
    <w:rsid w:val="003557A6"/>
    <w:rsid w:val="00367DAF"/>
    <w:rsid w:val="0039242B"/>
    <w:rsid w:val="003C7D58"/>
    <w:rsid w:val="003D0536"/>
    <w:rsid w:val="003E538C"/>
    <w:rsid w:val="003E62DD"/>
    <w:rsid w:val="003F43CB"/>
    <w:rsid w:val="00406E85"/>
    <w:rsid w:val="0043182C"/>
    <w:rsid w:val="00434EB7"/>
    <w:rsid w:val="00435203"/>
    <w:rsid w:val="004401CC"/>
    <w:rsid w:val="00440C67"/>
    <w:rsid w:val="00454473"/>
    <w:rsid w:val="00456010"/>
    <w:rsid w:val="0045787F"/>
    <w:rsid w:val="0047211C"/>
    <w:rsid w:val="00474D55"/>
    <w:rsid w:val="00475EC1"/>
    <w:rsid w:val="00476086"/>
    <w:rsid w:val="00482B58"/>
    <w:rsid w:val="004A3C42"/>
    <w:rsid w:val="004B3788"/>
    <w:rsid w:val="004B73DF"/>
    <w:rsid w:val="004C2639"/>
    <w:rsid w:val="005001E5"/>
    <w:rsid w:val="0050255D"/>
    <w:rsid w:val="005037CD"/>
    <w:rsid w:val="00544767"/>
    <w:rsid w:val="005603D1"/>
    <w:rsid w:val="00562F7C"/>
    <w:rsid w:val="00563154"/>
    <w:rsid w:val="00566E6D"/>
    <w:rsid w:val="00590D6E"/>
    <w:rsid w:val="0059292E"/>
    <w:rsid w:val="005A0522"/>
    <w:rsid w:val="005A2853"/>
    <w:rsid w:val="005B5BBA"/>
    <w:rsid w:val="005D0E69"/>
    <w:rsid w:val="005D498D"/>
    <w:rsid w:val="005E0AD3"/>
    <w:rsid w:val="005F4890"/>
    <w:rsid w:val="00601DA3"/>
    <w:rsid w:val="00607E0E"/>
    <w:rsid w:val="00617204"/>
    <w:rsid w:val="0062277B"/>
    <w:rsid w:val="006346E2"/>
    <w:rsid w:val="006440A4"/>
    <w:rsid w:val="00652E94"/>
    <w:rsid w:val="006653D5"/>
    <w:rsid w:val="00665B5D"/>
    <w:rsid w:val="00673612"/>
    <w:rsid w:val="00682DE4"/>
    <w:rsid w:val="0068369E"/>
    <w:rsid w:val="00686232"/>
    <w:rsid w:val="006A49A6"/>
    <w:rsid w:val="006B04FC"/>
    <w:rsid w:val="006D4F8D"/>
    <w:rsid w:val="006E4C71"/>
    <w:rsid w:val="006E52D4"/>
    <w:rsid w:val="006F58C7"/>
    <w:rsid w:val="006F6A65"/>
    <w:rsid w:val="0070559C"/>
    <w:rsid w:val="00707CFF"/>
    <w:rsid w:val="00716DE2"/>
    <w:rsid w:val="00717018"/>
    <w:rsid w:val="00723BC3"/>
    <w:rsid w:val="007349DE"/>
    <w:rsid w:val="0074343C"/>
    <w:rsid w:val="007643B1"/>
    <w:rsid w:val="00771ECC"/>
    <w:rsid w:val="00787D63"/>
    <w:rsid w:val="00787F8B"/>
    <w:rsid w:val="0079715C"/>
    <w:rsid w:val="007A57CB"/>
    <w:rsid w:val="007B0622"/>
    <w:rsid w:val="007B154A"/>
    <w:rsid w:val="007D2C84"/>
    <w:rsid w:val="007D32D0"/>
    <w:rsid w:val="007D557A"/>
    <w:rsid w:val="007E1A3C"/>
    <w:rsid w:val="007E790A"/>
    <w:rsid w:val="007F113A"/>
    <w:rsid w:val="007F3049"/>
    <w:rsid w:val="007F7A5B"/>
    <w:rsid w:val="00826FE4"/>
    <w:rsid w:val="008271D8"/>
    <w:rsid w:val="0083689F"/>
    <w:rsid w:val="00856C0D"/>
    <w:rsid w:val="00880BE5"/>
    <w:rsid w:val="008B4DB5"/>
    <w:rsid w:val="008C0E84"/>
    <w:rsid w:val="008C1FEA"/>
    <w:rsid w:val="008D51FA"/>
    <w:rsid w:val="008D5755"/>
    <w:rsid w:val="008E039F"/>
    <w:rsid w:val="008E5DB0"/>
    <w:rsid w:val="008F280F"/>
    <w:rsid w:val="009021EA"/>
    <w:rsid w:val="00902E55"/>
    <w:rsid w:val="00911552"/>
    <w:rsid w:val="00930537"/>
    <w:rsid w:val="0093609A"/>
    <w:rsid w:val="0093630E"/>
    <w:rsid w:val="00942BFA"/>
    <w:rsid w:val="00945850"/>
    <w:rsid w:val="00954FB2"/>
    <w:rsid w:val="00960B08"/>
    <w:rsid w:val="009703C4"/>
    <w:rsid w:val="00972D62"/>
    <w:rsid w:val="00974CAF"/>
    <w:rsid w:val="00977069"/>
    <w:rsid w:val="00986397"/>
    <w:rsid w:val="0099408E"/>
    <w:rsid w:val="00997D7A"/>
    <w:rsid w:val="009A7831"/>
    <w:rsid w:val="009B4BA2"/>
    <w:rsid w:val="009B5942"/>
    <w:rsid w:val="009C3B03"/>
    <w:rsid w:val="009D22BD"/>
    <w:rsid w:val="009D43CC"/>
    <w:rsid w:val="009E3A08"/>
    <w:rsid w:val="009E4A5A"/>
    <w:rsid w:val="009F7342"/>
    <w:rsid w:val="00A01CFF"/>
    <w:rsid w:val="00A06642"/>
    <w:rsid w:val="00A1033C"/>
    <w:rsid w:val="00A15B5F"/>
    <w:rsid w:val="00A17FE9"/>
    <w:rsid w:val="00A315DD"/>
    <w:rsid w:val="00A427DE"/>
    <w:rsid w:val="00A44BDE"/>
    <w:rsid w:val="00A5132B"/>
    <w:rsid w:val="00A60103"/>
    <w:rsid w:val="00A6154C"/>
    <w:rsid w:val="00A763CF"/>
    <w:rsid w:val="00A85FFB"/>
    <w:rsid w:val="00A90318"/>
    <w:rsid w:val="00A91FFC"/>
    <w:rsid w:val="00A92DBF"/>
    <w:rsid w:val="00A93E3E"/>
    <w:rsid w:val="00A944BA"/>
    <w:rsid w:val="00AB33E9"/>
    <w:rsid w:val="00AB52D8"/>
    <w:rsid w:val="00AC5C8C"/>
    <w:rsid w:val="00AD1573"/>
    <w:rsid w:val="00AD66CD"/>
    <w:rsid w:val="00AD6DBD"/>
    <w:rsid w:val="00AF1A9E"/>
    <w:rsid w:val="00B16F1C"/>
    <w:rsid w:val="00B35EB9"/>
    <w:rsid w:val="00B5525A"/>
    <w:rsid w:val="00B61D46"/>
    <w:rsid w:val="00B6347A"/>
    <w:rsid w:val="00B63D94"/>
    <w:rsid w:val="00B67422"/>
    <w:rsid w:val="00B81694"/>
    <w:rsid w:val="00B97FAE"/>
    <w:rsid w:val="00BA419F"/>
    <w:rsid w:val="00BC08CC"/>
    <w:rsid w:val="00BC1181"/>
    <w:rsid w:val="00BC2123"/>
    <w:rsid w:val="00BE17F0"/>
    <w:rsid w:val="00BE4EEF"/>
    <w:rsid w:val="00BE687F"/>
    <w:rsid w:val="00C036BC"/>
    <w:rsid w:val="00C14A84"/>
    <w:rsid w:val="00C2284A"/>
    <w:rsid w:val="00C24396"/>
    <w:rsid w:val="00C24B10"/>
    <w:rsid w:val="00C436C5"/>
    <w:rsid w:val="00C44111"/>
    <w:rsid w:val="00C52619"/>
    <w:rsid w:val="00C55E93"/>
    <w:rsid w:val="00C55F66"/>
    <w:rsid w:val="00C72190"/>
    <w:rsid w:val="00C72F8E"/>
    <w:rsid w:val="00C74F14"/>
    <w:rsid w:val="00C7721A"/>
    <w:rsid w:val="00C81FE3"/>
    <w:rsid w:val="00C9054B"/>
    <w:rsid w:val="00C97B48"/>
    <w:rsid w:val="00CA0E19"/>
    <w:rsid w:val="00CA7AA0"/>
    <w:rsid w:val="00CB0396"/>
    <w:rsid w:val="00CB7C9E"/>
    <w:rsid w:val="00CE423A"/>
    <w:rsid w:val="00CF20BD"/>
    <w:rsid w:val="00CF50AC"/>
    <w:rsid w:val="00D13D7D"/>
    <w:rsid w:val="00D22E1D"/>
    <w:rsid w:val="00D22FCE"/>
    <w:rsid w:val="00D300CD"/>
    <w:rsid w:val="00D33313"/>
    <w:rsid w:val="00D43E6A"/>
    <w:rsid w:val="00D7042E"/>
    <w:rsid w:val="00D737F4"/>
    <w:rsid w:val="00D80CB8"/>
    <w:rsid w:val="00D84045"/>
    <w:rsid w:val="00D853D7"/>
    <w:rsid w:val="00D92179"/>
    <w:rsid w:val="00D92E82"/>
    <w:rsid w:val="00DA2716"/>
    <w:rsid w:val="00DA2AA6"/>
    <w:rsid w:val="00DA59B0"/>
    <w:rsid w:val="00DC6A6C"/>
    <w:rsid w:val="00DD4796"/>
    <w:rsid w:val="00DD5981"/>
    <w:rsid w:val="00DE4115"/>
    <w:rsid w:val="00DF08C9"/>
    <w:rsid w:val="00DF2007"/>
    <w:rsid w:val="00DF7B04"/>
    <w:rsid w:val="00E17C35"/>
    <w:rsid w:val="00E218C8"/>
    <w:rsid w:val="00E272E2"/>
    <w:rsid w:val="00E410BC"/>
    <w:rsid w:val="00E44F4D"/>
    <w:rsid w:val="00E545B1"/>
    <w:rsid w:val="00E54EB2"/>
    <w:rsid w:val="00E722DD"/>
    <w:rsid w:val="00E81237"/>
    <w:rsid w:val="00E8273E"/>
    <w:rsid w:val="00E86966"/>
    <w:rsid w:val="00E932C2"/>
    <w:rsid w:val="00EA7E82"/>
    <w:rsid w:val="00EB1ED1"/>
    <w:rsid w:val="00EB681D"/>
    <w:rsid w:val="00ED11DD"/>
    <w:rsid w:val="00ED7931"/>
    <w:rsid w:val="00EE07B8"/>
    <w:rsid w:val="00EF10D8"/>
    <w:rsid w:val="00EF1127"/>
    <w:rsid w:val="00EF7C5E"/>
    <w:rsid w:val="00F42AE3"/>
    <w:rsid w:val="00F5107F"/>
    <w:rsid w:val="00F53A92"/>
    <w:rsid w:val="00F70C75"/>
    <w:rsid w:val="00F72097"/>
    <w:rsid w:val="00F7347B"/>
    <w:rsid w:val="00F80365"/>
    <w:rsid w:val="00F818F9"/>
    <w:rsid w:val="00FA40E9"/>
    <w:rsid w:val="00FA475A"/>
    <w:rsid w:val="00FA6696"/>
    <w:rsid w:val="00FA771E"/>
    <w:rsid w:val="00FB2F14"/>
    <w:rsid w:val="00FC4670"/>
    <w:rsid w:val="00FC5466"/>
    <w:rsid w:val="00FD0A21"/>
    <w:rsid w:val="00FE50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90A"/>
  </w:style>
  <w:style w:type="paragraph" w:styleId="Titre1">
    <w:name w:val="heading 1"/>
    <w:basedOn w:val="Normal"/>
    <w:next w:val="Normal"/>
    <w:link w:val="Titre1Car"/>
    <w:uiPriority w:val="9"/>
    <w:qFormat/>
    <w:rsid w:val="007E790A"/>
    <w:pPr>
      <w:keepNext/>
      <w:spacing w:before="240" w:after="60" w:line="240" w:lineRule="auto"/>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unhideWhenUsed/>
    <w:qFormat/>
    <w:rsid w:val="007E790A"/>
    <w:pPr>
      <w:keepNext/>
      <w:spacing w:before="240" w:after="60" w:line="240" w:lineRule="auto"/>
      <w:outlineLvl w:val="1"/>
    </w:pPr>
    <w:rPr>
      <w:rFonts w:ascii="Cambria" w:eastAsia="Times New Roman" w:hAnsi="Cambria" w:cs="Times New Roman"/>
      <w:b/>
      <w:bCs/>
      <w:i/>
      <w:iCs/>
      <w:sz w:val="28"/>
      <w:szCs w:val="28"/>
      <w:lang w:eastAsia="fr-FR"/>
    </w:rPr>
  </w:style>
  <w:style w:type="paragraph" w:styleId="Titre3">
    <w:name w:val="heading 3"/>
    <w:basedOn w:val="Normal"/>
    <w:next w:val="Normal"/>
    <w:link w:val="Titre3Car"/>
    <w:unhideWhenUsed/>
    <w:qFormat/>
    <w:rsid w:val="007E790A"/>
    <w:pPr>
      <w:keepNext/>
      <w:spacing w:before="240" w:after="60" w:line="240" w:lineRule="auto"/>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unhideWhenUsed/>
    <w:qFormat/>
    <w:rsid w:val="007E790A"/>
    <w:pPr>
      <w:keepNext/>
      <w:spacing w:before="240" w:after="60" w:line="240" w:lineRule="auto"/>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unhideWhenUsed/>
    <w:qFormat/>
    <w:rsid w:val="007E790A"/>
    <w:pPr>
      <w:spacing w:before="240" w:after="60" w:line="240" w:lineRule="auto"/>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semiHidden/>
    <w:unhideWhenUsed/>
    <w:qFormat/>
    <w:rsid w:val="007E790A"/>
    <w:pPr>
      <w:spacing w:before="240" w:after="60" w:line="240" w:lineRule="auto"/>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semiHidden/>
    <w:unhideWhenUsed/>
    <w:qFormat/>
    <w:rsid w:val="007E790A"/>
    <w:pPr>
      <w:spacing w:after="0"/>
      <w:outlineLvl w:val="6"/>
    </w:pPr>
    <w:rPr>
      <w:rFonts w:ascii="Calibri" w:eastAsia="Times New Roman" w:hAnsi="Calibri" w:cs="Times New Roman"/>
      <w:b/>
      <w:smallCaps/>
      <w:color w:val="C0504D"/>
      <w:spacing w:val="10"/>
      <w:sz w:val="20"/>
      <w:szCs w:val="20"/>
      <w:lang w:val="en-US" w:bidi="en-US"/>
    </w:rPr>
  </w:style>
  <w:style w:type="paragraph" w:styleId="Titre8">
    <w:name w:val="heading 8"/>
    <w:basedOn w:val="Normal"/>
    <w:next w:val="Normal"/>
    <w:link w:val="Titre8Car"/>
    <w:uiPriority w:val="9"/>
    <w:unhideWhenUsed/>
    <w:qFormat/>
    <w:rsid w:val="007E790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E790A"/>
    <w:pPr>
      <w:spacing w:before="240" w:after="60" w:line="240" w:lineRule="auto"/>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790A"/>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7E790A"/>
    <w:rPr>
      <w:rFonts w:ascii="Cambria" w:eastAsia="Times New Roman" w:hAnsi="Cambria" w:cs="Times New Roman"/>
      <w:b/>
      <w:bCs/>
      <w:i/>
      <w:iCs/>
      <w:sz w:val="28"/>
      <w:szCs w:val="28"/>
      <w:lang w:eastAsia="fr-FR"/>
    </w:rPr>
  </w:style>
  <w:style w:type="character" w:customStyle="1" w:styleId="Titre3Car">
    <w:name w:val="Titre 3 Car"/>
    <w:basedOn w:val="Policepardfaut"/>
    <w:link w:val="Titre3"/>
    <w:rsid w:val="007E790A"/>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7E790A"/>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7E790A"/>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semiHidden/>
    <w:rsid w:val="007E790A"/>
    <w:rPr>
      <w:rFonts w:ascii="Calibri" w:eastAsia="Times New Roman" w:hAnsi="Calibri" w:cs="Times New Roman"/>
      <w:b/>
      <w:bCs/>
      <w:lang w:eastAsia="fr-FR"/>
    </w:rPr>
  </w:style>
  <w:style w:type="character" w:customStyle="1" w:styleId="Titre7Car">
    <w:name w:val="Titre 7 Car"/>
    <w:basedOn w:val="Policepardfaut"/>
    <w:link w:val="Titre7"/>
    <w:uiPriority w:val="9"/>
    <w:semiHidden/>
    <w:rsid w:val="007E790A"/>
    <w:rPr>
      <w:rFonts w:ascii="Calibri" w:eastAsia="Times New Roman" w:hAnsi="Calibri" w:cs="Times New Roman"/>
      <w:b/>
      <w:smallCaps/>
      <w:color w:val="C0504D"/>
      <w:spacing w:val="10"/>
      <w:sz w:val="20"/>
      <w:szCs w:val="20"/>
      <w:lang w:val="en-US" w:bidi="en-US"/>
    </w:rPr>
  </w:style>
  <w:style w:type="character" w:customStyle="1" w:styleId="Titre8Car">
    <w:name w:val="Titre 8 Car"/>
    <w:basedOn w:val="Policepardfaut"/>
    <w:link w:val="Titre8"/>
    <w:uiPriority w:val="9"/>
    <w:rsid w:val="007E790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E790A"/>
    <w:rPr>
      <w:rFonts w:ascii="Cambria" w:eastAsia="Times New Roman" w:hAnsi="Cambria" w:cs="Times New Roman"/>
      <w:lang w:eastAsia="fr-FR"/>
    </w:rPr>
  </w:style>
  <w:style w:type="paragraph" w:styleId="Corpsdetexte2">
    <w:name w:val="Body Text 2"/>
    <w:basedOn w:val="Normal"/>
    <w:link w:val="Corpsdetexte2Car"/>
    <w:rsid w:val="007E790A"/>
    <w:pPr>
      <w:spacing w:after="0" w:line="240" w:lineRule="auto"/>
      <w:jc w:val="both"/>
    </w:pPr>
    <w:rPr>
      <w:rFonts w:ascii="Comic Sans MS" w:eastAsia="Times New Roman" w:hAnsi="Comic Sans MS" w:cs="Times New Roman"/>
      <w:sz w:val="24"/>
      <w:szCs w:val="20"/>
      <w:lang w:eastAsia="fr-FR"/>
    </w:rPr>
  </w:style>
  <w:style w:type="character" w:customStyle="1" w:styleId="Corpsdetexte2Car">
    <w:name w:val="Corps de texte 2 Car"/>
    <w:basedOn w:val="Policepardfaut"/>
    <w:link w:val="Corpsdetexte2"/>
    <w:rsid w:val="007E790A"/>
    <w:rPr>
      <w:rFonts w:ascii="Comic Sans MS" w:eastAsia="Times New Roman" w:hAnsi="Comic Sans MS" w:cs="Times New Roman"/>
      <w:sz w:val="24"/>
      <w:szCs w:val="20"/>
      <w:lang w:eastAsia="fr-FR"/>
    </w:rPr>
  </w:style>
  <w:style w:type="paragraph" w:styleId="Corpsdetexte">
    <w:name w:val="Body Text"/>
    <w:basedOn w:val="Normal"/>
    <w:link w:val="CorpsdetexteCar"/>
    <w:unhideWhenUsed/>
    <w:rsid w:val="007E790A"/>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7E790A"/>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unhideWhenUsed/>
    <w:rsid w:val="007E790A"/>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rsid w:val="007E790A"/>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7E790A"/>
    <w:pPr>
      <w:spacing w:after="0" w:line="240" w:lineRule="auto"/>
    </w:pPr>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7E79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basedOn w:val="Normal"/>
    <w:link w:val="SansinterligneCar"/>
    <w:uiPriority w:val="1"/>
    <w:qFormat/>
    <w:rsid w:val="007E790A"/>
    <w:pPr>
      <w:spacing w:after="0" w:line="240" w:lineRule="auto"/>
      <w:jc w:val="both"/>
    </w:pPr>
    <w:rPr>
      <w:rFonts w:ascii="Calibri" w:eastAsia="Times New Roman" w:hAnsi="Calibri" w:cs="Times New Roman"/>
      <w:sz w:val="20"/>
      <w:szCs w:val="20"/>
      <w:lang w:val="en-US" w:bidi="en-US"/>
    </w:rPr>
  </w:style>
  <w:style w:type="character" w:customStyle="1" w:styleId="SansinterligneCar">
    <w:name w:val="Sans interligne Car"/>
    <w:basedOn w:val="Policepardfaut"/>
    <w:link w:val="Sansinterligne"/>
    <w:uiPriority w:val="1"/>
    <w:rsid w:val="007E790A"/>
    <w:rPr>
      <w:rFonts w:ascii="Calibri" w:eastAsia="Times New Roman" w:hAnsi="Calibri" w:cs="Times New Roman"/>
      <w:sz w:val="20"/>
      <w:szCs w:val="20"/>
      <w:lang w:val="en-US" w:bidi="en-US"/>
    </w:rPr>
  </w:style>
  <w:style w:type="paragraph" w:styleId="TM1">
    <w:name w:val="toc 1"/>
    <w:basedOn w:val="Normal"/>
    <w:next w:val="Normal"/>
    <w:autoRedefine/>
    <w:uiPriority w:val="39"/>
    <w:unhideWhenUsed/>
    <w:rsid w:val="007E790A"/>
    <w:pPr>
      <w:tabs>
        <w:tab w:val="right" w:leader="dot" w:pos="9062"/>
      </w:tabs>
      <w:spacing w:after="0" w:line="240" w:lineRule="auto"/>
      <w:jc w:val="both"/>
    </w:pPr>
    <w:rPr>
      <w:rFonts w:ascii="Arial" w:eastAsia="Times New Roman" w:hAnsi="Arial" w:cs="Arial"/>
      <w:bCs/>
      <w:noProof/>
      <w:sz w:val="24"/>
      <w:szCs w:val="24"/>
      <w:lang w:eastAsia="fr-FR"/>
    </w:rPr>
  </w:style>
  <w:style w:type="paragraph" w:styleId="Paragraphedeliste">
    <w:name w:val="List Paragraph"/>
    <w:basedOn w:val="Normal"/>
    <w:uiPriority w:val="34"/>
    <w:qFormat/>
    <w:rsid w:val="007E790A"/>
    <w:pPr>
      <w:ind w:left="720"/>
      <w:contextualSpacing/>
      <w:jc w:val="both"/>
    </w:pPr>
    <w:rPr>
      <w:rFonts w:ascii="Calibri" w:eastAsia="Times New Roman" w:hAnsi="Calibri" w:cs="Times New Roman"/>
      <w:sz w:val="20"/>
      <w:szCs w:val="20"/>
      <w:lang w:val="en-US" w:bidi="en-US"/>
    </w:rPr>
  </w:style>
  <w:style w:type="character" w:customStyle="1" w:styleId="Retraitcorpsdetexte2Car">
    <w:name w:val="Retrait corps de texte 2 Car"/>
    <w:basedOn w:val="Policepardfaut"/>
    <w:link w:val="Retraitcorpsdetexte2"/>
    <w:uiPriority w:val="99"/>
    <w:semiHidden/>
    <w:rsid w:val="007E790A"/>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semiHidden/>
    <w:unhideWhenUsed/>
    <w:rsid w:val="007E790A"/>
    <w:pPr>
      <w:spacing w:after="120" w:line="480" w:lineRule="auto"/>
      <w:ind w:left="283"/>
    </w:pPr>
    <w:rPr>
      <w:rFonts w:ascii="Times New Roman" w:eastAsia="Times New Roman" w:hAnsi="Times New Roman" w:cs="Times New Roman"/>
      <w:sz w:val="24"/>
      <w:szCs w:val="24"/>
      <w:lang w:eastAsia="fr-FR"/>
    </w:rPr>
  </w:style>
  <w:style w:type="character" w:customStyle="1" w:styleId="Retraitcorpsdetexte2Car1">
    <w:name w:val="Retrait corps de texte 2 Car1"/>
    <w:basedOn w:val="Policepardfaut"/>
    <w:uiPriority w:val="99"/>
    <w:semiHidden/>
    <w:rsid w:val="007E790A"/>
  </w:style>
  <w:style w:type="paragraph" w:styleId="Notedebasdepage">
    <w:name w:val="footnote text"/>
    <w:basedOn w:val="Normal"/>
    <w:link w:val="NotedebasdepageCar"/>
    <w:semiHidden/>
    <w:rsid w:val="007E790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7E790A"/>
    <w:rPr>
      <w:rFonts w:ascii="Times New Roman" w:eastAsia="Times New Roman" w:hAnsi="Times New Roman" w:cs="Times New Roman"/>
      <w:sz w:val="20"/>
      <w:szCs w:val="20"/>
      <w:lang w:eastAsia="fr-FR"/>
    </w:rPr>
  </w:style>
  <w:style w:type="paragraph" w:styleId="Corpsdetexte3">
    <w:name w:val="Body Text 3"/>
    <w:basedOn w:val="Normal"/>
    <w:link w:val="Corpsdetexte3Car"/>
    <w:unhideWhenUsed/>
    <w:rsid w:val="007E790A"/>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7E790A"/>
    <w:rPr>
      <w:rFonts w:ascii="Times New Roman" w:eastAsia="Times New Roman" w:hAnsi="Times New Roman" w:cs="Times New Roman"/>
      <w:sz w:val="16"/>
      <w:szCs w:val="16"/>
      <w:lang w:eastAsia="fr-FR"/>
    </w:rPr>
  </w:style>
  <w:style w:type="paragraph" w:styleId="En-tte">
    <w:name w:val="header"/>
    <w:basedOn w:val="Normal"/>
    <w:link w:val="En-tteCar"/>
    <w:uiPriority w:val="99"/>
    <w:unhideWhenUsed/>
    <w:rsid w:val="007E790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7E790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E790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7E790A"/>
    <w:rPr>
      <w:rFonts w:ascii="Times New Roman" w:eastAsia="Times New Roman" w:hAnsi="Times New Roman" w:cs="Times New Roman"/>
      <w:sz w:val="24"/>
      <w:szCs w:val="24"/>
      <w:lang w:eastAsia="fr-FR"/>
    </w:rPr>
  </w:style>
  <w:style w:type="paragraph" w:customStyle="1" w:styleId="xl28">
    <w:name w:val="xl28"/>
    <w:basedOn w:val="Normal"/>
    <w:rsid w:val="007E790A"/>
    <w:pPr>
      <w:pBdr>
        <w:left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eastAsia="fr-FR"/>
    </w:rPr>
  </w:style>
  <w:style w:type="paragraph" w:customStyle="1" w:styleId="xl27">
    <w:name w:val="xl27"/>
    <w:basedOn w:val="Normal"/>
    <w:rsid w:val="007E790A"/>
    <w:pPr>
      <w:spacing w:before="100" w:beforeAutospacing="1" w:after="100" w:afterAutospacing="1" w:line="240" w:lineRule="auto"/>
    </w:pPr>
    <w:rPr>
      <w:rFonts w:ascii="Arial" w:eastAsia="Arial Unicode MS" w:hAnsi="Arial" w:cs="Arial"/>
      <w:lang w:eastAsia="fr-FR"/>
    </w:rPr>
  </w:style>
  <w:style w:type="character" w:styleId="Lienhypertexte">
    <w:name w:val="Hyperlink"/>
    <w:basedOn w:val="Policepardfaut"/>
    <w:uiPriority w:val="99"/>
    <w:unhideWhenUsed/>
    <w:rsid w:val="007E790A"/>
    <w:rPr>
      <w:color w:val="0000FF"/>
      <w:u w:val="single"/>
    </w:rPr>
  </w:style>
  <w:style w:type="paragraph" w:styleId="TM2">
    <w:name w:val="toc 2"/>
    <w:basedOn w:val="Normal"/>
    <w:next w:val="Normal"/>
    <w:autoRedefine/>
    <w:uiPriority w:val="39"/>
    <w:unhideWhenUsed/>
    <w:rsid w:val="007E790A"/>
    <w:pPr>
      <w:tabs>
        <w:tab w:val="right" w:leader="dot" w:pos="9062"/>
      </w:tabs>
      <w:spacing w:after="0" w:line="240" w:lineRule="auto"/>
      <w:ind w:left="240"/>
      <w:jc w:val="center"/>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unhideWhenUsed/>
    <w:rsid w:val="007E790A"/>
    <w:pPr>
      <w:spacing w:after="0" w:line="240" w:lineRule="auto"/>
      <w:ind w:left="480"/>
    </w:pPr>
    <w:rPr>
      <w:rFonts w:ascii="Times New Roman" w:eastAsia="Times New Roman" w:hAnsi="Times New Roman" w:cs="Times New Roman"/>
      <w:sz w:val="24"/>
      <w:szCs w:val="24"/>
      <w:lang w:eastAsia="fr-FR"/>
    </w:rPr>
  </w:style>
  <w:style w:type="character" w:customStyle="1" w:styleId="CommentaireCar">
    <w:name w:val="Commentaire Car"/>
    <w:basedOn w:val="Policepardfaut"/>
    <w:link w:val="Commentaire"/>
    <w:uiPriority w:val="99"/>
    <w:semiHidden/>
    <w:rsid w:val="007E790A"/>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semiHidden/>
    <w:unhideWhenUsed/>
    <w:rsid w:val="007E790A"/>
    <w:pPr>
      <w:spacing w:after="0" w:line="240" w:lineRule="auto"/>
    </w:pPr>
    <w:rPr>
      <w:rFonts w:ascii="Times New Roman" w:eastAsia="Times New Roman" w:hAnsi="Times New Roman" w:cs="Times New Roman"/>
      <w:sz w:val="20"/>
      <w:szCs w:val="20"/>
      <w:lang w:eastAsia="fr-FR"/>
    </w:rPr>
  </w:style>
  <w:style w:type="character" w:customStyle="1" w:styleId="CommentaireCar1">
    <w:name w:val="Commentaire Car1"/>
    <w:basedOn w:val="Policepardfaut"/>
    <w:uiPriority w:val="99"/>
    <w:semiHidden/>
    <w:rsid w:val="007E790A"/>
    <w:rPr>
      <w:sz w:val="20"/>
      <w:szCs w:val="20"/>
    </w:rPr>
  </w:style>
  <w:style w:type="character" w:customStyle="1" w:styleId="ObjetducommentaireCar">
    <w:name w:val="Objet du commentaire Car"/>
    <w:basedOn w:val="CommentaireCar"/>
    <w:link w:val="Objetducommentaire"/>
    <w:uiPriority w:val="99"/>
    <w:semiHidden/>
    <w:rsid w:val="007E790A"/>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7E790A"/>
    <w:rPr>
      <w:b/>
      <w:bCs/>
    </w:rPr>
  </w:style>
  <w:style w:type="character" w:customStyle="1" w:styleId="ObjetducommentaireCar1">
    <w:name w:val="Objet du commentaire Car1"/>
    <w:basedOn w:val="CommentaireCar1"/>
    <w:uiPriority w:val="99"/>
    <w:semiHidden/>
    <w:rsid w:val="007E790A"/>
    <w:rPr>
      <w:b/>
      <w:bCs/>
      <w:sz w:val="20"/>
      <w:szCs w:val="20"/>
    </w:rPr>
  </w:style>
  <w:style w:type="character" w:customStyle="1" w:styleId="TextedebullesCar">
    <w:name w:val="Texte de bulles Car"/>
    <w:basedOn w:val="Policepardfaut"/>
    <w:link w:val="Textedebulles"/>
    <w:uiPriority w:val="99"/>
    <w:semiHidden/>
    <w:rsid w:val="007E790A"/>
    <w:rPr>
      <w:rFonts w:ascii="Tahoma" w:eastAsia="Times New Roman" w:hAnsi="Tahoma" w:cs="Tahoma"/>
      <w:sz w:val="16"/>
      <w:szCs w:val="16"/>
      <w:lang w:eastAsia="fr-FR"/>
    </w:rPr>
  </w:style>
  <w:style w:type="paragraph" w:styleId="Textedebulles">
    <w:name w:val="Balloon Text"/>
    <w:basedOn w:val="Normal"/>
    <w:link w:val="TextedebullesCar"/>
    <w:uiPriority w:val="99"/>
    <w:semiHidden/>
    <w:unhideWhenUsed/>
    <w:rsid w:val="007E790A"/>
    <w:pPr>
      <w:spacing w:after="0" w:line="240" w:lineRule="auto"/>
    </w:pPr>
    <w:rPr>
      <w:rFonts w:ascii="Tahoma" w:eastAsia="Times New Roman" w:hAnsi="Tahoma" w:cs="Tahoma"/>
      <w:sz w:val="16"/>
      <w:szCs w:val="16"/>
      <w:lang w:eastAsia="fr-FR"/>
    </w:rPr>
  </w:style>
  <w:style w:type="character" w:customStyle="1" w:styleId="TextedebullesCar1">
    <w:name w:val="Texte de bulles Car1"/>
    <w:basedOn w:val="Policepardfaut"/>
    <w:uiPriority w:val="99"/>
    <w:semiHidden/>
    <w:rsid w:val="007E790A"/>
    <w:rPr>
      <w:rFonts w:ascii="Tahoma" w:hAnsi="Tahoma" w:cs="Tahoma"/>
      <w:sz w:val="16"/>
      <w:szCs w:val="16"/>
    </w:rPr>
  </w:style>
  <w:style w:type="paragraph" w:styleId="Tabledesillustrations">
    <w:name w:val="table of figures"/>
    <w:basedOn w:val="Normal"/>
    <w:next w:val="Normal"/>
    <w:autoRedefine/>
    <w:uiPriority w:val="99"/>
    <w:unhideWhenUsed/>
    <w:qFormat/>
    <w:rsid w:val="007E790A"/>
    <w:pPr>
      <w:spacing w:after="0"/>
      <w:ind w:left="440" w:hanging="440"/>
    </w:pPr>
    <w:rPr>
      <w:rFonts w:cs="Times New Roman"/>
      <w:smallCaps/>
      <w:sz w:val="20"/>
      <w:szCs w:val="24"/>
    </w:rPr>
  </w:style>
  <w:style w:type="paragraph" w:styleId="Titre">
    <w:name w:val="Title"/>
    <w:basedOn w:val="Normal"/>
    <w:next w:val="Normal"/>
    <w:link w:val="TitreCar"/>
    <w:uiPriority w:val="10"/>
    <w:qFormat/>
    <w:rsid w:val="007E790A"/>
    <w:pPr>
      <w:pBdr>
        <w:top w:val="single" w:sz="12" w:space="1" w:color="C0504D"/>
      </w:pBdr>
      <w:spacing w:line="240" w:lineRule="auto"/>
      <w:jc w:val="right"/>
    </w:pPr>
    <w:rPr>
      <w:rFonts w:ascii="Calibri" w:eastAsia="Times New Roman" w:hAnsi="Calibri" w:cs="Times New Roman"/>
      <w:smallCaps/>
      <w:sz w:val="48"/>
      <w:szCs w:val="48"/>
      <w:lang w:val="en-US" w:bidi="en-US"/>
    </w:rPr>
  </w:style>
  <w:style w:type="character" w:customStyle="1" w:styleId="TitreCar">
    <w:name w:val="Titre Car"/>
    <w:basedOn w:val="Policepardfaut"/>
    <w:link w:val="Titre"/>
    <w:uiPriority w:val="10"/>
    <w:rsid w:val="007E790A"/>
    <w:rPr>
      <w:rFonts w:ascii="Calibri" w:eastAsia="Times New Roman" w:hAnsi="Calibri" w:cs="Times New Roman"/>
      <w:smallCaps/>
      <w:sz w:val="48"/>
      <w:szCs w:val="48"/>
      <w:lang w:val="en-US" w:bidi="en-US"/>
    </w:rPr>
  </w:style>
  <w:style w:type="character" w:styleId="Numrodepage">
    <w:name w:val="page number"/>
    <w:basedOn w:val="Policepardfaut"/>
    <w:rsid w:val="007E790A"/>
  </w:style>
  <w:style w:type="paragraph" w:customStyle="1" w:styleId="Normalgauche">
    <w:name w:val="Normal à gauche"/>
    <w:basedOn w:val="Normal"/>
    <w:rsid w:val="007E790A"/>
    <w:pPr>
      <w:jc w:val="both"/>
    </w:pPr>
    <w:rPr>
      <w:rFonts w:ascii="Calibri" w:eastAsia="Times New Roman" w:hAnsi="Calibri" w:cs="Times New Roman"/>
      <w:sz w:val="20"/>
      <w:szCs w:val="20"/>
      <w:lang w:val="en-US" w:bidi="en-US"/>
    </w:rPr>
  </w:style>
  <w:style w:type="character" w:customStyle="1" w:styleId="WW-Policepardfaut">
    <w:name w:val="WW-Police par défaut"/>
    <w:rsid w:val="007E790A"/>
  </w:style>
  <w:style w:type="character" w:customStyle="1" w:styleId="TextebrutCar">
    <w:name w:val="Texte brut Car"/>
    <w:basedOn w:val="Policepardfaut"/>
    <w:link w:val="Textebrut"/>
    <w:semiHidden/>
    <w:rsid w:val="007E790A"/>
    <w:rPr>
      <w:rFonts w:ascii="Courier New" w:eastAsia="Times New Roman" w:hAnsi="Courier New" w:cs="Courier New"/>
      <w:sz w:val="20"/>
      <w:szCs w:val="20"/>
      <w:lang w:val="en-US" w:bidi="en-US"/>
    </w:rPr>
  </w:style>
  <w:style w:type="paragraph" w:styleId="Textebrut">
    <w:name w:val="Plain Text"/>
    <w:basedOn w:val="Normal"/>
    <w:link w:val="TextebrutCar"/>
    <w:semiHidden/>
    <w:rsid w:val="007E790A"/>
    <w:pPr>
      <w:jc w:val="both"/>
    </w:pPr>
    <w:rPr>
      <w:rFonts w:ascii="Courier New" w:eastAsia="Times New Roman" w:hAnsi="Courier New" w:cs="Courier New"/>
      <w:sz w:val="20"/>
      <w:szCs w:val="20"/>
      <w:lang w:val="en-US" w:bidi="en-US"/>
    </w:rPr>
  </w:style>
  <w:style w:type="character" w:customStyle="1" w:styleId="TextebrutCar1">
    <w:name w:val="Texte brut Car1"/>
    <w:basedOn w:val="Policepardfaut"/>
    <w:uiPriority w:val="99"/>
    <w:semiHidden/>
    <w:rsid w:val="007E790A"/>
    <w:rPr>
      <w:rFonts w:ascii="Consolas" w:hAnsi="Consolas" w:cs="Consolas"/>
      <w:sz w:val="21"/>
      <w:szCs w:val="21"/>
    </w:rPr>
  </w:style>
  <w:style w:type="paragraph" w:styleId="Sous-titre">
    <w:name w:val="Subtitle"/>
    <w:basedOn w:val="Normal"/>
    <w:next w:val="Normal"/>
    <w:link w:val="Sous-titreCar"/>
    <w:uiPriority w:val="11"/>
    <w:qFormat/>
    <w:rsid w:val="007E790A"/>
    <w:pPr>
      <w:spacing w:after="720" w:line="240" w:lineRule="auto"/>
      <w:jc w:val="right"/>
    </w:pPr>
    <w:rPr>
      <w:rFonts w:ascii="Cambria" w:eastAsia="Times New Roman" w:hAnsi="Cambria" w:cs="Times New Roman"/>
      <w:sz w:val="20"/>
      <w:lang w:val="en-US" w:bidi="en-US"/>
    </w:rPr>
  </w:style>
  <w:style w:type="character" w:customStyle="1" w:styleId="Sous-titreCar">
    <w:name w:val="Sous-titre Car"/>
    <w:basedOn w:val="Policepardfaut"/>
    <w:link w:val="Sous-titre"/>
    <w:uiPriority w:val="11"/>
    <w:rsid w:val="007E790A"/>
    <w:rPr>
      <w:rFonts w:ascii="Cambria" w:eastAsia="Times New Roman" w:hAnsi="Cambria" w:cs="Times New Roman"/>
      <w:sz w:val="20"/>
      <w:lang w:val="en-US" w:bidi="en-US"/>
    </w:rPr>
  </w:style>
  <w:style w:type="character" w:styleId="lev">
    <w:name w:val="Strong"/>
    <w:uiPriority w:val="22"/>
    <w:qFormat/>
    <w:rsid w:val="007E790A"/>
    <w:rPr>
      <w:b/>
      <w:color w:val="C0504D"/>
    </w:rPr>
  </w:style>
  <w:style w:type="character" w:styleId="Accentuation">
    <w:name w:val="Emphasis"/>
    <w:uiPriority w:val="20"/>
    <w:qFormat/>
    <w:rsid w:val="007E790A"/>
    <w:rPr>
      <w:b/>
      <w:i/>
      <w:spacing w:val="10"/>
    </w:rPr>
  </w:style>
  <w:style w:type="paragraph" w:styleId="Citation">
    <w:name w:val="Quote"/>
    <w:basedOn w:val="Normal"/>
    <w:next w:val="Normal"/>
    <w:link w:val="CitationCar"/>
    <w:uiPriority w:val="29"/>
    <w:qFormat/>
    <w:rsid w:val="007E790A"/>
    <w:pPr>
      <w:jc w:val="both"/>
    </w:pPr>
    <w:rPr>
      <w:rFonts w:ascii="Calibri" w:eastAsia="Times New Roman" w:hAnsi="Calibri" w:cs="Times New Roman"/>
      <w:i/>
      <w:sz w:val="20"/>
      <w:szCs w:val="20"/>
      <w:lang w:val="en-US" w:bidi="en-US"/>
    </w:rPr>
  </w:style>
  <w:style w:type="character" w:customStyle="1" w:styleId="CitationCar">
    <w:name w:val="Citation Car"/>
    <w:basedOn w:val="Policepardfaut"/>
    <w:link w:val="Citation"/>
    <w:uiPriority w:val="29"/>
    <w:rsid w:val="007E790A"/>
    <w:rPr>
      <w:rFonts w:ascii="Calibri" w:eastAsia="Times New Roman" w:hAnsi="Calibri" w:cs="Times New Roman"/>
      <w:i/>
      <w:sz w:val="20"/>
      <w:szCs w:val="20"/>
      <w:lang w:val="en-US" w:bidi="en-US"/>
    </w:rPr>
  </w:style>
  <w:style w:type="paragraph" w:styleId="Citationintense">
    <w:name w:val="Intense Quote"/>
    <w:basedOn w:val="Normal"/>
    <w:next w:val="Normal"/>
    <w:link w:val="CitationintenseCar"/>
    <w:uiPriority w:val="30"/>
    <w:qFormat/>
    <w:rsid w:val="007E790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z w:val="20"/>
      <w:szCs w:val="20"/>
      <w:lang w:val="en-US" w:bidi="en-US"/>
    </w:rPr>
  </w:style>
  <w:style w:type="character" w:customStyle="1" w:styleId="CitationintenseCar">
    <w:name w:val="Citation intense Car"/>
    <w:basedOn w:val="Policepardfaut"/>
    <w:link w:val="Citationintense"/>
    <w:uiPriority w:val="30"/>
    <w:rsid w:val="007E790A"/>
    <w:rPr>
      <w:rFonts w:ascii="Calibri" w:eastAsia="Times New Roman" w:hAnsi="Calibri" w:cs="Times New Roman"/>
      <w:b/>
      <w:i/>
      <w:color w:val="FFFFFF"/>
      <w:sz w:val="20"/>
      <w:szCs w:val="20"/>
      <w:shd w:val="clear" w:color="auto" w:fill="C0504D"/>
      <w:lang w:val="en-US" w:bidi="en-US"/>
    </w:rPr>
  </w:style>
  <w:style w:type="character" w:styleId="Emphaseple">
    <w:name w:val="Subtle Emphasis"/>
    <w:uiPriority w:val="19"/>
    <w:qFormat/>
    <w:rsid w:val="007E790A"/>
    <w:rPr>
      <w:i/>
    </w:rPr>
  </w:style>
  <w:style w:type="character" w:styleId="Emphaseintense">
    <w:name w:val="Intense Emphasis"/>
    <w:uiPriority w:val="21"/>
    <w:qFormat/>
    <w:rsid w:val="007E790A"/>
    <w:rPr>
      <w:b/>
      <w:i/>
      <w:color w:val="C0504D"/>
      <w:spacing w:val="10"/>
    </w:rPr>
  </w:style>
  <w:style w:type="character" w:styleId="Rfrenceple">
    <w:name w:val="Subtle Reference"/>
    <w:uiPriority w:val="31"/>
    <w:qFormat/>
    <w:rsid w:val="007E790A"/>
    <w:rPr>
      <w:b/>
    </w:rPr>
  </w:style>
  <w:style w:type="character" w:styleId="Rfrenceintense">
    <w:name w:val="Intense Reference"/>
    <w:uiPriority w:val="32"/>
    <w:qFormat/>
    <w:rsid w:val="007E790A"/>
    <w:rPr>
      <w:b/>
      <w:bCs/>
      <w:smallCaps/>
      <w:spacing w:val="5"/>
      <w:sz w:val="22"/>
      <w:szCs w:val="22"/>
      <w:u w:val="single"/>
    </w:rPr>
  </w:style>
  <w:style w:type="character" w:styleId="Titredulivre">
    <w:name w:val="Book Title"/>
    <w:uiPriority w:val="33"/>
    <w:qFormat/>
    <w:rsid w:val="007E790A"/>
    <w:rPr>
      <w:rFonts w:ascii="Cambria" w:eastAsia="Times New Roman" w:hAnsi="Cambria" w:cs="Times New Roman"/>
      <w:i/>
      <w:iCs/>
      <w:sz w:val="20"/>
      <w:szCs w:val="20"/>
    </w:rPr>
  </w:style>
  <w:style w:type="paragraph" w:styleId="TM4">
    <w:name w:val="toc 4"/>
    <w:basedOn w:val="Normal"/>
    <w:next w:val="Normal"/>
    <w:autoRedefine/>
    <w:uiPriority w:val="39"/>
    <w:unhideWhenUsed/>
    <w:rsid w:val="007E790A"/>
    <w:pPr>
      <w:spacing w:after="0"/>
      <w:ind w:left="600"/>
    </w:pPr>
    <w:rPr>
      <w:rFonts w:ascii="Calibri" w:eastAsia="Times New Roman" w:hAnsi="Calibri" w:cs="Times New Roman"/>
      <w:sz w:val="20"/>
      <w:szCs w:val="20"/>
      <w:lang w:val="en-US" w:bidi="en-US"/>
    </w:rPr>
  </w:style>
  <w:style w:type="paragraph" w:styleId="TM5">
    <w:name w:val="toc 5"/>
    <w:basedOn w:val="Normal"/>
    <w:next w:val="Normal"/>
    <w:autoRedefine/>
    <w:uiPriority w:val="39"/>
    <w:unhideWhenUsed/>
    <w:rsid w:val="007E790A"/>
    <w:pPr>
      <w:spacing w:after="0"/>
      <w:ind w:left="800"/>
    </w:pPr>
    <w:rPr>
      <w:rFonts w:ascii="Calibri" w:eastAsia="Times New Roman" w:hAnsi="Calibri" w:cs="Times New Roman"/>
      <w:sz w:val="20"/>
      <w:szCs w:val="20"/>
      <w:lang w:val="en-US" w:bidi="en-US"/>
    </w:rPr>
  </w:style>
  <w:style w:type="paragraph" w:styleId="TM6">
    <w:name w:val="toc 6"/>
    <w:basedOn w:val="Normal"/>
    <w:next w:val="Normal"/>
    <w:autoRedefine/>
    <w:uiPriority w:val="39"/>
    <w:unhideWhenUsed/>
    <w:rsid w:val="007E790A"/>
    <w:pPr>
      <w:spacing w:after="0"/>
      <w:ind w:left="1000"/>
    </w:pPr>
    <w:rPr>
      <w:rFonts w:ascii="Calibri" w:eastAsia="Times New Roman" w:hAnsi="Calibri" w:cs="Times New Roman"/>
      <w:sz w:val="20"/>
      <w:szCs w:val="20"/>
      <w:lang w:val="en-US" w:bidi="en-US"/>
    </w:rPr>
  </w:style>
  <w:style w:type="paragraph" w:styleId="TM7">
    <w:name w:val="toc 7"/>
    <w:basedOn w:val="Normal"/>
    <w:next w:val="Normal"/>
    <w:autoRedefine/>
    <w:uiPriority w:val="39"/>
    <w:unhideWhenUsed/>
    <w:rsid w:val="007E790A"/>
    <w:pPr>
      <w:spacing w:after="0"/>
      <w:ind w:left="1200"/>
    </w:pPr>
    <w:rPr>
      <w:rFonts w:ascii="Calibri" w:eastAsia="Times New Roman" w:hAnsi="Calibri" w:cs="Times New Roman"/>
      <w:sz w:val="20"/>
      <w:szCs w:val="20"/>
      <w:lang w:val="en-US" w:bidi="en-US"/>
    </w:rPr>
  </w:style>
  <w:style w:type="paragraph" w:styleId="TM8">
    <w:name w:val="toc 8"/>
    <w:basedOn w:val="Normal"/>
    <w:next w:val="Normal"/>
    <w:autoRedefine/>
    <w:uiPriority w:val="39"/>
    <w:unhideWhenUsed/>
    <w:rsid w:val="007E790A"/>
    <w:pPr>
      <w:spacing w:after="0"/>
      <w:ind w:left="1400"/>
    </w:pPr>
    <w:rPr>
      <w:rFonts w:ascii="Calibri" w:eastAsia="Times New Roman" w:hAnsi="Calibri" w:cs="Times New Roman"/>
      <w:sz w:val="20"/>
      <w:szCs w:val="20"/>
      <w:lang w:val="en-US" w:bidi="en-US"/>
    </w:rPr>
  </w:style>
  <w:style w:type="paragraph" w:styleId="TM9">
    <w:name w:val="toc 9"/>
    <w:basedOn w:val="Normal"/>
    <w:next w:val="Normal"/>
    <w:autoRedefine/>
    <w:uiPriority w:val="39"/>
    <w:unhideWhenUsed/>
    <w:rsid w:val="007E790A"/>
    <w:pPr>
      <w:spacing w:after="0"/>
      <w:ind w:left="1600"/>
    </w:pPr>
    <w:rPr>
      <w:rFonts w:ascii="Calibri" w:eastAsia="Times New Roman" w:hAnsi="Calibri" w:cs="Times New Roman"/>
      <w:sz w:val="20"/>
      <w:szCs w:val="20"/>
      <w:lang w:val="en-US" w:bidi="en-US"/>
    </w:rPr>
  </w:style>
  <w:style w:type="character" w:customStyle="1" w:styleId="ExplorateurdedocumentsCar">
    <w:name w:val="Explorateur de documents Car"/>
    <w:basedOn w:val="Policepardfaut"/>
    <w:link w:val="Explorateurdedocuments"/>
    <w:uiPriority w:val="99"/>
    <w:semiHidden/>
    <w:rsid w:val="007E790A"/>
    <w:rPr>
      <w:rFonts w:ascii="Tahoma" w:eastAsia="Times New Roman" w:hAnsi="Tahoma" w:cs="Tahoma"/>
      <w:sz w:val="16"/>
      <w:szCs w:val="16"/>
      <w:lang w:val="en-US" w:bidi="en-US"/>
    </w:rPr>
  </w:style>
  <w:style w:type="paragraph" w:styleId="Explorateurdedocuments">
    <w:name w:val="Document Map"/>
    <w:basedOn w:val="Normal"/>
    <w:link w:val="ExplorateurdedocumentsCar"/>
    <w:uiPriority w:val="99"/>
    <w:semiHidden/>
    <w:unhideWhenUsed/>
    <w:rsid w:val="007E790A"/>
    <w:pPr>
      <w:spacing w:after="0" w:line="240" w:lineRule="auto"/>
      <w:jc w:val="both"/>
    </w:pPr>
    <w:rPr>
      <w:rFonts w:ascii="Tahoma" w:eastAsia="Times New Roman" w:hAnsi="Tahoma" w:cs="Tahoma"/>
      <w:sz w:val="16"/>
      <w:szCs w:val="16"/>
      <w:lang w:val="en-US" w:bidi="en-US"/>
    </w:rPr>
  </w:style>
  <w:style w:type="character" w:customStyle="1" w:styleId="ExplorateurdedocumentsCar1">
    <w:name w:val="Explorateur de documents Car1"/>
    <w:basedOn w:val="Policepardfaut"/>
    <w:uiPriority w:val="99"/>
    <w:semiHidden/>
    <w:rsid w:val="007E790A"/>
    <w:rPr>
      <w:rFonts w:ascii="Tahoma" w:hAnsi="Tahoma" w:cs="Tahoma"/>
      <w:sz w:val="16"/>
      <w:szCs w:val="16"/>
    </w:rPr>
  </w:style>
  <w:style w:type="paragraph" w:customStyle="1" w:styleId="xl65">
    <w:name w:val="xl65"/>
    <w:basedOn w:val="Normal"/>
    <w:rsid w:val="007E790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6">
    <w:name w:val="xl66"/>
    <w:basedOn w:val="Normal"/>
    <w:rsid w:val="007E790A"/>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7">
    <w:name w:val="xl67"/>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fr-FR"/>
    </w:rPr>
  </w:style>
  <w:style w:type="paragraph" w:customStyle="1" w:styleId="xl68">
    <w:name w:val="xl68"/>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fr-FR"/>
    </w:rPr>
  </w:style>
  <w:style w:type="paragraph" w:customStyle="1" w:styleId="xl69">
    <w:name w:val="xl69"/>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70">
    <w:name w:val="xl70"/>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fr-FR"/>
    </w:rPr>
  </w:style>
  <w:style w:type="paragraph" w:customStyle="1" w:styleId="xl71">
    <w:name w:val="xl71"/>
    <w:basedOn w:val="Normal"/>
    <w:rsid w:val="007E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eastAsia="fr-FR"/>
    </w:rPr>
  </w:style>
  <w:style w:type="paragraph" w:customStyle="1" w:styleId="xl72">
    <w:name w:val="xl72"/>
    <w:basedOn w:val="Normal"/>
    <w:rsid w:val="007E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fr-FR"/>
    </w:rPr>
  </w:style>
  <w:style w:type="paragraph" w:customStyle="1" w:styleId="xl73">
    <w:name w:val="xl73"/>
    <w:basedOn w:val="Normal"/>
    <w:rsid w:val="007E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fr-FR"/>
    </w:rPr>
  </w:style>
  <w:style w:type="paragraph" w:customStyle="1" w:styleId="xl74">
    <w:name w:val="xl74"/>
    <w:basedOn w:val="Normal"/>
    <w:rsid w:val="007E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fr-FR"/>
    </w:rPr>
  </w:style>
  <w:style w:type="paragraph" w:customStyle="1" w:styleId="xl75">
    <w:name w:val="xl75"/>
    <w:basedOn w:val="Normal"/>
    <w:rsid w:val="007E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fr-FR"/>
    </w:rPr>
  </w:style>
  <w:style w:type="paragraph" w:customStyle="1" w:styleId="xl76">
    <w:name w:val="xl76"/>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fr-FR"/>
    </w:rPr>
  </w:style>
  <w:style w:type="paragraph" w:customStyle="1" w:styleId="xl77">
    <w:name w:val="xl77"/>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fr-FR"/>
    </w:rPr>
  </w:style>
  <w:style w:type="paragraph" w:customStyle="1" w:styleId="xl78">
    <w:name w:val="xl78"/>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fr-FR"/>
    </w:rPr>
  </w:style>
  <w:style w:type="paragraph" w:customStyle="1" w:styleId="xl79">
    <w:name w:val="xl79"/>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0">
    <w:name w:val="xl80"/>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fr-FR"/>
    </w:rPr>
  </w:style>
  <w:style w:type="paragraph" w:customStyle="1" w:styleId="xl81">
    <w:name w:val="xl81"/>
    <w:basedOn w:val="Normal"/>
    <w:rsid w:val="007E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fr-FR"/>
    </w:rPr>
  </w:style>
  <w:style w:type="paragraph" w:customStyle="1" w:styleId="xl82">
    <w:name w:val="xl82"/>
    <w:basedOn w:val="Normal"/>
    <w:rsid w:val="007E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fr-FR"/>
    </w:rPr>
  </w:style>
  <w:style w:type="paragraph" w:customStyle="1" w:styleId="xl83">
    <w:name w:val="xl83"/>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FF0000"/>
      <w:sz w:val="15"/>
      <w:szCs w:val="15"/>
      <w:lang w:eastAsia="fr-FR"/>
    </w:rPr>
  </w:style>
  <w:style w:type="paragraph" w:customStyle="1" w:styleId="xl84">
    <w:name w:val="xl84"/>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5"/>
      <w:szCs w:val="15"/>
      <w:lang w:eastAsia="fr-FR"/>
    </w:rPr>
  </w:style>
  <w:style w:type="paragraph" w:customStyle="1" w:styleId="xl85">
    <w:name w:val="xl85"/>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5"/>
      <w:szCs w:val="15"/>
      <w:lang w:eastAsia="fr-FR"/>
    </w:rPr>
  </w:style>
  <w:style w:type="paragraph" w:customStyle="1" w:styleId="xl86">
    <w:name w:val="xl86"/>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5"/>
      <w:szCs w:val="15"/>
      <w:lang w:eastAsia="fr-FR"/>
    </w:rPr>
  </w:style>
  <w:style w:type="paragraph" w:customStyle="1" w:styleId="xl87">
    <w:name w:val="xl87"/>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5"/>
      <w:szCs w:val="15"/>
      <w:lang w:eastAsia="fr-FR"/>
    </w:rPr>
  </w:style>
  <w:style w:type="paragraph" w:customStyle="1" w:styleId="Paragraphedeliste1">
    <w:name w:val="Paragraphe de liste1"/>
    <w:basedOn w:val="Normal"/>
    <w:uiPriority w:val="34"/>
    <w:qFormat/>
    <w:rsid w:val="007E790A"/>
    <w:pPr>
      <w:spacing w:after="0" w:line="240" w:lineRule="auto"/>
      <w:ind w:left="720"/>
      <w:contextualSpacing/>
    </w:pPr>
    <w:rPr>
      <w:rFonts w:ascii="Times New Roman" w:eastAsia="Times New Roman" w:hAnsi="Times New Roman" w:cs="Times New Roman"/>
      <w:sz w:val="20"/>
      <w:szCs w:val="20"/>
      <w:lang w:eastAsia="fr-FR"/>
    </w:rPr>
  </w:style>
  <w:style w:type="paragraph" w:customStyle="1" w:styleId="xl63">
    <w:name w:val="xl63"/>
    <w:basedOn w:val="Normal"/>
    <w:rsid w:val="007E790A"/>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64">
    <w:name w:val="xl64"/>
    <w:basedOn w:val="Normal"/>
    <w:rsid w:val="007E790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fr-FR"/>
    </w:rPr>
  </w:style>
  <w:style w:type="paragraph" w:styleId="En-ttedetabledesmatires">
    <w:name w:val="TOC Heading"/>
    <w:basedOn w:val="Titre1"/>
    <w:next w:val="Normal"/>
    <w:uiPriority w:val="39"/>
    <w:semiHidden/>
    <w:unhideWhenUsed/>
    <w:qFormat/>
    <w:rsid w:val="007E790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styleId="Appelnotedebasdep">
    <w:name w:val="footnote reference"/>
    <w:basedOn w:val="Policepardfaut"/>
    <w:semiHidden/>
    <w:unhideWhenUsed/>
    <w:rsid w:val="00717018"/>
    <w:rPr>
      <w:vertAlign w:val="superscript"/>
    </w:rPr>
  </w:style>
  <w:style w:type="table" w:customStyle="1" w:styleId="Grilledutableau1">
    <w:name w:val="Grille du tableau1"/>
    <w:basedOn w:val="TableauNormal"/>
    <w:next w:val="Grilledutableau"/>
    <w:uiPriority w:val="59"/>
    <w:rsid w:val="007A5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able of figures"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90A"/>
  </w:style>
  <w:style w:type="paragraph" w:styleId="Titre1">
    <w:name w:val="heading 1"/>
    <w:basedOn w:val="Normal"/>
    <w:next w:val="Normal"/>
    <w:link w:val="Titre1Car"/>
    <w:uiPriority w:val="9"/>
    <w:qFormat/>
    <w:rsid w:val="007E790A"/>
    <w:pPr>
      <w:keepNext/>
      <w:spacing w:before="240" w:after="60" w:line="240" w:lineRule="auto"/>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unhideWhenUsed/>
    <w:qFormat/>
    <w:rsid w:val="007E790A"/>
    <w:pPr>
      <w:keepNext/>
      <w:spacing w:before="240" w:after="60" w:line="240" w:lineRule="auto"/>
      <w:outlineLvl w:val="1"/>
    </w:pPr>
    <w:rPr>
      <w:rFonts w:ascii="Cambria" w:eastAsia="Times New Roman" w:hAnsi="Cambria" w:cs="Times New Roman"/>
      <w:b/>
      <w:bCs/>
      <w:i/>
      <w:iCs/>
      <w:sz w:val="28"/>
      <w:szCs w:val="28"/>
      <w:lang w:eastAsia="fr-FR"/>
    </w:rPr>
  </w:style>
  <w:style w:type="paragraph" w:styleId="Titre3">
    <w:name w:val="heading 3"/>
    <w:basedOn w:val="Normal"/>
    <w:next w:val="Normal"/>
    <w:link w:val="Titre3Car"/>
    <w:unhideWhenUsed/>
    <w:qFormat/>
    <w:rsid w:val="007E790A"/>
    <w:pPr>
      <w:keepNext/>
      <w:spacing w:before="240" w:after="60" w:line="240" w:lineRule="auto"/>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unhideWhenUsed/>
    <w:qFormat/>
    <w:rsid w:val="007E790A"/>
    <w:pPr>
      <w:keepNext/>
      <w:spacing w:before="240" w:after="60" w:line="240" w:lineRule="auto"/>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unhideWhenUsed/>
    <w:qFormat/>
    <w:rsid w:val="007E790A"/>
    <w:pPr>
      <w:spacing w:before="240" w:after="60" w:line="240" w:lineRule="auto"/>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semiHidden/>
    <w:unhideWhenUsed/>
    <w:qFormat/>
    <w:rsid w:val="007E790A"/>
    <w:pPr>
      <w:spacing w:before="240" w:after="60" w:line="240" w:lineRule="auto"/>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semiHidden/>
    <w:unhideWhenUsed/>
    <w:qFormat/>
    <w:rsid w:val="007E790A"/>
    <w:pPr>
      <w:spacing w:after="0"/>
      <w:outlineLvl w:val="6"/>
    </w:pPr>
    <w:rPr>
      <w:rFonts w:ascii="Calibri" w:eastAsia="Times New Roman" w:hAnsi="Calibri" w:cs="Times New Roman"/>
      <w:b/>
      <w:smallCaps/>
      <w:color w:val="C0504D"/>
      <w:spacing w:val="10"/>
      <w:sz w:val="20"/>
      <w:szCs w:val="20"/>
      <w:lang w:val="en-US" w:bidi="en-US"/>
    </w:rPr>
  </w:style>
  <w:style w:type="paragraph" w:styleId="Titre8">
    <w:name w:val="heading 8"/>
    <w:basedOn w:val="Normal"/>
    <w:next w:val="Normal"/>
    <w:link w:val="Titre8Car"/>
    <w:uiPriority w:val="9"/>
    <w:unhideWhenUsed/>
    <w:qFormat/>
    <w:rsid w:val="007E790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E790A"/>
    <w:pPr>
      <w:spacing w:before="240" w:after="60" w:line="240" w:lineRule="auto"/>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790A"/>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7E790A"/>
    <w:rPr>
      <w:rFonts w:ascii="Cambria" w:eastAsia="Times New Roman" w:hAnsi="Cambria" w:cs="Times New Roman"/>
      <w:b/>
      <w:bCs/>
      <w:i/>
      <w:iCs/>
      <w:sz w:val="28"/>
      <w:szCs w:val="28"/>
      <w:lang w:eastAsia="fr-FR"/>
    </w:rPr>
  </w:style>
  <w:style w:type="character" w:customStyle="1" w:styleId="Titre3Car">
    <w:name w:val="Titre 3 Car"/>
    <w:basedOn w:val="Policepardfaut"/>
    <w:link w:val="Titre3"/>
    <w:rsid w:val="007E790A"/>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7E790A"/>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7E790A"/>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semiHidden/>
    <w:rsid w:val="007E790A"/>
    <w:rPr>
      <w:rFonts w:ascii="Calibri" w:eastAsia="Times New Roman" w:hAnsi="Calibri" w:cs="Times New Roman"/>
      <w:b/>
      <w:bCs/>
      <w:lang w:eastAsia="fr-FR"/>
    </w:rPr>
  </w:style>
  <w:style w:type="character" w:customStyle="1" w:styleId="Titre7Car">
    <w:name w:val="Titre 7 Car"/>
    <w:basedOn w:val="Policepardfaut"/>
    <w:link w:val="Titre7"/>
    <w:uiPriority w:val="9"/>
    <w:semiHidden/>
    <w:rsid w:val="007E790A"/>
    <w:rPr>
      <w:rFonts w:ascii="Calibri" w:eastAsia="Times New Roman" w:hAnsi="Calibri" w:cs="Times New Roman"/>
      <w:b/>
      <w:smallCaps/>
      <w:color w:val="C0504D"/>
      <w:spacing w:val="10"/>
      <w:sz w:val="20"/>
      <w:szCs w:val="20"/>
      <w:lang w:val="en-US" w:bidi="en-US"/>
    </w:rPr>
  </w:style>
  <w:style w:type="character" w:customStyle="1" w:styleId="Titre8Car">
    <w:name w:val="Titre 8 Car"/>
    <w:basedOn w:val="Policepardfaut"/>
    <w:link w:val="Titre8"/>
    <w:uiPriority w:val="9"/>
    <w:rsid w:val="007E790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E790A"/>
    <w:rPr>
      <w:rFonts w:ascii="Cambria" w:eastAsia="Times New Roman" w:hAnsi="Cambria" w:cs="Times New Roman"/>
      <w:lang w:eastAsia="fr-FR"/>
    </w:rPr>
  </w:style>
  <w:style w:type="paragraph" w:styleId="Corpsdetexte2">
    <w:name w:val="Body Text 2"/>
    <w:basedOn w:val="Normal"/>
    <w:link w:val="Corpsdetexte2Car"/>
    <w:rsid w:val="007E790A"/>
    <w:pPr>
      <w:spacing w:after="0" w:line="240" w:lineRule="auto"/>
      <w:jc w:val="both"/>
    </w:pPr>
    <w:rPr>
      <w:rFonts w:ascii="Comic Sans MS" w:eastAsia="Times New Roman" w:hAnsi="Comic Sans MS" w:cs="Times New Roman"/>
      <w:sz w:val="24"/>
      <w:szCs w:val="20"/>
      <w:lang w:eastAsia="fr-FR"/>
    </w:rPr>
  </w:style>
  <w:style w:type="character" w:customStyle="1" w:styleId="Corpsdetexte2Car">
    <w:name w:val="Corps de texte 2 Car"/>
    <w:basedOn w:val="Policepardfaut"/>
    <w:link w:val="Corpsdetexte2"/>
    <w:rsid w:val="007E790A"/>
    <w:rPr>
      <w:rFonts w:ascii="Comic Sans MS" w:eastAsia="Times New Roman" w:hAnsi="Comic Sans MS" w:cs="Times New Roman"/>
      <w:sz w:val="24"/>
      <w:szCs w:val="20"/>
      <w:lang w:eastAsia="fr-FR"/>
    </w:rPr>
  </w:style>
  <w:style w:type="paragraph" w:styleId="Corpsdetexte">
    <w:name w:val="Body Text"/>
    <w:basedOn w:val="Normal"/>
    <w:link w:val="CorpsdetexteCar"/>
    <w:unhideWhenUsed/>
    <w:rsid w:val="007E790A"/>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7E790A"/>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iPriority w:val="99"/>
    <w:unhideWhenUsed/>
    <w:rsid w:val="007E790A"/>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uiPriority w:val="99"/>
    <w:rsid w:val="007E790A"/>
    <w:rPr>
      <w:rFonts w:ascii="Times New Roman" w:eastAsia="Times New Roman" w:hAnsi="Times New Roman" w:cs="Times New Roman"/>
      <w:sz w:val="24"/>
      <w:szCs w:val="24"/>
      <w:lang w:eastAsia="fr-FR"/>
    </w:rPr>
  </w:style>
  <w:style w:type="paragraph" w:styleId="Lgende">
    <w:name w:val="caption"/>
    <w:basedOn w:val="Normal"/>
    <w:next w:val="Normal"/>
    <w:uiPriority w:val="35"/>
    <w:unhideWhenUsed/>
    <w:qFormat/>
    <w:rsid w:val="007E790A"/>
    <w:pPr>
      <w:spacing w:after="0" w:line="240" w:lineRule="auto"/>
    </w:pPr>
    <w:rPr>
      <w:rFonts w:ascii="Times New Roman" w:eastAsia="Times New Roman" w:hAnsi="Times New Roman" w:cs="Times New Roman"/>
      <w:b/>
      <w:bCs/>
      <w:sz w:val="20"/>
      <w:szCs w:val="20"/>
      <w:lang w:eastAsia="fr-FR"/>
    </w:rPr>
  </w:style>
  <w:style w:type="table" w:styleId="Grilledutableau">
    <w:name w:val="Table Grid"/>
    <w:basedOn w:val="TableauNormal"/>
    <w:uiPriority w:val="59"/>
    <w:rsid w:val="007E79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basedOn w:val="Normal"/>
    <w:link w:val="SansinterligneCar"/>
    <w:uiPriority w:val="1"/>
    <w:qFormat/>
    <w:rsid w:val="007E790A"/>
    <w:pPr>
      <w:spacing w:after="0" w:line="240" w:lineRule="auto"/>
      <w:jc w:val="both"/>
    </w:pPr>
    <w:rPr>
      <w:rFonts w:ascii="Calibri" w:eastAsia="Times New Roman" w:hAnsi="Calibri" w:cs="Times New Roman"/>
      <w:sz w:val="20"/>
      <w:szCs w:val="20"/>
      <w:lang w:val="en-US" w:bidi="en-US"/>
    </w:rPr>
  </w:style>
  <w:style w:type="character" w:customStyle="1" w:styleId="SansinterligneCar">
    <w:name w:val="Sans interligne Car"/>
    <w:basedOn w:val="Policepardfaut"/>
    <w:link w:val="Sansinterligne"/>
    <w:uiPriority w:val="1"/>
    <w:rsid w:val="007E790A"/>
    <w:rPr>
      <w:rFonts w:ascii="Calibri" w:eastAsia="Times New Roman" w:hAnsi="Calibri" w:cs="Times New Roman"/>
      <w:sz w:val="20"/>
      <w:szCs w:val="20"/>
      <w:lang w:val="en-US" w:bidi="en-US"/>
    </w:rPr>
  </w:style>
  <w:style w:type="paragraph" w:styleId="TM1">
    <w:name w:val="toc 1"/>
    <w:basedOn w:val="Normal"/>
    <w:next w:val="Normal"/>
    <w:autoRedefine/>
    <w:uiPriority w:val="39"/>
    <w:unhideWhenUsed/>
    <w:rsid w:val="007E790A"/>
    <w:pPr>
      <w:tabs>
        <w:tab w:val="right" w:leader="dot" w:pos="9062"/>
      </w:tabs>
      <w:spacing w:after="0" w:line="240" w:lineRule="auto"/>
      <w:jc w:val="both"/>
    </w:pPr>
    <w:rPr>
      <w:rFonts w:ascii="Arial" w:eastAsia="Times New Roman" w:hAnsi="Arial" w:cs="Arial"/>
      <w:bCs/>
      <w:noProof/>
      <w:sz w:val="24"/>
      <w:szCs w:val="24"/>
      <w:lang w:eastAsia="fr-FR"/>
    </w:rPr>
  </w:style>
  <w:style w:type="paragraph" w:styleId="Paragraphedeliste">
    <w:name w:val="List Paragraph"/>
    <w:basedOn w:val="Normal"/>
    <w:uiPriority w:val="34"/>
    <w:qFormat/>
    <w:rsid w:val="007E790A"/>
    <w:pPr>
      <w:ind w:left="720"/>
      <w:contextualSpacing/>
      <w:jc w:val="both"/>
    </w:pPr>
    <w:rPr>
      <w:rFonts w:ascii="Calibri" w:eastAsia="Times New Roman" w:hAnsi="Calibri" w:cs="Times New Roman"/>
      <w:sz w:val="20"/>
      <w:szCs w:val="20"/>
      <w:lang w:val="en-US" w:bidi="en-US"/>
    </w:rPr>
  </w:style>
  <w:style w:type="character" w:customStyle="1" w:styleId="Retraitcorpsdetexte2Car">
    <w:name w:val="Retrait corps de texte 2 Car"/>
    <w:basedOn w:val="Policepardfaut"/>
    <w:link w:val="Retraitcorpsdetexte2"/>
    <w:uiPriority w:val="99"/>
    <w:semiHidden/>
    <w:rsid w:val="007E790A"/>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semiHidden/>
    <w:unhideWhenUsed/>
    <w:rsid w:val="007E790A"/>
    <w:pPr>
      <w:spacing w:after="120" w:line="480" w:lineRule="auto"/>
      <w:ind w:left="283"/>
    </w:pPr>
    <w:rPr>
      <w:rFonts w:ascii="Times New Roman" w:eastAsia="Times New Roman" w:hAnsi="Times New Roman" w:cs="Times New Roman"/>
      <w:sz w:val="24"/>
      <w:szCs w:val="24"/>
      <w:lang w:eastAsia="fr-FR"/>
    </w:rPr>
  </w:style>
  <w:style w:type="character" w:customStyle="1" w:styleId="Retraitcorpsdetexte2Car1">
    <w:name w:val="Retrait corps de texte 2 Car1"/>
    <w:basedOn w:val="Policepardfaut"/>
    <w:uiPriority w:val="99"/>
    <w:semiHidden/>
    <w:rsid w:val="007E790A"/>
  </w:style>
  <w:style w:type="paragraph" w:styleId="Notedebasdepage">
    <w:name w:val="footnote text"/>
    <w:basedOn w:val="Normal"/>
    <w:link w:val="NotedebasdepageCar"/>
    <w:semiHidden/>
    <w:rsid w:val="007E790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7E790A"/>
    <w:rPr>
      <w:rFonts w:ascii="Times New Roman" w:eastAsia="Times New Roman" w:hAnsi="Times New Roman" w:cs="Times New Roman"/>
      <w:sz w:val="20"/>
      <w:szCs w:val="20"/>
      <w:lang w:eastAsia="fr-FR"/>
    </w:rPr>
  </w:style>
  <w:style w:type="paragraph" w:styleId="Corpsdetexte3">
    <w:name w:val="Body Text 3"/>
    <w:basedOn w:val="Normal"/>
    <w:link w:val="Corpsdetexte3Car"/>
    <w:unhideWhenUsed/>
    <w:rsid w:val="007E790A"/>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7E790A"/>
    <w:rPr>
      <w:rFonts w:ascii="Times New Roman" w:eastAsia="Times New Roman" w:hAnsi="Times New Roman" w:cs="Times New Roman"/>
      <w:sz w:val="16"/>
      <w:szCs w:val="16"/>
      <w:lang w:eastAsia="fr-FR"/>
    </w:rPr>
  </w:style>
  <w:style w:type="paragraph" w:styleId="En-tte">
    <w:name w:val="header"/>
    <w:basedOn w:val="Normal"/>
    <w:link w:val="En-tteCar"/>
    <w:uiPriority w:val="99"/>
    <w:unhideWhenUsed/>
    <w:rsid w:val="007E790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7E790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E790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7E790A"/>
    <w:rPr>
      <w:rFonts w:ascii="Times New Roman" w:eastAsia="Times New Roman" w:hAnsi="Times New Roman" w:cs="Times New Roman"/>
      <w:sz w:val="24"/>
      <w:szCs w:val="24"/>
      <w:lang w:eastAsia="fr-FR"/>
    </w:rPr>
  </w:style>
  <w:style w:type="paragraph" w:customStyle="1" w:styleId="xl28">
    <w:name w:val="xl28"/>
    <w:basedOn w:val="Normal"/>
    <w:rsid w:val="007E790A"/>
    <w:pPr>
      <w:pBdr>
        <w:left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eastAsia="fr-FR"/>
    </w:rPr>
  </w:style>
  <w:style w:type="paragraph" w:customStyle="1" w:styleId="xl27">
    <w:name w:val="xl27"/>
    <w:basedOn w:val="Normal"/>
    <w:rsid w:val="007E790A"/>
    <w:pPr>
      <w:spacing w:before="100" w:beforeAutospacing="1" w:after="100" w:afterAutospacing="1" w:line="240" w:lineRule="auto"/>
    </w:pPr>
    <w:rPr>
      <w:rFonts w:ascii="Arial" w:eastAsia="Arial Unicode MS" w:hAnsi="Arial" w:cs="Arial"/>
      <w:lang w:eastAsia="fr-FR"/>
    </w:rPr>
  </w:style>
  <w:style w:type="character" w:styleId="Lienhypertexte">
    <w:name w:val="Hyperlink"/>
    <w:basedOn w:val="Policepardfaut"/>
    <w:uiPriority w:val="99"/>
    <w:unhideWhenUsed/>
    <w:rsid w:val="007E790A"/>
    <w:rPr>
      <w:color w:val="0000FF"/>
      <w:u w:val="single"/>
    </w:rPr>
  </w:style>
  <w:style w:type="paragraph" w:styleId="TM2">
    <w:name w:val="toc 2"/>
    <w:basedOn w:val="Normal"/>
    <w:next w:val="Normal"/>
    <w:autoRedefine/>
    <w:uiPriority w:val="39"/>
    <w:unhideWhenUsed/>
    <w:rsid w:val="007E790A"/>
    <w:pPr>
      <w:tabs>
        <w:tab w:val="right" w:leader="dot" w:pos="9062"/>
      </w:tabs>
      <w:spacing w:after="0" w:line="240" w:lineRule="auto"/>
      <w:ind w:left="240"/>
      <w:jc w:val="center"/>
    </w:pPr>
    <w:rPr>
      <w:rFonts w:ascii="Times New Roman" w:eastAsia="Times New Roman" w:hAnsi="Times New Roman" w:cs="Times New Roman"/>
      <w:sz w:val="24"/>
      <w:szCs w:val="24"/>
      <w:lang w:eastAsia="fr-FR"/>
    </w:rPr>
  </w:style>
  <w:style w:type="paragraph" w:styleId="TM3">
    <w:name w:val="toc 3"/>
    <w:basedOn w:val="Normal"/>
    <w:next w:val="Normal"/>
    <w:autoRedefine/>
    <w:uiPriority w:val="39"/>
    <w:unhideWhenUsed/>
    <w:rsid w:val="007E790A"/>
    <w:pPr>
      <w:spacing w:after="0" w:line="240" w:lineRule="auto"/>
      <w:ind w:left="480"/>
    </w:pPr>
    <w:rPr>
      <w:rFonts w:ascii="Times New Roman" w:eastAsia="Times New Roman" w:hAnsi="Times New Roman" w:cs="Times New Roman"/>
      <w:sz w:val="24"/>
      <w:szCs w:val="24"/>
      <w:lang w:eastAsia="fr-FR"/>
    </w:rPr>
  </w:style>
  <w:style w:type="character" w:customStyle="1" w:styleId="CommentaireCar">
    <w:name w:val="Commentaire Car"/>
    <w:basedOn w:val="Policepardfaut"/>
    <w:link w:val="Commentaire"/>
    <w:uiPriority w:val="99"/>
    <w:semiHidden/>
    <w:rsid w:val="007E790A"/>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semiHidden/>
    <w:unhideWhenUsed/>
    <w:rsid w:val="007E790A"/>
    <w:pPr>
      <w:spacing w:after="0" w:line="240" w:lineRule="auto"/>
    </w:pPr>
    <w:rPr>
      <w:rFonts w:ascii="Times New Roman" w:eastAsia="Times New Roman" w:hAnsi="Times New Roman" w:cs="Times New Roman"/>
      <w:sz w:val="20"/>
      <w:szCs w:val="20"/>
      <w:lang w:eastAsia="fr-FR"/>
    </w:rPr>
  </w:style>
  <w:style w:type="character" w:customStyle="1" w:styleId="CommentaireCar1">
    <w:name w:val="Commentaire Car1"/>
    <w:basedOn w:val="Policepardfaut"/>
    <w:uiPriority w:val="99"/>
    <w:semiHidden/>
    <w:rsid w:val="007E790A"/>
    <w:rPr>
      <w:sz w:val="20"/>
      <w:szCs w:val="20"/>
    </w:rPr>
  </w:style>
  <w:style w:type="character" w:customStyle="1" w:styleId="ObjetducommentaireCar">
    <w:name w:val="Objet du commentaire Car"/>
    <w:basedOn w:val="CommentaireCar"/>
    <w:link w:val="Objetducommentaire"/>
    <w:uiPriority w:val="99"/>
    <w:semiHidden/>
    <w:rsid w:val="007E790A"/>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7E790A"/>
    <w:rPr>
      <w:b/>
      <w:bCs/>
    </w:rPr>
  </w:style>
  <w:style w:type="character" w:customStyle="1" w:styleId="ObjetducommentaireCar1">
    <w:name w:val="Objet du commentaire Car1"/>
    <w:basedOn w:val="CommentaireCar1"/>
    <w:uiPriority w:val="99"/>
    <w:semiHidden/>
    <w:rsid w:val="007E790A"/>
    <w:rPr>
      <w:b/>
      <w:bCs/>
      <w:sz w:val="20"/>
      <w:szCs w:val="20"/>
    </w:rPr>
  </w:style>
  <w:style w:type="character" w:customStyle="1" w:styleId="TextedebullesCar">
    <w:name w:val="Texte de bulles Car"/>
    <w:basedOn w:val="Policepardfaut"/>
    <w:link w:val="Textedebulles"/>
    <w:uiPriority w:val="99"/>
    <w:semiHidden/>
    <w:rsid w:val="007E790A"/>
    <w:rPr>
      <w:rFonts w:ascii="Tahoma" w:eastAsia="Times New Roman" w:hAnsi="Tahoma" w:cs="Tahoma"/>
      <w:sz w:val="16"/>
      <w:szCs w:val="16"/>
      <w:lang w:eastAsia="fr-FR"/>
    </w:rPr>
  </w:style>
  <w:style w:type="paragraph" w:styleId="Textedebulles">
    <w:name w:val="Balloon Text"/>
    <w:basedOn w:val="Normal"/>
    <w:link w:val="TextedebullesCar"/>
    <w:uiPriority w:val="99"/>
    <w:semiHidden/>
    <w:unhideWhenUsed/>
    <w:rsid w:val="007E790A"/>
    <w:pPr>
      <w:spacing w:after="0" w:line="240" w:lineRule="auto"/>
    </w:pPr>
    <w:rPr>
      <w:rFonts w:ascii="Tahoma" w:eastAsia="Times New Roman" w:hAnsi="Tahoma" w:cs="Tahoma"/>
      <w:sz w:val="16"/>
      <w:szCs w:val="16"/>
      <w:lang w:eastAsia="fr-FR"/>
    </w:rPr>
  </w:style>
  <w:style w:type="character" w:customStyle="1" w:styleId="TextedebullesCar1">
    <w:name w:val="Texte de bulles Car1"/>
    <w:basedOn w:val="Policepardfaut"/>
    <w:uiPriority w:val="99"/>
    <w:semiHidden/>
    <w:rsid w:val="007E790A"/>
    <w:rPr>
      <w:rFonts w:ascii="Tahoma" w:hAnsi="Tahoma" w:cs="Tahoma"/>
      <w:sz w:val="16"/>
      <w:szCs w:val="16"/>
    </w:rPr>
  </w:style>
  <w:style w:type="paragraph" w:styleId="Tabledesillustrations">
    <w:name w:val="table of figures"/>
    <w:basedOn w:val="Normal"/>
    <w:next w:val="Normal"/>
    <w:autoRedefine/>
    <w:uiPriority w:val="99"/>
    <w:unhideWhenUsed/>
    <w:qFormat/>
    <w:rsid w:val="007E790A"/>
    <w:pPr>
      <w:spacing w:after="0"/>
      <w:ind w:left="440" w:hanging="440"/>
    </w:pPr>
    <w:rPr>
      <w:rFonts w:cs="Times New Roman"/>
      <w:smallCaps/>
      <w:sz w:val="20"/>
      <w:szCs w:val="24"/>
    </w:rPr>
  </w:style>
  <w:style w:type="paragraph" w:styleId="Titre">
    <w:name w:val="Title"/>
    <w:basedOn w:val="Normal"/>
    <w:next w:val="Normal"/>
    <w:link w:val="TitreCar"/>
    <w:uiPriority w:val="10"/>
    <w:qFormat/>
    <w:rsid w:val="007E790A"/>
    <w:pPr>
      <w:pBdr>
        <w:top w:val="single" w:sz="12" w:space="1" w:color="C0504D"/>
      </w:pBdr>
      <w:spacing w:line="240" w:lineRule="auto"/>
      <w:jc w:val="right"/>
    </w:pPr>
    <w:rPr>
      <w:rFonts w:ascii="Calibri" w:eastAsia="Times New Roman" w:hAnsi="Calibri" w:cs="Times New Roman"/>
      <w:smallCaps/>
      <w:sz w:val="48"/>
      <w:szCs w:val="48"/>
      <w:lang w:val="en-US" w:bidi="en-US"/>
    </w:rPr>
  </w:style>
  <w:style w:type="character" w:customStyle="1" w:styleId="TitreCar">
    <w:name w:val="Titre Car"/>
    <w:basedOn w:val="Policepardfaut"/>
    <w:link w:val="Titre"/>
    <w:uiPriority w:val="10"/>
    <w:rsid w:val="007E790A"/>
    <w:rPr>
      <w:rFonts w:ascii="Calibri" w:eastAsia="Times New Roman" w:hAnsi="Calibri" w:cs="Times New Roman"/>
      <w:smallCaps/>
      <w:sz w:val="48"/>
      <w:szCs w:val="48"/>
      <w:lang w:val="en-US" w:bidi="en-US"/>
    </w:rPr>
  </w:style>
  <w:style w:type="character" w:styleId="Numrodepage">
    <w:name w:val="page number"/>
    <w:basedOn w:val="Policepardfaut"/>
    <w:rsid w:val="007E790A"/>
  </w:style>
  <w:style w:type="paragraph" w:customStyle="1" w:styleId="Normalgauche">
    <w:name w:val="Normal à gauche"/>
    <w:basedOn w:val="Normal"/>
    <w:rsid w:val="007E790A"/>
    <w:pPr>
      <w:jc w:val="both"/>
    </w:pPr>
    <w:rPr>
      <w:rFonts w:ascii="Calibri" w:eastAsia="Times New Roman" w:hAnsi="Calibri" w:cs="Times New Roman"/>
      <w:sz w:val="20"/>
      <w:szCs w:val="20"/>
      <w:lang w:val="en-US" w:bidi="en-US"/>
    </w:rPr>
  </w:style>
  <w:style w:type="character" w:customStyle="1" w:styleId="WW-Policepardfaut">
    <w:name w:val="WW-Police par défaut"/>
    <w:rsid w:val="007E790A"/>
  </w:style>
  <w:style w:type="character" w:customStyle="1" w:styleId="TextebrutCar">
    <w:name w:val="Texte brut Car"/>
    <w:basedOn w:val="Policepardfaut"/>
    <w:link w:val="Textebrut"/>
    <w:semiHidden/>
    <w:rsid w:val="007E790A"/>
    <w:rPr>
      <w:rFonts w:ascii="Courier New" w:eastAsia="Times New Roman" w:hAnsi="Courier New" w:cs="Courier New"/>
      <w:sz w:val="20"/>
      <w:szCs w:val="20"/>
      <w:lang w:val="en-US" w:bidi="en-US"/>
    </w:rPr>
  </w:style>
  <w:style w:type="paragraph" w:styleId="Textebrut">
    <w:name w:val="Plain Text"/>
    <w:basedOn w:val="Normal"/>
    <w:link w:val="TextebrutCar"/>
    <w:semiHidden/>
    <w:rsid w:val="007E790A"/>
    <w:pPr>
      <w:jc w:val="both"/>
    </w:pPr>
    <w:rPr>
      <w:rFonts w:ascii="Courier New" w:eastAsia="Times New Roman" w:hAnsi="Courier New" w:cs="Courier New"/>
      <w:sz w:val="20"/>
      <w:szCs w:val="20"/>
      <w:lang w:val="en-US" w:bidi="en-US"/>
    </w:rPr>
  </w:style>
  <w:style w:type="character" w:customStyle="1" w:styleId="TextebrutCar1">
    <w:name w:val="Texte brut Car1"/>
    <w:basedOn w:val="Policepardfaut"/>
    <w:uiPriority w:val="99"/>
    <w:semiHidden/>
    <w:rsid w:val="007E790A"/>
    <w:rPr>
      <w:rFonts w:ascii="Consolas" w:hAnsi="Consolas" w:cs="Consolas"/>
      <w:sz w:val="21"/>
      <w:szCs w:val="21"/>
    </w:rPr>
  </w:style>
  <w:style w:type="paragraph" w:styleId="Sous-titre">
    <w:name w:val="Subtitle"/>
    <w:basedOn w:val="Normal"/>
    <w:next w:val="Normal"/>
    <w:link w:val="Sous-titreCar"/>
    <w:uiPriority w:val="11"/>
    <w:qFormat/>
    <w:rsid w:val="007E790A"/>
    <w:pPr>
      <w:spacing w:after="720" w:line="240" w:lineRule="auto"/>
      <w:jc w:val="right"/>
    </w:pPr>
    <w:rPr>
      <w:rFonts w:ascii="Cambria" w:eastAsia="Times New Roman" w:hAnsi="Cambria" w:cs="Times New Roman"/>
      <w:sz w:val="20"/>
      <w:lang w:val="en-US" w:bidi="en-US"/>
    </w:rPr>
  </w:style>
  <w:style w:type="character" w:customStyle="1" w:styleId="Sous-titreCar">
    <w:name w:val="Sous-titre Car"/>
    <w:basedOn w:val="Policepardfaut"/>
    <w:link w:val="Sous-titre"/>
    <w:uiPriority w:val="11"/>
    <w:rsid w:val="007E790A"/>
    <w:rPr>
      <w:rFonts w:ascii="Cambria" w:eastAsia="Times New Roman" w:hAnsi="Cambria" w:cs="Times New Roman"/>
      <w:sz w:val="20"/>
      <w:lang w:val="en-US" w:bidi="en-US"/>
    </w:rPr>
  </w:style>
  <w:style w:type="character" w:styleId="lev">
    <w:name w:val="Strong"/>
    <w:uiPriority w:val="22"/>
    <w:qFormat/>
    <w:rsid w:val="007E790A"/>
    <w:rPr>
      <w:b/>
      <w:color w:val="C0504D"/>
    </w:rPr>
  </w:style>
  <w:style w:type="character" w:styleId="Accentuation">
    <w:name w:val="Emphasis"/>
    <w:uiPriority w:val="20"/>
    <w:qFormat/>
    <w:rsid w:val="007E790A"/>
    <w:rPr>
      <w:b/>
      <w:i/>
      <w:spacing w:val="10"/>
    </w:rPr>
  </w:style>
  <w:style w:type="paragraph" w:styleId="Citation">
    <w:name w:val="Quote"/>
    <w:basedOn w:val="Normal"/>
    <w:next w:val="Normal"/>
    <w:link w:val="CitationCar"/>
    <w:uiPriority w:val="29"/>
    <w:qFormat/>
    <w:rsid w:val="007E790A"/>
    <w:pPr>
      <w:jc w:val="both"/>
    </w:pPr>
    <w:rPr>
      <w:rFonts w:ascii="Calibri" w:eastAsia="Times New Roman" w:hAnsi="Calibri" w:cs="Times New Roman"/>
      <w:i/>
      <w:sz w:val="20"/>
      <w:szCs w:val="20"/>
      <w:lang w:val="en-US" w:bidi="en-US"/>
    </w:rPr>
  </w:style>
  <w:style w:type="character" w:customStyle="1" w:styleId="CitationCar">
    <w:name w:val="Citation Car"/>
    <w:basedOn w:val="Policepardfaut"/>
    <w:link w:val="Citation"/>
    <w:uiPriority w:val="29"/>
    <w:rsid w:val="007E790A"/>
    <w:rPr>
      <w:rFonts w:ascii="Calibri" w:eastAsia="Times New Roman" w:hAnsi="Calibri" w:cs="Times New Roman"/>
      <w:i/>
      <w:sz w:val="20"/>
      <w:szCs w:val="20"/>
      <w:lang w:val="en-US" w:bidi="en-US"/>
    </w:rPr>
  </w:style>
  <w:style w:type="paragraph" w:styleId="Citationintense">
    <w:name w:val="Intense Quote"/>
    <w:basedOn w:val="Normal"/>
    <w:next w:val="Normal"/>
    <w:link w:val="CitationintenseCar"/>
    <w:uiPriority w:val="30"/>
    <w:qFormat/>
    <w:rsid w:val="007E790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rFonts w:ascii="Calibri" w:eastAsia="Times New Roman" w:hAnsi="Calibri" w:cs="Times New Roman"/>
      <w:b/>
      <w:i/>
      <w:color w:val="FFFFFF"/>
      <w:sz w:val="20"/>
      <w:szCs w:val="20"/>
      <w:lang w:val="en-US" w:bidi="en-US"/>
    </w:rPr>
  </w:style>
  <w:style w:type="character" w:customStyle="1" w:styleId="CitationintenseCar">
    <w:name w:val="Citation intense Car"/>
    <w:basedOn w:val="Policepardfaut"/>
    <w:link w:val="Citationintense"/>
    <w:uiPriority w:val="30"/>
    <w:rsid w:val="007E790A"/>
    <w:rPr>
      <w:rFonts w:ascii="Calibri" w:eastAsia="Times New Roman" w:hAnsi="Calibri" w:cs="Times New Roman"/>
      <w:b/>
      <w:i/>
      <w:color w:val="FFFFFF"/>
      <w:sz w:val="20"/>
      <w:szCs w:val="20"/>
      <w:shd w:val="clear" w:color="auto" w:fill="C0504D"/>
      <w:lang w:val="en-US" w:bidi="en-US"/>
    </w:rPr>
  </w:style>
  <w:style w:type="character" w:styleId="Emphaseple">
    <w:name w:val="Subtle Emphasis"/>
    <w:uiPriority w:val="19"/>
    <w:qFormat/>
    <w:rsid w:val="007E790A"/>
    <w:rPr>
      <w:i/>
    </w:rPr>
  </w:style>
  <w:style w:type="character" w:styleId="Emphaseintense">
    <w:name w:val="Intense Emphasis"/>
    <w:uiPriority w:val="21"/>
    <w:qFormat/>
    <w:rsid w:val="007E790A"/>
    <w:rPr>
      <w:b/>
      <w:i/>
      <w:color w:val="C0504D"/>
      <w:spacing w:val="10"/>
    </w:rPr>
  </w:style>
  <w:style w:type="character" w:styleId="Rfrenceple">
    <w:name w:val="Subtle Reference"/>
    <w:uiPriority w:val="31"/>
    <w:qFormat/>
    <w:rsid w:val="007E790A"/>
    <w:rPr>
      <w:b/>
    </w:rPr>
  </w:style>
  <w:style w:type="character" w:styleId="Rfrenceintense">
    <w:name w:val="Intense Reference"/>
    <w:uiPriority w:val="32"/>
    <w:qFormat/>
    <w:rsid w:val="007E790A"/>
    <w:rPr>
      <w:b/>
      <w:bCs/>
      <w:smallCaps/>
      <w:spacing w:val="5"/>
      <w:sz w:val="22"/>
      <w:szCs w:val="22"/>
      <w:u w:val="single"/>
    </w:rPr>
  </w:style>
  <w:style w:type="character" w:styleId="Titredulivre">
    <w:name w:val="Book Title"/>
    <w:uiPriority w:val="33"/>
    <w:qFormat/>
    <w:rsid w:val="007E790A"/>
    <w:rPr>
      <w:rFonts w:ascii="Cambria" w:eastAsia="Times New Roman" w:hAnsi="Cambria" w:cs="Times New Roman"/>
      <w:i/>
      <w:iCs/>
      <w:sz w:val="20"/>
      <w:szCs w:val="20"/>
    </w:rPr>
  </w:style>
  <w:style w:type="paragraph" w:styleId="TM4">
    <w:name w:val="toc 4"/>
    <w:basedOn w:val="Normal"/>
    <w:next w:val="Normal"/>
    <w:autoRedefine/>
    <w:uiPriority w:val="39"/>
    <w:unhideWhenUsed/>
    <w:rsid w:val="007E790A"/>
    <w:pPr>
      <w:spacing w:after="0"/>
      <w:ind w:left="600"/>
    </w:pPr>
    <w:rPr>
      <w:rFonts w:ascii="Calibri" w:eastAsia="Times New Roman" w:hAnsi="Calibri" w:cs="Times New Roman"/>
      <w:sz w:val="20"/>
      <w:szCs w:val="20"/>
      <w:lang w:val="en-US" w:bidi="en-US"/>
    </w:rPr>
  </w:style>
  <w:style w:type="paragraph" w:styleId="TM5">
    <w:name w:val="toc 5"/>
    <w:basedOn w:val="Normal"/>
    <w:next w:val="Normal"/>
    <w:autoRedefine/>
    <w:uiPriority w:val="39"/>
    <w:unhideWhenUsed/>
    <w:rsid w:val="007E790A"/>
    <w:pPr>
      <w:spacing w:after="0"/>
      <w:ind w:left="800"/>
    </w:pPr>
    <w:rPr>
      <w:rFonts w:ascii="Calibri" w:eastAsia="Times New Roman" w:hAnsi="Calibri" w:cs="Times New Roman"/>
      <w:sz w:val="20"/>
      <w:szCs w:val="20"/>
      <w:lang w:val="en-US" w:bidi="en-US"/>
    </w:rPr>
  </w:style>
  <w:style w:type="paragraph" w:styleId="TM6">
    <w:name w:val="toc 6"/>
    <w:basedOn w:val="Normal"/>
    <w:next w:val="Normal"/>
    <w:autoRedefine/>
    <w:uiPriority w:val="39"/>
    <w:unhideWhenUsed/>
    <w:rsid w:val="007E790A"/>
    <w:pPr>
      <w:spacing w:after="0"/>
      <w:ind w:left="1000"/>
    </w:pPr>
    <w:rPr>
      <w:rFonts w:ascii="Calibri" w:eastAsia="Times New Roman" w:hAnsi="Calibri" w:cs="Times New Roman"/>
      <w:sz w:val="20"/>
      <w:szCs w:val="20"/>
      <w:lang w:val="en-US" w:bidi="en-US"/>
    </w:rPr>
  </w:style>
  <w:style w:type="paragraph" w:styleId="TM7">
    <w:name w:val="toc 7"/>
    <w:basedOn w:val="Normal"/>
    <w:next w:val="Normal"/>
    <w:autoRedefine/>
    <w:uiPriority w:val="39"/>
    <w:unhideWhenUsed/>
    <w:rsid w:val="007E790A"/>
    <w:pPr>
      <w:spacing w:after="0"/>
      <w:ind w:left="1200"/>
    </w:pPr>
    <w:rPr>
      <w:rFonts w:ascii="Calibri" w:eastAsia="Times New Roman" w:hAnsi="Calibri" w:cs="Times New Roman"/>
      <w:sz w:val="20"/>
      <w:szCs w:val="20"/>
      <w:lang w:val="en-US" w:bidi="en-US"/>
    </w:rPr>
  </w:style>
  <w:style w:type="paragraph" w:styleId="TM8">
    <w:name w:val="toc 8"/>
    <w:basedOn w:val="Normal"/>
    <w:next w:val="Normal"/>
    <w:autoRedefine/>
    <w:uiPriority w:val="39"/>
    <w:unhideWhenUsed/>
    <w:rsid w:val="007E790A"/>
    <w:pPr>
      <w:spacing w:after="0"/>
      <w:ind w:left="1400"/>
    </w:pPr>
    <w:rPr>
      <w:rFonts w:ascii="Calibri" w:eastAsia="Times New Roman" w:hAnsi="Calibri" w:cs="Times New Roman"/>
      <w:sz w:val="20"/>
      <w:szCs w:val="20"/>
      <w:lang w:val="en-US" w:bidi="en-US"/>
    </w:rPr>
  </w:style>
  <w:style w:type="paragraph" w:styleId="TM9">
    <w:name w:val="toc 9"/>
    <w:basedOn w:val="Normal"/>
    <w:next w:val="Normal"/>
    <w:autoRedefine/>
    <w:uiPriority w:val="39"/>
    <w:unhideWhenUsed/>
    <w:rsid w:val="007E790A"/>
    <w:pPr>
      <w:spacing w:after="0"/>
      <w:ind w:left="1600"/>
    </w:pPr>
    <w:rPr>
      <w:rFonts w:ascii="Calibri" w:eastAsia="Times New Roman" w:hAnsi="Calibri" w:cs="Times New Roman"/>
      <w:sz w:val="20"/>
      <w:szCs w:val="20"/>
      <w:lang w:val="en-US" w:bidi="en-US"/>
    </w:rPr>
  </w:style>
  <w:style w:type="character" w:customStyle="1" w:styleId="ExplorateurdedocumentsCar">
    <w:name w:val="Explorateur de documents Car"/>
    <w:basedOn w:val="Policepardfaut"/>
    <w:link w:val="Explorateurdedocuments"/>
    <w:uiPriority w:val="99"/>
    <w:semiHidden/>
    <w:rsid w:val="007E790A"/>
    <w:rPr>
      <w:rFonts w:ascii="Tahoma" w:eastAsia="Times New Roman" w:hAnsi="Tahoma" w:cs="Tahoma"/>
      <w:sz w:val="16"/>
      <w:szCs w:val="16"/>
      <w:lang w:val="en-US" w:bidi="en-US"/>
    </w:rPr>
  </w:style>
  <w:style w:type="paragraph" w:styleId="Explorateurdedocuments">
    <w:name w:val="Document Map"/>
    <w:basedOn w:val="Normal"/>
    <w:link w:val="ExplorateurdedocumentsCar"/>
    <w:uiPriority w:val="99"/>
    <w:semiHidden/>
    <w:unhideWhenUsed/>
    <w:rsid w:val="007E790A"/>
    <w:pPr>
      <w:spacing w:after="0" w:line="240" w:lineRule="auto"/>
      <w:jc w:val="both"/>
    </w:pPr>
    <w:rPr>
      <w:rFonts w:ascii="Tahoma" w:eastAsia="Times New Roman" w:hAnsi="Tahoma" w:cs="Tahoma"/>
      <w:sz w:val="16"/>
      <w:szCs w:val="16"/>
      <w:lang w:val="en-US" w:bidi="en-US"/>
    </w:rPr>
  </w:style>
  <w:style w:type="character" w:customStyle="1" w:styleId="ExplorateurdedocumentsCar1">
    <w:name w:val="Explorateur de documents Car1"/>
    <w:basedOn w:val="Policepardfaut"/>
    <w:uiPriority w:val="99"/>
    <w:semiHidden/>
    <w:rsid w:val="007E790A"/>
    <w:rPr>
      <w:rFonts w:ascii="Tahoma" w:hAnsi="Tahoma" w:cs="Tahoma"/>
      <w:sz w:val="16"/>
      <w:szCs w:val="16"/>
    </w:rPr>
  </w:style>
  <w:style w:type="paragraph" w:customStyle="1" w:styleId="xl65">
    <w:name w:val="xl65"/>
    <w:basedOn w:val="Normal"/>
    <w:rsid w:val="007E790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6">
    <w:name w:val="xl66"/>
    <w:basedOn w:val="Normal"/>
    <w:rsid w:val="007E790A"/>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7">
    <w:name w:val="xl67"/>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fr-FR"/>
    </w:rPr>
  </w:style>
  <w:style w:type="paragraph" w:customStyle="1" w:styleId="xl68">
    <w:name w:val="xl68"/>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fr-FR"/>
    </w:rPr>
  </w:style>
  <w:style w:type="paragraph" w:customStyle="1" w:styleId="xl69">
    <w:name w:val="xl69"/>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70">
    <w:name w:val="xl70"/>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fr-FR"/>
    </w:rPr>
  </w:style>
  <w:style w:type="paragraph" w:customStyle="1" w:styleId="xl71">
    <w:name w:val="xl71"/>
    <w:basedOn w:val="Normal"/>
    <w:rsid w:val="007E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eastAsia="fr-FR"/>
    </w:rPr>
  </w:style>
  <w:style w:type="paragraph" w:customStyle="1" w:styleId="xl72">
    <w:name w:val="xl72"/>
    <w:basedOn w:val="Normal"/>
    <w:rsid w:val="007E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fr-FR"/>
    </w:rPr>
  </w:style>
  <w:style w:type="paragraph" w:customStyle="1" w:styleId="xl73">
    <w:name w:val="xl73"/>
    <w:basedOn w:val="Normal"/>
    <w:rsid w:val="007E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fr-FR"/>
    </w:rPr>
  </w:style>
  <w:style w:type="paragraph" w:customStyle="1" w:styleId="xl74">
    <w:name w:val="xl74"/>
    <w:basedOn w:val="Normal"/>
    <w:rsid w:val="007E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fr-FR"/>
    </w:rPr>
  </w:style>
  <w:style w:type="paragraph" w:customStyle="1" w:styleId="xl75">
    <w:name w:val="xl75"/>
    <w:basedOn w:val="Normal"/>
    <w:rsid w:val="007E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i/>
      <w:iCs/>
      <w:sz w:val="24"/>
      <w:szCs w:val="24"/>
      <w:lang w:eastAsia="fr-FR"/>
    </w:rPr>
  </w:style>
  <w:style w:type="paragraph" w:customStyle="1" w:styleId="xl76">
    <w:name w:val="xl76"/>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fr-FR"/>
    </w:rPr>
  </w:style>
  <w:style w:type="paragraph" w:customStyle="1" w:styleId="xl77">
    <w:name w:val="xl77"/>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fr-FR"/>
    </w:rPr>
  </w:style>
  <w:style w:type="paragraph" w:customStyle="1" w:styleId="xl78">
    <w:name w:val="xl78"/>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fr-FR"/>
    </w:rPr>
  </w:style>
  <w:style w:type="paragraph" w:customStyle="1" w:styleId="xl79">
    <w:name w:val="xl79"/>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80">
    <w:name w:val="xl80"/>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fr-FR"/>
    </w:rPr>
  </w:style>
  <w:style w:type="paragraph" w:customStyle="1" w:styleId="xl81">
    <w:name w:val="xl81"/>
    <w:basedOn w:val="Normal"/>
    <w:rsid w:val="007E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fr-FR"/>
    </w:rPr>
  </w:style>
  <w:style w:type="paragraph" w:customStyle="1" w:styleId="xl82">
    <w:name w:val="xl82"/>
    <w:basedOn w:val="Normal"/>
    <w:rsid w:val="007E79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fr-FR"/>
    </w:rPr>
  </w:style>
  <w:style w:type="paragraph" w:customStyle="1" w:styleId="xl83">
    <w:name w:val="xl83"/>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FF0000"/>
      <w:sz w:val="15"/>
      <w:szCs w:val="15"/>
      <w:lang w:eastAsia="fr-FR"/>
    </w:rPr>
  </w:style>
  <w:style w:type="paragraph" w:customStyle="1" w:styleId="xl84">
    <w:name w:val="xl84"/>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5"/>
      <w:szCs w:val="15"/>
      <w:lang w:eastAsia="fr-FR"/>
    </w:rPr>
  </w:style>
  <w:style w:type="paragraph" w:customStyle="1" w:styleId="xl85">
    <w:name w:val="xl85"/>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5"/>
      <w:szCs w:val="15"/>
      <w:lang w:eastAsia="fr-FR"/>
    </w:rPr>
  </w:style>
  <w:style w:type="paragraph" w:customStyle="1" w:styleId="xl86">
    <w:name w:val="xl86"/>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5"/>
      <w:szCs w:val="15"/>
      <w:lang w:eastAsia="fr-FR"/>
    </w:rPr>
  </w:style>
  <w:style w:type="paragraph" w:customStyle="1" w:styleId="xl87">
    <w:name w:val="xl87"/>
    <w:basedOn w:val="Normal"/>
    <w:rsid w:val="007E790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5"/>
      <w:szCs w:val="15"/>
      <w:lang w:eastAsia="fr-FR"/>
    </w:rPr>
  </w:style>
  <w:style w:type="paragraph" w:customStyle="1" w:styleId="Paragraphedeliste1">
    <w:name w:val="Paragraphe de liste1"/>
    <w:basedOn w:val="Normal"/>
    <w:uiPriority w:val="34"/>
    <w:qFormat/>
    <w:rsid w:val="007E790A"/>
    <w:pPr>
      <w:spacing w:after="0" w:line="240" w:lineRule="auto"/>
      <w:ind w:left="720"/>
      <w:contextualSpacing/>
    </w:pPr>
    <w:rPr>
      <w:rFonts w:ascii="Times New Roman" w:eastAsia="Times New Roman" w:hAnsi="Times New Roman" w:cs="Times New Roman"/>
      <w:sz w:val="20"/>
      <w:szCs w:val="20"/>
      <w:lang w:eastAsia="fr-FR"/>
    </w:rPr>
  </w:style>
  <w:style w:type="paragraph" w:customStyle="1" w:styleId="xl63">
    <w:name w:val="xl63"/>
    <w:basedOn w:val="Normal"/>
    <w:rsid w:val="007E790A"/>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xl64">
    <w:name w:val="xl64"/>
    <w:basedOn w:val="Normal"/>
    <w:rsid w:val="007E790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fr-FR"/>
    </w:rPr>
  </w:style>
  <w:style w:type="paragraph" w:styleId="En-ttedetabledesmatires">
    <w:name w:val="TOC Heading"/>
    <w:basedOn w:val="Titre1"/>
    <w:next w:val="Normal"/>
    <w:uiPriority w:val="39"/>
    <w:semiHidden/>
    <w:unhideWhenUsed/>
    <w:qFormat/>
    <w:rsid w:val="007E790A"/>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styleId="Appelnotedebasdep">
    <w:name w:val="footnote reference"/>
    <w:basedOn w:val="Policepardfaut"/>
    <w:semiHidden/>
    <w:unhideWhenUsed/>
    <w:rsid w:val="00717018"/>
    <w:rPr>
      <w:vertAlign w:val="superscript"/>
    </w:rPr>
  </w:style>
  <w:style w:type="table" w:customStyle="1" w:styleId="Grilledutableau1">
    <w:name w:val="Grille du tableau1"/>
    <w:basedOn w:val="TableauNormal"/>
    <w:next w:val="Grilledutableau"/>
    <w:uiPriority w:val="59"/>
    <w:rsid w:val="007A5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023">
      <w:bodyDiv w:val="1"/>
      <w:marLeft w:val="0"/>
      <w:marRight w:val="0"/>
      <w:marTop w:val="0"/>
      <w:marBottom w:val="0"/>
      <w:divBdr>
        <w:top w:val="none" w:sz="0" w:space="0" w:color="auto"/>
        <w:left w:val="none" w:sz="0" w:space="0" w:color="auto"/>
        <w:bottom w:val="none" w:sz="0" w:space="0" w:color="auto"/>
        <w:right w:val="none" w:sz="0" w:space="0" w:color="auto"/>
      </w:divBdr>
    </w:div>
    <w:div w:id="73354499">
      <w:bodyDiv w:val="1"/>
      <w:marLeft w:val="0"/>
      <w:marRight w:val="0"/>
      <w:marTop w:val="0"/>
      <w:marBottom w:val="0"/>
      <w:divBdr>
        <w:top w:val="none" w:sz="0" w:space="0" w:color="auto"/>
        <w:left w:val="none" w:sz="0" w:space="0" w:color="auto"/>
        <w:bottom w:val="none" w:sz="0" w:space="0" w:color="auto"/>
        <w:right w:val="none" w:sz="0" w:space="0" w:color="auto"/>
      </w:divBdr>
    </w:div>
    <w:div w:id="194390365">
      <w:bodyDiv w:val="1"/>
      <w:marLeft w:val="0"/>
      <w:marRight w:val="0"/>
      <w:marTop w:val="0"/>
      <w:marBottom w:val="0"/>
      <w:divBdr>
        <w:top w:val="none" w:sz="0" w:space="0" w:color="auto"/>
        <w:left w:val="none" w:sz="0" w:space="0" w:color="auto"/>
        <w:bottom w:val="none" w:sz="0" w:space="0" w:color="auto"/>
        <w:right w:val="none" w:sz="0" w:space="0" w:color="auto"/>
      </w:divBdr>
    </w:div>
    <w:div w:id="217056564">
      <w:bodyDiv w:val="1"/>
      <w:marLeft w:val="0"/>
      <w:marRight w:val="0"/>
      <w:marTop w:val="0"/>
      <w:marBottom w:val="0"/>
      <w:divBdr>
        <w:top w:val="none" w:sz="0" w:space="0" w:color="auto"/>
        <w:left w:val="none" w:sz="0" w:space="0" w:color="auto"/>
        <w:bottom w:val="none" w:sz="0" w:space="0" w:color="auto"/>
        <w:right w:val="none" w:sz="0" w:space="0" w:color="auto"/>
      </w:divBdr>
    </w:div>
    <w:div w:id="341517299">
      <w:bodyDiv w:val="1"/>
      <w:marLeft w:val="0"/>
      <w:marRight w:val="0"/>
      <w:marTop w:val="0"/>
      <w:marBottom w:val="0"/>
      <w:divBdr>
        <w:top w:val="none" w:sz="0" w:space="0" w:color="auto"/>
        <w:left w:val="none" w:sz="0" w:space="0" w:color="auto"/>
        <w:bottom w:val="none" w:sz="0" w:space="0" w:color="auto"/>
        <w:right w:val="none" w:sz="0" w:space="0" w:color="auto"/>
      </w:divBdr>
    </w:div>
    <w:div w:id="458377554">
      <w:bodyDiv w:val="1"/>
      <w:marLeft w:val="0"/>
      <w:marRight w:val="0"/>
      <w:marTop w:val="0"/>
      <w:marBottom w:val="0"/>
      <w:divBdr>
        <w:top w:val="none" w:sz="0" w:space="0" w:color="auto"/>
        <w:left w:val="none" w:sz="0" w:space="0" w:color="auto"/>
        <w:bottom w:val="none" w:sz="0" w:space="0" w:color="auto"/>
        <w:right w:val="none" w:sz="0" w:space="0" w:color="auto"/>
      </w:divBdr>
    </w:div>
    <w:div w:id="479199822">
      <w:bodyDiv w:val="1"/>
      <w:marLeft w:val="0"/>
      <w:marRight w:val="0"/>
      <w:marTop w:val="0"/>
      <w:marBottom w:val="0"/>
      <w:divBdr>
        <w:top w:val="none" w:sz="0" w:space="0" w:color="auto"/>
        <w:left w:val="none" w:sz="0" w:space="0" w:color="auto"/>
        <w:bottom w:val="none" w:sz="0" w:space="0" w:color="auto"/>
        <w:right w:val="none" w:sz="0" w:space="0" w:color="auto"/>
      </w:divBdr>
    </w:div>
    <w:div w:id="511257756">
      <w:bodyDiv w:val="1"/>
      <w:marLeft w:val="0"/>
      <w:marRight w:val="0"/>
      <w:marTop w:val="0"/>
      <w:marBottom w:val="0"/>
      <w:divBdr>
        <w:top w:val="none" w:sz="0" w:space="0" w:color="auto"/>
        <w:left w:val="none" w:sz="0" w:space="0" w:color="auto"/>
        <w:bottom w:val="none" w:sz="0" w:space="0" w:color="auto"/>
        <w:right w:val="none" w:sz="0" w:space="0" w:color="auto"/>
      </w:divBdr>
    </w:div>
    <w:div w:id="733237447">
      <w:bodyDiv w:val="1"/>
      <w:marLeft w:val="0"/>
      <w:marRight w:val="0"/>
      <w:marTop w:val="0"/>
      <w:marBottom w:val="0"/>
      <w:divBdr>
        <w:top w:val="none" w:sz="0" w:space="0" w:color="auto"/>
        <w:left w:val="none" w:sz="0" w:space="0" w:color="auto"/>
        <w:bottom w:val="none" w:sz="0" w:space="0" w:color="auto"/>
        <w:right w:val="none" w:sz="0" w:space="0" w:color="auto"/>
      </w:divBdr>
    </w:div>
    <w:div w:id="1078669732">
      <w:bodyDiv w:val="1"/>
      <w:marLeft w:val="0"/>
      <w:marRight w:val="0"/>
      <w:marTop w:val="0"/>
      <w:marBottom w:val="0"/>
      <w:divBdr>
        <w:top w:val="none" w:sz="0" w:space="0" w:color="auto"/>
        <w:left w:val="none" w:sz="0" w:space="0" w:color="auto"/>
        <w:bottom w:val="none" w:sz="0" w:space="0" w:color="auto"/>
        <w:right w:val="none" w:sz="0" w:space="0" w:color="auto"/>
      </w:divBdr>
    </w:div>
    <w:div w:id="1441804559">
      <w:bodyDiv w:val="1"/>
      <w:marLeft w:val="0"/>
      <w:marRight w:val="0"/>
      <w:marTop w:val="0"/>
      <w:marBottom w:val="0"/>
      <w:divBdr>
        <w:top w:val="none" w:sz="0" w:space="0" w:color="auto"/>
        <w:left w:val="none" w:sz="0" w:space="0" w:color="auto"/>
        <w:bottom w:val="none" w:sz="0" w:space="0" w:color="auto"/>
        <w:right w:val="none" w:sz="0" w:space="0" w:color="auto"/>
      </w:divBdr>
    </w:div>
    <w:div w:id="1466315724">
      <w:bodyDiv w:val="1"/>
      <w:marLeft w:val="0"/>
      <w:marRight w:val="0"/>
      <w:marTop w:val="0"/>
      <w:marBottom w:val="0"/>
      <w:divBdr>
        <w:top w:val="none" w:sz="0" w:space="0" w:color="auto"/>
        <w:left w:val="none" w:sz="0" w:space="0" w:color="auto"/>
        <w:bottom w:val="none" w:sz="0" w:space="0" w:color="auto"/>
        <w:right w:val="none" w:sz="0" w:space="0" w:color="auto"/>
      </w:divBdr>
    </w:div>
    <w:div w:id="1623073414">
      <w:bodyDiv w:val="1"/>
      <w:marLeft w:val="0"/>
      <w:marRight w:val="0"/>
      <w:marTop w:val="0"/>
      <w:marBottom w:val="0"/>
      <w:divBdr>
        <w:top w:val="none" w:sz="0" w:space="0" w:color="auto"/>
        <w:left w:val="none" w:sz="0" w:space="0" w:color="auto"/>
        <w:bottom w:val="none" w:sz="0" w:space="0" w:color="auto"/>
        <w:right w:val="none" w:sz="0" w:space="0" w:color="auto"/>
      </w:divBdr>
    </w:div>
    <w:div w:id="1659261940">
      <w:bodyDiv w:val="1"/>
      <w:marLeft w:val="0"/>
      <w:marRight w:val="0"/>
      <w:marTop w:val="0"/>
      <w:marBottom w:val="0"/>
      <w:divBdr>
        <w:top w:val="none" w:sz="0" w:space="0" w:color="auto"/>
        <w:left w:val="none" w:sz="0" w:space="0" w:color="auto"/>
        <w:bottom w:val="none" w:sz="0" w:space="0" w:color="auto"/>
        <w:right w:val="none" w:sz="0" w:space="0" w:color="auto"/>
      </w:divBdr>
    </w:div>
    <w:div w:id="20018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FE3E7-0168-41EC-A20B-07E56453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17471</Words>
  <Characters>96094</Characters>
  <Application>Microsoft Office Word</Application>
  <DocSecurity>0</DocSecurity>
  <Lines>800</Lines>
  <Paragraphs>226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MAMANE</dc:creator>
  <cp:lastModifiedBy>user</cp:lastModifiedBy>
  <cp:revision>4</cp:revision>
  <cp:lastPrinted>2014-06-27T14:42:00Z</cp:lastPrinted>
  <dcterms:created xsi:type="dcterms:W3CDTF">2015-04-30T08:19:00Z</dcterms:created>
  <dcterms:modified xsi:type="dcterms:W3CDTF">2020-01-23T10:51:00Z</dcterms:modified>
</cp:coreProperties>
</file>