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B7" w:rsidRDefault="00D211B7" w:rsidP="00D211B7">
      <w:r>
        <w:t>REPUBLIQUE DU NIGER</w:t>
      </w:r>
    </w:p>
    <w:p w:rsidR="00D211B7" w:rsidRDefault="00D211B7" w:rsidP="00D211B7">
      <w:r>
        <w:t>REGION DE DOSSO</w:t>
      </w:r>
    </w:p>
    <w:p w:rsidR="00D211B7" w:rsidRDefault="00D211B7" w:rsidP="00D211B7">
      <w:r>
        <w:t>DEPARTEMENT DE TIBIRI</w:t>
      </w:r>
    </w:p>
    <w:p w:rsidR="00D211B7" w:rsidRDefault="00D211B7" w:rsidP="00D211B7">
      <w:r>
        <w:t>COMMUNE RURALE DE DOUMEGA</w:t>
      </w:r>
    </w:p>
    <w:p w:rsidR="00D211B7" w:rsidRPr="00D211B7" w:rsidRDefault="00D211B7" w:rsidP="00D211B7">
      <w:pPr>
        <w:jc w:val="center"/>
        <w:rPr>
          <w:b/>
        </w:rPr>
      </w:pPr>
      <w:bookmarkStart w:id="0" w:name="_GoBack"/>
      <w:r w:rsidRPr="00D211B7">
        <w:rPr>
          <w:b/>
        </w:rPr>
        <w:t>PLAN D</w:t>
      </w:r>
      <w:r w:rsidRPr="00D211B7">
        <w:rPr>
          <w:b/>
        </w:rPr>
        <w:tab/>
        <w:t>‘INVECTISSEMENT ANNUEL (PIA) 2021</w:t>
      </w:r>
    </w:p>
    <w:tbl>
      <w:tblPr>
        <w:tblStyle w:val="Grilledutableau"/>
        <w:tblW w:w="14220" w:type="dxa"/>
        <w:tblLayout w:type="fixed"/>
        <w:tblLook w:val="04A0" w:firstRow="1" w:lastRow="0" w:firstColumn="1" w:lastColumn="0" w:noHBand="0" w:noVBand="1"/>
      </w:tblPr>
      <w:tblGrid>
        <w:gridCol w:w="1113"/>
        <w:gridCol w:w="1107"/>
        <w:gridCol w:w="1432"/>
        <w:gridCol w:w="992"/>
        <w:gridCol w:w="993"/>
        <w:gridCol w:w="713"/>
        <w:gridCol w:w="779"/>
        <w:gridCol w:w="525"/>
        <w:gridCol w:w="458"/>
        <w:gridCol w:w="525"/>
        <w:gridCol w:w="637"/>
        <w:gridCol w:w="719"/>
        <w:gridCol w:w="774"/>
        <w:gridCol w:w="458"/>
        <w:gridCol w:w="525"/>
        <w:gridCol w:w="571"/>
        <w:gridCol w:w="458"/>
        <w:gridCol w:w="458"/>
        <w:gridCol w:w="458"/>
        <w:gridCol w:w="525"/>
      </w:tblGrid>
      <w:tr w:rsidR="00D211B7" w:rsidTr="00D211B7">
        <w:tc>
          <w:tcPr>
            <w:tcW w:w="1113" w:type="dxa"/>
          </w:tcPr>
          <w:bookmarkEnd w:id="0"/>
          <w:p w:rsidR="00D211B7" w:rsidRDefault="00D211B7" w:rsidP="00C92C76">
            <w:r>
              <w:t>Produit</w:t>
            </w:r>
          </w:p>
        </w:tc>
        <w:tc>
          <w:tcPr>
            <w:tcW w:w="1107" w:type="dxa"/>
          </w:tcPr>
          <w:p w:rsidR="00D211B7" w:rsidRDefault="00D211B7" w:rsidP="00C92C76">
            <w:r>
              <w:t>activité</w:t>
            </w:r>
          </w:p>
        </w:tc>
        <w:tc>
          <w:tcPr>
            <w:tcW w:w="1432" w:type="dxa"/>
          </w:tcPr>
          <w:p w:rsidR="00D211B7" w:rsidRDefault="00D211B7" w:rsidP="00C92C76">
            <w:r>
              <w:t>Unité</w:t>
            </w:r>
          </w:p>
        </w:tc>
        <w:tc>
          <w:tcPr>
            <w:tcW w:w="992" w:type="dxa"/>
          </w:tcPr>
          <w:p w:rsidR="00D211B7" w:rsidRDefault="00D211B7" w:rsidP="00C92C76">
            <w:r>
              <w:t>secteur</w:t>
            </w:r>
          </w:p>
        </w:tc>
        <w:tc>
          <w:tcPr>
            <w:tcW w:w="993" w:type="dxa"/>
          </w:tcPr>
          <w:p w:rsidR="00D211B7" w:rsidRDefault="00D211B7" w:rsidP="00C92C76">
            <w:proofErr w:type="spellStart"/>
            <w:r>
              <w:t>qté</w:t>
            </w:r>
            <w:proofErr w:type="spellEnd"/>
          </w:p>
        </w:tc>
        <w:tc>
          <w:tcPr>
            <w:tcW w:w="713" w:type="dxa"/>
          </w:tcPr>
          <w:p w:rsidR="00D211B7" w:rsidRDefault="00D211B7" w:rsidP="00C92C76">
            <w:r>
              <w:t>localisation</w:t>
            </w:r>
          </w:p>
        </w:tc>
        <w:tc>
          <w:tcPr>
            <w:tcW w:w="2287" w:type="dxa"/>
            <w:gridSpan w:val="4"/>
          </w:tcPr>
          <w:p w:rsidR="00D211B7" w:rsidRDefault="00D211B7" w:rsidP="00C92C76">
            <w:r>
              <w:t xml:space="preserve">Répartition </w:t>
            </w:r>
            <w:proofErr w:type="spellStart"/>
            <w:r>
              <w:t>qté</w:t>
            </w:r>
            <w:proofErr w:type="spellEnd"/>
            <w:r>
              <w:t xml:space="preserve"> par trimestre</w:t>
            </w:r>
          </w:p>
        </w:tc>
        <w:tc>
          <w:tcPr>
            <w:tcW w:w="637" w:type="dxa"/>
          </w:tcPr>
          <w:p w:rsidR="00D211B7" w:rsidRDefault="00D211B7" w:rsidP="00C92C76">
            <w:r>
              <w:t>Cout unitaire en millier</w:t>
            </w:r>
          </w:p>
        </w:tc>
        <w:tc>
          <w:tcPr>
            <w:tcW w:w="719" w:type="dxa"/>
          </w:tcPr>
          <w:p w:rsidR="00D211B7" w:rsidRDefault="00D211B7" w:rsidP="00C92C76">
            <w:r>
              <w:t>Cout total</w:t>
            </w:r>
          </w:p>
        </w:tc>
        <w:tc>
          <w:tcPr>
            <w:tcW w:w="2328" w:type="dxa"/>
            <w:gridSpan w:val="4"/>
          </w:tcPr>
          <w:p w:rsidR="00D211B7" w:rsidRDefault="00D211B7" w:rsidP="00C92C76">
            <w:r>
              <w:t>Répartition cout total par source de financement</w:t>
            </w:r>
          </w:p>
        </w:tc>
        <w:tc>
          <w:tcPr>
            <w:tcW w:w="1899" w:type="dxa"/>
            <w:gridSpan w:val="4"/>
          </w:tcPr>
          <w:p w:rsidR="00D211B7" w:rsidRDefault="00D211B7" w:rsidP="00C92C76">
            <w:r>
              <w:t>Répartition cout total par trimestre</w:t>
            </w:r>
          </w:p>
        </w:tc>
      </w:tr>
      <w:tr w:rsidR="00D211B7" w:rsidTr="00D211B7">
        <w:tc>
          <w:tcPr>
            <w:tcW w:w="1113" w:type="dxa"/>
            <w:vMerge w:val="restart"/>
          </w:tcPr>
          <w:p w:rsidR="00D211B7" w:rsidRDefault="00D211B7" w:rsidP="00C92C76">
            <w:r>
              <w:t>Sécurité alimentaire est améliorée</w:t>
            </w:r>
          </w:p>
        </w:tc>
        <w:tc>
          <w:tcPr>
            <w:tcW w:w="1107" w:type="dxa"/>
          </w:tcPr>
          <w:p w:rsidR="00D211B7" w:rsidRDefault="00D211B7" w:rsidP="00C92C76"/>
        </w:tc>
        <w:tc>
          <w:tcPr>
            <w:tcW w:w="1432" w:type="dxa"/>
          </w:tcPr>
          <w:p w:rsidR="00D211B7" w:rsidRDefault="00D211B7" w:rsidP="00C92C76"/>
        </w:tc>
        <w:tc>
          <w:tcPr>
            <w:tcW w:w="992" w:type="dxa"/>
          </w:tcPr>
          <w:p w:rsidR="00D211B7" w:rsidRDefault="00D211B7" w:rsidP="00C92C76"/>
        </w:tc>
        <w:tc>
          <w:tcPr>
            <w:tcW w:w="993" w:type="dxa"/>
          </w:tcPr>
          <w:p w:rsidR="00D211B7" w:rsidRDefault="00D211B7" w:rsidP="00C92C76"/>
        </w:tc>
        <w:tc>
          <w:tcPr>
            <w:tcW w:w="713" w:type="dxa"/>
          </w:tcPr>
          <w:p w:rsidR="00D211B7" w:rsidRDefault="00D211B7" w:rsidP="00C92C76"/>
        </w:tc>
        <w:tc>
          <w:tcPr>
            <w:tcW w:w="779" w:type="dxa"/>
          </w:tcPr>
          <w:p w:rsidR="00D211B7" w:rsidRDefault="00D211B7" w:rsidP="00C92C76">
            <w:r>
              <w:t>T1</w:t>
            </w:r>
          </w:p>
        </w:tc>
        <w:tc>
          <w:tcPr>
            <w:tcW w:w="525" w:type="dxa"/>
          </w:tcPr>
          <w:p w:rsidR="00D211B7" w:rsidRDefault="00D211B7" w:rsidP="00C92C76">
            <w:r>
              <w:t>T2</w:t>
            </w:r>
          </w:p>
        </w:tc>
        <w:tc>
          <w:tcPr>
            <w:tcW w:w="458" w:type="dxa"/>
          </w:tcPr>
          <w:p w:rsidR="00D211B7" w:rsidRDefault="00D211B7" w:rsidP="00C92C76">
            <w:r>
              <w:t>T3</w:t>
            </w:r>
          </w:p>
        </w:tc>
        <w:tc>
          <w:tcPr>
            <w:tcW w:w="525" w:type="dxa"/>
          </w:tcPr>
          <w:p w:rsidR="00D211B7" w:rsidRDefault="00D211B7" w:rsidP="00C92C76">
            <w:r>
              <w:t>T4</w:t>
            </w:r>
          </w:p>
        </w:tc>
        <w:tc>
          <w:tcPr>
            <w:tcW w:w="637" w:type="dxa"/>
          </w:tcPr>
          <w:p w:rsidR="00D211B7" w:rsidRDefault="00D211B7" w:rsidP="00C92C76"/>
        </w:tc>
        <w:tc>
          <w:tcPr>
            <w:tcW w:w="719" w:type="dxa"/>
          </w:tcPr>
          <w:p w:rsidR="00D211B7" w:rsidRDefault="00D211B7" w:rsidP="00C92C76"/>
        </w:tc>
        <w:tc>
          <w:tcPr>
            <w:tcW w:w="774" w:type="dxa"/>
          </w:tcPr>
          <w:p w:rsidR="00D211B7" w:rsidRDefault="00D211B7" w:rsidP="00C92C76">
            <w:r>
              <w:t xml:space="preserve">Commune </w:t>
            </w:r>
          </w:p>
        </w:tc>
        <w:tc>
          <w:tcPr>
            <w:tcW w:w="458" w:type="dxa"/>
          </w:tcPr>
          <w:p w:rsidR="00D211B7" w:rsidRDefault="00D211B7" w:rsidP="00C92C76">
            <w:r>
              <w:t>Etat</w:t>
            </w:r>
          </w:p>
        </w:tc>
        <w:tc>
          <w:tcPr>
            <w:tcW w:w="525" w:type="dxa"/>
          </w:tcPr>
          <w:p w:rsidR="00D211B7" w:rsidRDefault="00D211B7" w:rsidP="00C92C76">
            <w:r>
              <w:t>PTF</w:t>
            </w:r>
          </w:p>
        </w:tc>
        <w:tc>
          <w:tcPr>
            <w:tcW w:w="571" w:type="dxa"/>
          </w:tcPr>
          <w:p w:rsidR="00D211B7" w:rsidRDefault="00D211B7" w:rsidP="00C92C76">
            <w:r>
              <w:t>Autres</w:t>
            </w:r>
          </w:p>
        </w:tc>
        <w:tc>
          <w:tcPr>
            <w:tcW w:w="458" w:type="dxa"/>
          </w:tcPr>
          <w:p w:rsidR="00D211B7" w:rsidRDefault="00D211B7" w:rsidP="00C92C76">
            <w:r>
              <w:t>T1</w:t>
            </w:r>
          </w:p>
        </w:tc>
        <w:tc>
          <w:tcPr>
            <w:tcW w:w="458" w:type="dxa"/>
          </w:tcPr>
          <w:p w:rsidR="00D211B7" w:rsidRDefault="00D211B7" w:rsidP="00C92C76">
            <w:r>
              <w:t>T2</w:t>
            </w:r>
          </w:p>
        </w:tc>
        <w:tc>
          <w:tcPr>
            <w:tcW w:w="458" w:type="dxa"/>
          </w:tcPr>
          <w:p w:rsidR="00D211B7" w:rsidRDefault="00D211B7" w:rsidP="00C92C76">
            <w:r>
              <w:t>T3</w:t>
            </w:r>
          </w:p>
        </w:tc>
        <w:tc>
          <w:tcPr>
            <w:tcW w:w="525" w:type="dxa"/>
          </w:tcPr>
          <w:p w:rsidR="00D211B7" w:rsidRDefault="00D211B7" w:rsidP="00C92C76">
            <w:r>
              <w:t>T4</w:t>
            </w:r>
          </w:p>
        </w:tc>
      </w:tr>
      <w:tr w:rsidR="00D211B7" w:rsidTr="00D211B7">
        <w:tc>
          <w:tcPr>
            <w:tcW w:w="1113" w:type="dxa"/>
            <w:vMerge/>
          </w:tcPr>
          <w:p w:rsidR="00D211B7" w:rsidRDefault="00D211B7" w:rsidP="00C92C76"/>
        </w:tc>
        <w:tc>
          <w:tcPr>
            <w:tcW w:w="1107" w:type="dxa"/>
            <w:vAlign w:val="bottom"/>
          </w:tcPr>
          <w:p w:rsidR="00D211B7" w:rsidRDefault="00D211B7" w:rsidP="00C92C76">
            <w:pPr>
              <w:rPr>
                <w:color w:val="000000"/>
              </w:rPr>
            </w:pPr>
            <w:r>
              <w:rPr>
                <w:color w:val="000000"/>
              </w:rPr>
              <w:t>Protection des végétaux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Bidon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Agriculture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villages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</w:tr>
      <w:tr w:rsidR="00D211B7" w:rsidTr="00D211B7">
        <w:tc>
          <w:tcPr>
            <w:tcW w:w="1113" w:type="dxa"/>
            <w:vMerge/>
          </w:tcPr>
          <w:p w:rsidR="00D211B7" w:rsidRDefault="00D211B7" w:rsidP="00C92C76"/>
        </w:tc>
        <w:tc>
          <w:tcPr>
            <w:tcW w:w="110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Appui aux producteurs</w:t>
            </w:r>
          </w:p>
          <w:p w:rsidR="00D211B7" w:rsidRDefault="00D211B7" w:rsidP="00C92C76">
            <w:pPr>
              <w:rPr>
                <w:rFonts w:ascii="Arial" w:hAnsi="Arial" w:cs="Arial"/>
                <w:color w:val="000000"/>
              </w:rPr>
            </w:pPr>
          </w:p>
          <w:p w:rsidR="00D211B7" w:rsidRDefault="00D211B7" w:rsidP="00C92C76">
            <w:pPr>
              <w:rPr>
                <w:rFonts w:ascii="Arial" w:hAnsi="Arial" w:cs="Arial"/>
                <w:color w:val="000000"/>
              </w:rPr>
            </w:pPr>
          </w:p>
          <w:p w:rsidR="00D211B7" w:rsidRDefault="00D211B7" w:rsidP="00C92C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Ravitaillement BC</w:t>
            </w:r>
          </w:p>
          <w:p w:rsidR="00D211B7" w:rsidRDefault="00D211B7" w:rsidP="00C92C7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2" w:type="dxa"/>
            <w:vAlign w:val="bottom"/>
          </w:tcPr>
          <w:p w:rsidR="00D211B7" w:rsidRDefault="00D211B7" w:rsidP="00C92C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Semences</w:t>
            </w:r>
          </w:p>
          <w:p w:rsidR="00D211B7" w:rsidRDefault="00D211B7" w:rsidP="00C92C7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 ; tourteaux</w:t>
            </w:r>
          </w:p>
          <w:p w:rsidR="00D211B7" w:rsidRDefault="00D211B7" w:rsidP="00C92C76">
            <w:pPr>
              <w:rPr>
                <w:color w:val="000000"/>
                <w:sz w:val="18"/>
                <w:szCs w:val="18"/>
              </w:rPr>
            </w:pPr>
          </w:p>
          <w:p w:rsidR="00D211B7" w:rsidRDefault="00D211B7" w:rsidP="00C92C7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Agriculture</w:t>
            </w: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élevage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Doungouzawa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.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tsallé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Maizari</w:t>
            </w:r>
            <w:proofErr w:type="spellEnd"/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100100%</w:t>
            </w:r>
          </w:p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bottom"/>
          </w:tcPr>
          <w:p w:rsidR="00D211B7" w:rsidRDefault="00D211B7" w:rsidP="00C92C7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50%</w:t>
            </w:r>
          </w:p>
          <w:p w:rsidR="00D211B7" w:rsidRDefault="00D211B7" w:rsidP="00C92C76">
            <w:pPr>
              <w:rPr>
                <w:rFonts w:ascii="Calibri" w:hAnsi="Calibri" w:cs="Calibri"/>
                <w:color w:val="000000"/>
              </w:rPr>
            </w:pPr>
          </w:p>
          <w:p w:rsidR="00D211B7" w:rsidRDefault="00D211B7" w:rsidP="00C92C7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dxa"/>
            <w:vAlign w:val="bottom"/>
          </w:tcPr>
          <w:p w:rsidR="00D211B7" w:rsidRDefault="00D211B7" w:rsidP="00C92C7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0%</w:t>
            </w:r>
          </w:p>
          <w:p w:rsidR="00D211B7" w:rsidRDefault="00D211B7" w:rsidP="00C92C76">
            <w:pPr>
              <w:jc w:val="right"/>
              <w:rPr>
                <w:rFonts w:ascii="Calibri" w:hAnsi="Calibri" w:cs="Calibri"/>
                <w:color w:val="000000"/>
              </w:rPr>
            </w:pPr>
          </w:p>
          <w:p w:rsidR="00D211B7" w:rsidRDefault="00D211B7" w:rsidP="00C92C7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D211B7" w:rsidTr="00D211B7">
        <w:tc>
          <w:tcPr>
            <w:tcW w:w="1113" w:type="dxa"/>
            <w:vMerge w:val="restart"/>
          </w:tcPr>
          <w:p w:rsidR="00D211B7" w:rsidRDefault="00D211B7" w:rsidP="00C92C76">
            <w:r>
              <w:t xml:space="preserve">Sécurité alimentaire </w:t>
            </w:r>
            <w:r>
              <w:lastRenderedPageBreak/>
              <w:t>sanitaire du cheptel et l’environnement sont pris en compte améliorée</w:t>
            </w:r>
          </w:p>
        </w:tc>
        <w:tc>
          <w:tcPr>
            <w:tcW w:w="1107" w:type="dxa"/>
          </w:tcPr>
          <w:p w:rsidR="00D211B7" w:rsidRDefault="00D211B7" w:rsidP="00C92C76">
            <w:r>
              <w:lastRenderedPageBreak/>
              <w:t>Cultures irriguées</w:t>
            </w:r>
          </w:p>
          <w:p w:rsidR="00D211B7" w:rsidRDefault="00D211B7" w:rsidP="00C92C76"/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Site intercommunal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Douméga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Tibiri</w:t>
            </w:r>
            <w:proofErr w:type="spellEnd"/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Agriculture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Djidda</w:t>
            </w:r>
            <w:proofErr w:type="spellEnd"/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D211B7" w:rsidTr="00D211B7">
        <w:tc>
          <w:tcPr>
            <w:tcW w:w="1113" w:type="dxa"/>
            <w:vMerge/>
          </w:tcPr>
          <w:p w:rsidR="00D211B7" w:rsidRDefault="00D211B7" w:rsidP="00C92C76"/>
        </w:tc>
        <w:tc>
          <w:tcPr>
            <w:tcW w:w="1107" w:type="dxa"/>
          </w:tcPr>
          <w:p w:rsidR="00D211B7" w:rsidRDefault="00D211B7" w:rsidP="00C92C76">
            <w:r>
              <w:t>Lutte contre le SIDA</w:t>
            </w:r>
          </w:p>
          <w:p w:rsidR="00D211B7" w:rsidRDefault="00D211B7" w:rsidP="00C92C76"/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Labour ; transformation 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Environnement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Commune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</w:tr>
      <w:tr w:rsidR="00D211B7" w:rsidTr="00D211B7">
        <w:tc>
          <w:tcPr>
            <w:tcW w:w="1113" w:type="dxa"/>
            <w:vMerge/>
          </w:tcPr>
          <w:p w:rsidR="00D211B7" w:rsidRDefault="00D211B7" w:rsidP="00C92C76"/>
        </w:tc>
        <w:tc>
          <w:tcPr>
            <w:tcW w:w="1107" w:type="dxa"/>
          </w:tcPr>
          <w:p w:rsidR="00D211B7" w:rsidRDefault="00D211B7" w:rsidP="00C92C76">
            <w:r>
              <w:t>Développement piscicole ; sensibilisation végétal</w:t>
            </w:r>
          </w:p>
          <w:p w:rsidR="00D211B7" w:rsidRDefault="00D211B7" w:rsidP="00C92C76"/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Environnement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Commune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D211B7" w:rsidTr="00D211B7">
        <w:tc>
          <w:tcPr>
            <w:tcW w:w="1113" w:type="dxa"/>
            <w:vMerge/>
          </w:tcPr>
          <w:p w:rsidR="00D211B7" w:rsidRDefault="00D211B7" w:rsidP="00C92C76"/>
        </w:tc>
        <w:tc>
          <w:tcPr>
            <w:tcW w:w="1107" w:type="dxa"/>
          </w:tcPr>
          <w:p w:rsidR="00D211B7" w:rsidRDefault="00D211B7" w:rsidP="00C92C76">
            <w:r>
              <w:t>Lutte contre la rage et appui vaccination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Vaccin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élevage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Villages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D211B7" w:rsidTr="00D211B7">
        <w:tc>
          <w:tcPr>
            <w:tcW w:w="1113" w:type="dxa"/>
            <w:vMerge w:val="restart"/>
          </w:tcPr>
          <w:p w:rsidR="00D211B7" w:rsidRDefault="00D211B7" w:rsidP="00C92C76">
            <w:proofErr w:type="spellStart"/>
            <w:r>
              <w:t>administraion</w:t>
            </w:r>
            <w:proofErr w:type="spellEnd"/>
          </w:p>
        </w:tc>
        <w:tc>
          <w:tcPr>
            <w:tcW w:w="110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Réfection bureau Mairie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Mise en place d'union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proupement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feminin</w:t>
            </w:r>
            <w:proofErr w:type="spellEnd"/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Union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Promotion de la femme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Douméga</w:t>
            </w:r>
            <w:proofErr w:type="spellEnd"/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1475,980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D211B7" w:rsidTr="00D211B7">
        <w:tc>
          <w:tcPr>
            <w:tcW w:w="1113" w:type="dxa"/>
            <w:vMerge/>
          </w:tcPr>
          <w:p w:rsidR="00D211B7" w:rsidRDefault="00D211B7" w:rsidP="00C92C76"/>
        </w:tc>
        <w:tc>
          <w:tcPr>
            <w:tcW w:w="110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Appui au CFM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Travaux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pratique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,matière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d’œuvre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CFM 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Formation professionnelle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Commune 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D211B7" w:rsidTr="00D211B7">
        <w:tc>
          <w:tcPr>
            <w:tcW w:w="1113" w:type="dxa"/>
            <w:vMerge/>
          </w:tcPr>
          <w:p w:rsidR="00D211B7" w:rsidRDefault="00D211B7" w:rsidP="00C92C76"/>
        </w:tc>
        <w:tc>
          <w:tcPr>
            <w:tcW w:w="110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Appui au cadre de concertation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Rencontres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Cadre de concertation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concertation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villages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382,208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</w:tr>
      <w:tr w:rsidR="00D211B7" w:rsidTr="00D211B7">
        <w:tc>
          <w:tcPr>
            <w:tcW w:w="1113" w:type="dxa"/>
            <w:vMerge w:val="restart"/>
          </w:tcPr>
          <w:p w:rsidR="00D211B7" w:rsidRDefault="00D211B7" w:rsidP="00C92C76"/>
          <w:p w:rsidR="00D211B7" w:rsidRDefault="00D211B7" w:rsidP="00C92C76">
            <w:proofErr w:type="spellStart"/>
            <w:r>
              <w:t>caux</w:t>
            </w:r>
            <w:proofErr w:type="spellEnd"/>
            <w:r>
              <w:t xml:space="preserve"> sont renforcées</w:t>
            </w:r>
          </w:p>
          <w:p w:rsidR="00D211B7" w:rsidRDefault="00D211B7" w:rsidP="00C92C76"/>
        </w:tc>
        <w:tc>
          <w:tcPr>
            <w:tcW w:w="110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Appui à l’actualisation du PDC en décentralisation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Replanification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décentralisation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PDC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PDC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Commune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D211B7" w:rsidTr="00D211B7">
        <w:tc>
          <w:tcPr>
            <w:tcW w:w="1113" w:type="dxa"/>
            <w:vMerge/>
          </w:tcPr>
          <w:p w:rsidR="00D211B7" w:rsidRDefault="00D211B7" w:rsidP="00C92C76"/>
        </w:tc>
        <w:tc>
          <w:tcPr>
            <w:tcW w:w="110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Appui au recensement administratif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Support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Mairie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D211B7" w:rsidTr="00D211B7">
        <w:tc>
          <w:tcPr>
            <w:tcW w:w="1113" w:type="dxa"/>
            <w:vMerge/>
          </w:tcPr>
          <w:p w:rsidR="00D211B7" w:rsidRDefault="00D211B7" w:rsidP="00C92C76"/>
        </w:tc>
        <w:tc>
          <w:tcPr>
            <w:tcW w:w="110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Remboursement des emprunts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Tracteur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emprunts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tracteur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Mairie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4182,118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</w:tr>
      <w:tr w:rsidR="00D211B7" w:rsidTr="00D211B7">
        <w:tc>
          <w:tcPr>
            <w:tcW w:w="1113" w:type="dxa"/>
          </w:tcPr>
          <w:p w:rsidR="00D211B7" w:rsidRDefault="00D211B7" w:rsidP="00C92C76">
            <w:r>
              <w:t>L’hydraulique villageoise est améliorée</w:t>
            </w:r>
          </w:p>
        </w:tc>
        <w:tc>
          <w:tcPr>
            <w:tcW w:w="110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Elaboration d’un PLEA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PLEA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PLEA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Hydrauliquent</w:t>
            </w:r>
            <w:proofErr w:type="spellEnd"/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Commune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1464,593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</w:tr>
      <w:tr w:rsidR="00D211B7" w:rsidTr="00D211B7">
        <w:tc>
          <w:tcPr>
            <w:tcW w:w="1113" w:type="dxa"/>
            <w:vMerge w:val="restart"/>
          </w:tcPr>
          <w:p w:rsidR="00D211B7" w:rsidRDefault="00D211B7" w:rsidP="00C92C76"/>
          <w:p w:rsidR="00D211B7" w:rsidRDefault="00D211B7" w:rsidP="00C92C76">
            <w:r>
              <w:t>Les infrastructures sociales sont opérationnelles</w:t>
            </w:r>
          </w:p>
          <w:p w:rsidR="00D211B7" w:rsidRDefault="00D211B7" w:rsidP="00C92C76">
            <w:r>
              <w:t>Le taux de couverture sanitaire est rehaussé</w:t>
            </w:r>
          </w:p>
        </w:tc>
        <w:tc>
          <w:tcPr>
            <w:tcW w:w="110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Etablissement scolaires et appui au CCEAJ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Réhabilitation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Matériel et classes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éducation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Douméga-Angoual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Magagi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Ango</w:t>
            </w:r>
            <w:proofErr w:type="spellEnd"/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211B7" w:rsidTr="00D211B7">
        <w:tc>
          <w:tcPr>
            <w:tcW w:w="1113" w:type="dxa"/>
            <w:vMerge/>
          </w:tcPr>
          <w:p w:rsidR="00D211B7" w:rsidRDefault="00D211B7" w:rsidP="00C92C76"/>
        </w:tc>
        <w:tc>
          <w:tcPr>
            <w:tcW w:w="110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Appui aux formations médicales et centres sociaux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Sensibilisation sur VIH, hygiène, nutrition et accouchement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Séance de sensibilisation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Santé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PM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villages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25%</w:t>
            </w:r>
          </w:p>
        </w:tc>
      </w:tr>
      <w:tr w:rsidR="00D211B7" w:rsidTr="00D211B7">
        <w:tc>
          <w:tcPr>
            <w:tcW w:w="1113" w:type="dxa"/>
            <w:vMerge/>
          </w:tcPr>
          <w:p w:rsidR="00D211B7" w:rsidRDefault="00D211B7" w:rsidP="00C92C76"/>
        </w:tc>
        <w:tc>
          <w:tcPr>
            <w:tcW w:w="110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Jeunesse, sport et culture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MJC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construction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culturel</w:t>
            </w: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Douméga</w:t>
            </w:r>
            <w:proofErr w:type="spellEnd"/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D211B7" w:rsidTr="00D211B7">
        <w:tc>
          <w:tcPr>
            <w:tcW w:w="1113" w:type="dxa"/>
            <w:vMerge/>
          </w:tcPr>
          <w:p w:rsidR="00D211B7" w:rsidRDefault="00D211B7" w:rsidP="00C92C76"/>
        </w:tc>
        <w:tc>
          <w:tcPr>
            <w:tcW w:w="110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Cimetière, pompe funèbre</w:t>
            </w:r>
          </w:p>
        </w:tc>
        <w:tc>
          <w:tcPr>
            <w:tcW w:w="143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cimetière</w:t>
            </w:r>
          </w:p>
        </w:tc>
        <w:tc>
          <w:tcPr>
            <w:tcW w:w="992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clôture</w:t>
            </w:r>
          </w:p>
        </w:tc>
        <w:tc>
          <w:tcPr>
            <w:tcW w:w="99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Douméga</w:t>
            </w:r>
            <w:proofErr w:type="spellEnd"/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19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74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D211B7" w:rsidRDefault="00D211B7" w:rsidP="00C92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</w:tr>
      <w:tr w:rsidR="00D211B7" w:rsidTr="00D211B7">
        <w:tc>
          <w:tcPr>
            <w:tcW w:w="1113" w:type="dxa"/>
          </w:tcPr>
          <w:p w:rsidR="00D211B7" w:rsidRDefault="00D211B7" w:rsidP="00C92C76"/>
          <w:p w:rsidR="00D211B7" w:rsidRDefault="00D211B7" w:rsidP="00C92C76">
            <w:r>
              <w:t>Total</w:t>
            </w:r>
          </w:p>
        </w:tc>
        <w:tc>
          <w:tcPr>
            <w:tcW w:w="13107" w:type="dxa"/>
            <w:gridSpan w:val="19"/>
            <w:vAlign w:val="center"/>
          </w:tcPr>
          <w:p w:rsidR="00D211B7" w:rsidRPr="00D211B7" w:rsidRDefault="00D211B7" w:rsidP="00C92C7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Pr="00D211B7">
              <w:rPr>
                <w:rFonts w:ascii="Arial" w:hAnsi="Arial" w:cs="Arial"/>
                <w:b/>
                <w:color w:val="000000"/>
                <w:szCs w:val="20"/>
              </w:rPr>
              <w:t>220 903 600</w:t>
            </w:r>
          </w:p>
        </w:tc>
      </w:tr>
    </w:tbl>
    <w:p w:rsidR="003E753E" w:rsidRDefault="003E753E"/>
    <w:sectPr w:rsidR="003E753E" w:rsidSect="00D211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B7"/>
    <w:rsid w:val="003E753E"/>
    <w:rsid w:val="00D2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D8FC6-5F07-4172-8AC6-0220F940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2022-01-01T20:42:00Z</dcterms:created>
  <dcterms:modified xsi:type="dcterms:W3CDTF">2022-01-01T20:50:00Z</dcterms:modified>
</cp:coreProperties>
</file>